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E66A8" w14:textId="514F7FA9" w:rsidR="00F43BEC" w:rsidRDefault="001D70E5" w:rsidP="00447E22">
      <w:pPr>
        <w:spacing w:after="0" w:line="240" w:lineRule="auto"/>
        <w:jc w:val="center"/>
      </w:pPr>
      <w:r>
        <w:rPr>
          <w:rFonts w:ascii="Times New Roman" w:eastAsia="Batang" w:hAnsi="Times New Roman" w:cs="Times New Roman"/>
          <w:i/>
          <w:noProof/>
          <w:lang w:val="it-IT"/>
        </w:rPr>
        <w:drawing>
          <wp:anchor distT="0" distB="0" distL="0" distR="0" simplePos="0" relativeHeight="251657728" behindDoc="0" locked="0" layoutInCell="1" allowOverlap="1" wp14:anchorId="796E4095" wp14:editId="22F450FB">
            <wp:simplePos x="0" y="0"/>
            <wp:positionH relativeFrom="page">
              <wp:align>center</wp:align>
            </wp:positionH>
            <wp:positionV relativeFrom="paragraph">
              <wp:posOffset>246380</wp:posOffset>
            </wp:positionV>
            <wp:extent cx="464820" cy="464185"/>
            <wp:effectExtent l="0" t="0" r="0" b="0"/>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cstate="print"/>
                    <a:srcRect/>
                    <a:stretch>
                      <a:fillRect/>
                    </a:stretch>
                  </pic:blipFill>
                  <pic:spPr>
                    <a:xfrm>
                      <a:off x="0" y="0"/>
                      <a:ext cx="464820" cy="464185"/>
                    </a:xfrm>
                    <a:prstGeom prst="rect">
                      <a:avLst/>
                    </a:prstGeom>
                    <a:ln/>
                  </pic:spPr>
                </pic:pic>
              </a:graphicData>
            </a:graphic>
          </wp:anchor>
        </w:drawing>
      </w:r>
    </w:p>
    <w:p w14:paraId="4B329CF1" w14:textId="3F1AEEEA" w:rsidR="00C51CB6" w:rsidRDefault="00C51CB6" w:rsidP="001C6312">
      <w:pPr>
        <w:spacing w:after="0" w:line="240" w:lineRule="auto"/>
        <w:jc w:val="center"/>
        <w:rPr>
          <w:rFonts w:ascii="Times New Roman" w:eastAsia="Batang" w:hAnsi="Times New Roman" w:cs="Times New Roman"/>
          <w:i/>
          <w:sz w:val="16"/>
          <w:szCs w:val="16"/>
          <w:lang w:val="it-IT"/>
        </w:rPr>
      </w:pPr>
    </w:p>
    <w:p w14:paraId="27E53B4F" w14:textId="7DBCB32C" w:rsidR="008A7216" w:rsidRPr="004A2EE6" w:rsidRDefault="008A7216" w:rsidP="001C6312">
      <w:pPr>
        <w:spacing w:after="0" w:line="240" w:lineRule="auto"/>
        <w:jc w:val="center"/>
        <w:rPr>
          <w:rFonts w:ascii="Times New Roman" w:eastAsia="Batang" w:hAnsi="Times New Roman" w:cs="Times New Roman"/>
          <w:i/>
          <w:sz w:val="16"/>
          <w:szCs w:val="16"/>
          <w:lang w:val="it-IT"/>
        </w:rPr>
      </w:pPr>
      <w:r w:rsidRPr="004A2EE6">
        <w:rPr>
          <w:rFonts w:ascii="Times New Roman" w:eastAsia="Batang" w:hAnsi="Times New Roman" w:cs="Times New Roman"/>
          <w:i/>
          <w:sz w:val="16"/>
          <w:szCs w:val="16"/>
          <w:lang w:val="it-IT"/>
        </w:rPr>
        <w:t>Ministero dell’Istruzione</w:t>
      </w:r>
    </w:p>
    <w:p w14:paraId="20211E57" w14:textId="1EC04623" w:rsidR="008A7216" w:rsidRPr="004A2EE6" w:rsidRDefault="008A7216" w:rsidP="001C6312">
      <w:pPr>
        <w:spacing w:after="0" w:line="240" w:lineRule="auto"/>
        <w:jc w:val="center"/>
        <w:rPr>
          <w:rFonts w:ascii="Times New Roman" w:eastAsia="Batang" w:hAnsi="Times New Roman" w:cs="Times New Roman"/>
          <w:i/>
          <w:sz w:val="16"/>
          <w:szCs w:val="16"/>
          <w:lang w:val="it-IT"/>
        </w:rPr>
      </w:pPr>
      <w:r w:rsidRPr="004A2EE6">
        <w:rPr>
          <w:rFonts w:ascii="Times New Roman" w:eastAsia="Batang" w:hAnsi="Times New Roman" w:cs="Times New Roman"/>
          <w:i/>
          <w:sz w:val="16"/>
          <w:szCs w:val="16"/>
          <w:lang w:val="it-IT"/>
        </w:rPr>
        <w:t>Ufficio Scolastico Regionale Per il Lazio</w:t>
      </w:r>
    </w:p>
    <w:p w14:paraId="3195C4E0" w14:textId="4576DED8" w:rsidR="008A7216" w:rsidRPr="004A2EE6" w:rsidRDefault="008A7216" w:rsidP="001C6312">
      <w:pPr>
        <w:tabs>
          <w:tab w:val="left" w:pos="6237"/>
        </w:tabs>
        <w:spacing w:after="0" w:line="240" w:lineRule="auto"/>
        <w:jc w:val="center"/>
        <w:rPr>
          <w:rFonts w:ascii="Times New Roman" w:eastAsia="Batang" w:hAnsi="Times New Roman" w:cs="Times New Roman"/>
          <w:b/>
          <w:sz w:val="16"/>
          <w:szCs w:val="16"/>
          <w:lang w:val="it-IT"/>
        </w:rPr>
      </w:pPr>
      <w:r w:rsidRPr="004A2EE6">
        <w:rPr>
          <w:rFonts w:ascii="Times New Roman" w:eastAsia="Batang" w:hAnsi="Times New Roman" w:cs="Times New Roman"/>
          <w:b/>
          <w:sz w:val="16"/>
          <w:szCs w:val="16"/>
          <w:lang w:val="it-IT"/>
        </w:rPr>
        <w:t>ISTITUTO COMPRENSIVO STATALE</w:t>
      </w:r>
    </w:p>
    <w:p w14:paraId="59AE93F9" w14:textId="1CD0907A" w:rsidR="008A7216" w:rsidRPr="004A2EE6" w:rsidRDefault="008A7216" w:rsidP="001C6312">
      <w:pPr>
        <w:spacing w:after="0" w:line="240" w:lineRule="auto"/>
        <w:jc w:val="center"/>
        <w:rPr>
          <w:rFonts w:ascii="Times New Roman" w:eastAsia="Batang" w:hAnsi="Times New Roman" w:cs="Times New Roman"/>
          <w:b/>
          <w:sz w:val="16"/>
          <w:szCs w:val="16"/>
          <w:lang w:val="it-IT"/>
        </w:rPr>
      </w:pPr>
      <w:r w:rsidRPr="004A2EE6">
        <w:rPr>
          <w:rFonts w:ascii="Times New Roman" w:eastAsia="Batang" w:hAnsi="Times New Roman" w:cs="Times New Roman"/>
          <w:b/>
          <w:sz w:val="16"/>
          <w:szCs w:val="16"/>
          <w:lang w:val="it-IT"/>
        </w:rPr>
        <w:t>“ALDA MERINI”</w:t>
      </w:r>
    </w:p>
    <w:p w14:paraId="196FA60E" w14:textId="071B7FA7" w:rsidR="008A7216" w:rsidRPr="004A2EE6" w:rsidRDefault="008A7216" w:rsidP="001C6312">
      <w:pPr>
        <w:spacing w:after="0" w:line="240" w:lineRule="auto"/>
        <w:jc w:val="center"/>
        <w:rPr>
          <w:rFonts w:ascii="Times New Roman" w:eastAsia="Batang" w:hAnsi="Times New Roman" w:cs="Times New Roman"/>
          <w:sz w:val="16"/>
          <w:szCs w:val="16"/>
          <w:lang w:val="it-IT"/>
        </w:rPr>
      </w:pPr>
      <w:r w:rsidRPr="004A2EE6">
        <w:rPr>
          <w:rFonts w:ascii="Times New Roman" w:eastAsia="Batang" w:hAnsi="Times New Roman" w:cs="Times New Roman"/>
          <w:sz w:val="16"/>
          <w:szCs w:val="16"/>
          <w:lang w:val="it-IT"/>
        </w:rPr>
        <w:t>C.M. RIIC828005 C.F.80005430576</w:t>
      </w:r>
    </w:p>
    <w:p w14:paraId="4C1D38A9" w14:textId="00AC3930" w:rsidR="001D70E5" w:rsidRDefault="008A7216" w:rsidP="001D70E5">
      <w:pPr>
        <w:spacing w:after="0" w:line="240" w:lineRule="auto"/>
        <w:jc w:val="center"/>
        <w:rPr>
          <w:rFonts w:ascii="Times New Roman" w:eastAsia="Batang" w:hAnsi="Times New Roman" w:cs="Times New Roman"/>
          <w:i/>
          <w:sz w:val="16"/>
          <w:szCs w:val="16"/>
          <w:lang w:val="it-IT"/>
        </w:rPr>
      </w:pPr>
      <w:r w:rsidRPr="004A2EE6">
        <w:rPr>
          <w:rFonts w:ascii="Times New Roman" w:eastAsia="Batang" w:hAnsi="Times New Roman" w:cs="Times New Roman"/>
          <w:sz w:val="16"/>
          <w:szCs w:val="16"/>
          <w:lang w:val="it-IT"/>
        </w:rPr>
        <w:t xml:space="preserve">Piazza Risorgimento 2 - 02100 Rieti (RI) - </w:t>
      </w:r>
      <w:r w:rsidRPr="004A2EE6">
        <w:rPr>
          <w:rFonts w:ascii="Times New Roman" w:eastAsia="Times New Roman" w:hAnsi="Times New Roman" w:cs="Times New Roman"/>
          <w:sz w:val="16"/>
          <w:szCs w:val="16"/>
          <w:lang w:val="it-IT"/>
        </w:rPr>
        <w:t xml:space="preserve"> </w:t>
      </w:r>
      <w:r w:rsidRPr="004A2EE6">
        <w:rPr>
          <w:rFonts w:ascii="Times New Roman" w:eastAsia="Times New Roman" w:hAnsi="Times New Roman" w:cs="Times New Roman"/>
          <w:spacing w:val="10"/>
          <w:sz w:val="16"/>
          <w:szCs w:val="16"/>
          <w:lang w:val="it-IT"/>
        </w:rPr>
        <w:sym w:font="Wingdings 2" w:char="F027"/>
      </w:r>
      <w:r w:rsidRPr="004A2EE6">
        <w:rPr>
          <w:rFonts w:ascii="Times New Roman" w:eastAsia="Times New Roman" w:hAnsi="Times New Roman" w:cs="Times New Roman"/>
          <w:spacing w:val="10"/>
          <w:sz w:val="16"/>
          <w:szCs w:val="16"/>
          <w:lang w:val="it-IT"/>
        </w:rPr>
        <w:t xml:space="preserve"> </w:t>
      </w:r>
      <w:r w:rsidRPr="004A2EE6">
        <w:rPr>
          <w:rFonts w:ascii="Times New Roman" w:eastAsia="Batang" w:hAnsi="Times New Roman" w:cs="Times New Roman"/>
          <w:i/>
          <w:sz w:val="16"/>
          <w:szCs w:val="16"/>
          <w:lang w:val="it-IT"/>
        </w:rPr>
        <w:t xml:space="preserve">0746/202659 </w:t>
      </w:r>
    </w:p>
    <w:p w14:paraId="62975142" w14:textId="71D3241C" w:rsidR="008A7216" w:rsidRPr="004A2EE6" w:rsidRDefault="008A7216" w:rsidP="001D70E5">
      <w:pPr>
        <w:spacing w:after="0" w:line="240" w:lineRule="auto"/>
        <w:jc w:val="center"/>
        <w:rPr>
          <w:rFonts w:cstheme="minorHAnsi"/>
          <w:b/>
          <w:sz w:val="16"/>
          <w:szCs w:val="16"/>
          <w:lang w:val="it-IT"/>
        </w:rPr>
      </w:pPr>
      <w:r w:rsidRPr="004A2EE6">
        <w:rPr>
          <w:rFonts w:ascii="Times New Roman" w:eastAsia="Batang" w:hAnsi="Times New Roman" w:cs="Times New Roman"/>
          <w:sz w:val="16"/>
          <w:szCs w:val="16"/>
          <w:lang w:val="it-IT"/>
        </w:rPr>
        <w:t xml:space="preserve">e-mail: </w:t>
      </w:r>
      <w:hyperlink r:id="rId7" w:history="1">
        <w:r w:rsidRPr="004A2EE6">
          <w:rPr>
            <w:rFonts w:ascii="Times New Roman" w:eastAsia="Batang" w:hAnsi="Times New Roman" w:cs="Times New Roman"/>
            <w:color w:val="0000FF"/>
            <w:sz w:val="16"/>
            <w:szCs w:val="16"/>
            <w:u w:val="single"/>
            <w:lang w:val="it-IT"/>
          </w:rPr>
          <w:t>RIIC828005@istruzione.it</w:t>
        </w:r>
      </w:hyperlink>
      <w:r w:rsidRPr="004A2EE6">
        <w:rPr>
          <w:rFonts w:ascii="Times New Roman" w:eastAsia="Batang" w:hAnsi="Times New Roman" w:cs="Times New Roman"/>
          <w:sz w:val="16"/>
          <w:szCs w:val="16"/>
          <w:lang w:val="it-IT"/>
        </w:rPr>
        <w:t xml:space="preserve">   PEC:</w:t>
      </w:r>
      <w:hyperlink r:id="rId8" w:history="1">
        <w:r w:rsidRPr="004A2EE6">
          <w:rPr>
            <w:rStyle w:val="Collegamentoipertestuale"/>
            <w:rFonts w:ascii="Times New Roman" w:eastAsia="Batang" w:hAnsi="Times New Roman" w:cs="Times New Roman"/>
            <w:sz w:val="16"/>
            <w:szCs w:val="16"/>
            <w:lang w:val="it-IT"/>
          </w:rPr>
          <w:t>RIIC828005@pec.istruzione.it</w:t>
        </w:r>
      </w:hyperlink>
    </w:p>
    <w:p w14:paraId="62153A66" w14:textId="77777777" w:rsidR="008A7216" w:rsidRPr="00E45250" w:rsidRDefault="008A7216" w:rsidP="00E45250">
      <w:pPr>
        <w:spacing w:after="0"/>
        <w:ind w:left="851" w:right="-851"/>
        <w:jc w:val="both"/>
        <w:rPr>
          <w:rFonts w:cstheme="minorHAnsi"/>
          <w:lang w:val="it-IT"/>
        </w:rPr>
      </w:pPr>
    </w:p>
    <w:p w14:paraId="636E4AB2" w14:textId="77777777" w:rsidR="00E45250" w:rsidRPr="00262421" w:rsidRDefault="00E45250" w:rsidP="00E45250">
      <w:pPr>
        <w:spacing w:after="0"/>
        <w:ind w:left="1701" w:right="-142"/>
        <w:jc w:val="both"/>
        <w:rPr>
          <w:rFonts w:ascii="Times New Roman" w:hAnsi="Times New Roman" w:cs="Times New Roman"/>
          <w:lang w:val="it-IT"/>
        </w:rPr>
      </w:pPr>
      <w:r w:rsidRPr="00262421">
        <w:rPr>
          <w:rFonts w:ascii="Times New Roman" w:hAnsi="Times New Roman" w:cs="Times New Roman"/>
          <w:lang w:val="it-IT"/>
        </w:rPr>
        <w:tab/>
      </w:r>
      <w:r w:rsidRPr="00262421">
        <w:rPr>
          <w:rFonts w:ascii="Times New Roman" w:hAnsi="Times New Roman" w:cs="Times New Roman"/>
          <w:lang w:val="it-IT"/>
        </w:rPr>
        <w:tab/>
      </w:r>
      <w:r w:rsidRPr="00262421">
        <w:rPr>
          <w:rFonts w:ascii="Times New Roman" w:hAnsi="Times New Roman" w:cs="Times New Roman"/>
          <w:lang w:val="it-IT"/>
        </w:rPr>
        <w:tab/>
      </w:r>
      <w:r w:rsidRPr="00262421">
        <w:rPr>
          <w:rFonts w:ascii="Times New Roman" w:hAnsi="Times New Roman" w:cs="Times New Roman"/>
          <w:lang w:val="it-IT"/>
        </w:rPr>
        <w:tab/>
      </w:r>
      <w:r w:rsidRPr="00262421">
        <w:rPr>
          <w:rFonts w:ascii="Times New Roman" w:hAnsi="Times New Roman" w:cs="Times New Roman"/>
          <w:lang w:val="it-IT"/>
        </w:rPr>
        <w:tab/>
      </w:r>
      <w:r w:rsidRPr="00262421">
        <w:rPr>
          <w:rFonts w:ascii="Times New Roman" w:hAnsi="Times New Roman" w:cs="Times New Roman"/>
          <w:lang w:val="it-IT"/>
        </w:rPr>
        <w:tab/>
      </w:r>
      <w:r w:rsidRPr="00262421">
        <w:rPr>
          <w:rFonts w:ascii="Times New Roman" w:hAnsi="Times New Roman" w:cs="Times New Roman"/>
          <w:lang w:val="it-IT"/>
        </w:rPr>
        <w:tab/>
      </w:r>
      <w:r w:rsidRPr="00262421">
        <w:rPr>
          <w:rFonts w:ascii="Times New Roman" w:hAnsi="Times New Roman" w:cs="Times New Roman"/>
          <w:lang w:val="it-IT"/>
        </w:rPr>
        <w:tab/>
      </w:r>
      <w:r w:rsidRPr="00262421">
        <w:rPr>
          <w:rFonts w:ascii="Times New Roman" w:hAnsi="Times New Roman" w:cs="Times New Roman"/>
          <w:lang w:val="it-IT"/>
        </w:rPr>
        <w:tab/>
        <w:t>All’Albo</w:t>
      </w:r>
    </w:p>
    <w:p w14:paraId="1934813B" w14:textId="77777777" w:rsidR="00E45250" w:rsidRPr="00262421" w:rsidRDefault="00E45250" w:rsidP="00E45250">
      <w:pPr>
        <w:spacing w:after="0"/>
        <w:ind w:left="1701" w:right="-142"/>
        <w:jc w:val="both"/>
        <w:rPr>
          <w:rFonts w:ascii="Times New Roman" w:hAnsi="Times New Roman" w:cs="Times New Roman"/>
          <w:lang w:val="it-IT"/>
        </w:rPr>
      </w:pPr>
      <w:r w:rsidRPr="00262421">
        <w:rPr>
          <w:rFonts w:ascii="Times New Roman" w:hAnsi="Times New Roman" w:cs="Times New Roman"/>
          <w:lang w:val="it-IT"/>
        </w:rPr>
        <w:tab/>
      </w:r>
      <w:r w:rsidRPr="00262421">
        <w:rPr>
          <w:rFonts w:ascii="Times New Roman" w:hAnsi="Times New Roman" w:cs="Times New Roman"/>
          <w:lang w:val="it-IT"/>
        </w:rPr>
        <w:tab/>
      </w:r>
      <w:r w:rsidRPr="00262421">
        <w:rPr>
          <w:rFonts w:ascii="Times New Roman" w:hAnsi="Times New Roman" w:cs="Times New Roman"/>
          <w:lang w:val="it-IT"/>
        </w:rPr>
        <w:tab/>
      </w:r>
      <w:r w:rsidRPr="00262421">
        <w:rPr>
          <w:rFonts w:ascii="Times New Roman" w:hAnsi="Times New Roman" w:cs="Times New Roman"/>
          <w:lang w:val="it-IT"/>
        </w:rPr>
        <w:tab/>
      </w:r>
      <w:r w:rsidRPr="00262421">
        <w:rPr>
          <w:rFonts w:ascii="Times New Roman" w:hAnsi="Times New Roman" w:cs="Times New Roman"/>
          <w:lang w:val="it-IT"/>
        </w:rPr>
        <w:tab/>
      </w:r>
      <w:r w:rsidRPr="00262421">
        <w:rPr>
          <w:rFonts w:ascii="Times New Roman" w:hAnsi="Times New Roman" w:cs="Times New Roman"/>
          <w:lang w:val="it-IT"/>
        </w:rPr>
        <w:tab/>
      </w:r>
      <w:r w:rsidRPr="00262421">
        <w:rPr>
          <w:rFonts w:ascii="Times New Roman" w:hAnsi="Times New Roman" w:cs="Times New Roman"/>
          <w:lang w:val="it-IT"/>
        </w:rPr>
        <w:tab/>
      </w:r>
      <w:r w:rsidRPr="00262421">
        <w:rPr>
          <w:rFonts w:ascii="Times New Roman" w:hAnsi="Times New Roman" w:cs="Times New Roman"/>
          <w:lang w:val="it-IT"/>
        </w:rPr>
        <w:tab/>
      </w:r>
      <w:r w:rsidRPr="00262421">
        <w:rPr>
          <w:rFonts w:ascii="Times New Roman" w:hAnsi="Times New Roman" w:cs="Times New Roman"/>
          <w:lang w:val="it-IT"/>
        </w:rPr>
        <w:tab/>
        <w:t>Al Sito dell’Istituto</w:t>
      </w:r>
    </w:p>
    <w:p w14:paraId="0E4E83DC" w14:textId="27C7E6D9" w:rsidR="00E45250" w:rsidRPr="00262421" w:rsidRDefault="00E45250" w:rsidP="00262421">
      <w:pPr>
        <w:spacing w:after="0"/>
        <w:ind w:right="-142"/>
        <w:jc w:val="both"/>
        <w:rPr>
          <w:rFonts w:ascii="Times New Roman" w:hAnsi="Times New Roman" w:cs="Times New Roman"/>
          <w:lang w:val="it-IT"/>
        </w:rPr>
      </w:pPr>
      <w:r w:rsidRPr="00262421">
        <w:rPr>
          <w:rFonts w:ascii="Times New Roman" w:hAnsi="Times New Roman" w:cs="Times New Roman"/>
          <w:lang w:val="it-IT"/>
        </w:rPr>
        <w:tab/>
      </w:r>
      <w:r w:rsidRPr="00262421">
        <w:rPr>
          <w:rFonts w:ascii="Times New Roman" w:hAnsi="Times New Roman" w:cs="Times New Roman"/>
          <w:lang w:val="it-IT"/>
        </w:rPr>
        <w:tab/>
      </w:r>
      <w:r w:rsidRPr="00262421">
        <w:rPr>
          <w:rFonts w:ascii="Times New Roman" w:hAnsi="Times New Roman" w:cs="Times New Roman"/>
          <w:lang w:val="it-IT"/>
        </w:rPr>
        <w:tab/>
      </w:r>
      <w:r w:rsidRPr="00262421">
        <w:rPr>
          <w:rFonts w:ascii="Times New Roman" w:hAnsi="Times New Roman" w:cs="Times New Roman"/>
          <w:lang w:val="it-IT"/>
        </w:rPr>
        <w:tab/>
      </w:r>
      <w:r w:rsidRPr="00262421">
        <w:rPr>
          <w:rFonts w:ascii="Times New Roman" w:hAnsi="Times New Roman" w:cs="Times New Roman"/>
          <w:lang w:val="it-IT"/>
        </w:rPr>
        <w:tab/>
      </w:r>
      <w:r w:rsidRPr="00262421">
        <w:rPr>
          <w:rFonts w:ascii="Times New Roman" w:hAnsi="Times New Roman" w:cs="Times New Roman"/>
          <w:lang w:val="it-IT"/>
        </w:rPr>
        <w:tab/>
      </w:r>
      <w:r w:rsidRPr="00262421">
        <w:rPr>
          <w:rFonts w:ascii="Times New Roman" w:hAnsi="Times New Roman" w:cs="Times New Roman"/>
          <w:lang w:val="it-IT"/>
        </w:rPr>
        <w:tab/>
      </w:r>
      <w:r w:rsidRPr="00262421">
        <w:rPr>
          <w:rFonts w:ascii="Times New Roman" w:hAnsi="Times New Roman" w:cs="Times New Roman"/>
          <w:lang w:val="it-IT"/>
        </w:rPr>
        <w:tab/>
      </w:r>
      <w:r w:rsidR="000D284F">
        <w:rPr>
          <w:rFonts w:ascii="Times New Roman" w:hAnsi="Times New Roman" w:cs="Times New Roman"/>
          <w:lang w:val="it-IT"/>
        </w:rPr>
        <w:tab/>
      </w:r>
      <w:r w:rsidR="000D284F">
        <w:rPr>
          <w:rFonts w:ascii="Times New Roman" w:hAnsi="Times New Roman" w:cs="Times New Roman"/>
          <w:lang w:val="it-IT"/>
        </w:rPr>
        <w:tab/>
      </w:r>
      <w:r w:rsidR="000D284F">
        <w:rPr>
          <w:rFonts w:ascii="Times New Roman" w:hAnsi="Times New Roman" w:cs="Times New Roman"/>
          <w:lang w:val="it-IT"/>
        </w:rPr>
        <w:tab/>
      </w:r>
      <w:r w:rsidRPr="00262421">
        <w:rPr>
          <w:rFonts w:ascii="Times New Roman" w:hAnsi="Times New Roman" w:cs="Times New Roman"/>
          <w:lang w:val="it-IT"/>
        </w:rPr>
        <w:t>Agli atti</w:t>
      </w:r>
    </w:p>
    <w:p w14:paraId="7F11AB63" w14:textId="77777777" w:rsidR="004B0A5F" w:rsidRPr="00262421" w:rsidRDefault="004B0A5F" w:rsidP="00E45250">
      <w:pPr>
        <w:spacing w:after="0"/>
        <w:ind w:left="1701" w:right="-142"/>
        <w:jc w:val="both"/>
        <w:rPr>
          <w:rFonts w:ascii="Times New Roman" w:hAnsi="Times New Roman" w:cs="Times New Roman"/>
          <w:lang w:val="it-IT"/>
        </w:rPr>
      </w:pPr>
    </w:p>
    <w:p w14:paraId="55F66527" w14:textId="77777777" w:rsidR="004D7512" w:rsidRPr="00262421" w:rsidRDefault="004D7512" w:rsidP="004D7512">
      <w:pPr>
        <w:pStyle w:val="Default"/>
        <w:rPr>
          <w:color w:val="auto"/>
          <w:sz w:val="22"/>
          <w:szCs w:val="22"/>
        </w:rPr>
      </w:pPr>
      <w:bookmarkStart w:id="0" w:name="_Hlk86605035"/>
      <w:bookmarkStart w:id="1" w:name="_Hlk120349481"/>
    </w:p>
    <w:p w14:paraId="78B0DCB7" w14:textId="77777777" w:rsidR="001D70E5" w:rsidRPr="00262421" w:rsidRDefault="001D70E5" w:rsidP="004D7512">
      <w:pPr>
        <w:pStyle w:val="Default"/>
        <w:rPr>
          <w:b/>
          <w:bCs/>
          <w:color w:val="auto"/>
          <w:sz w:val="22"/>
          <w:szCs w:val="22"/>
        </w:rPr>
      </w:pPr>
    </w:p>
    <w:p w14:paraId="7576F265" w14:textId="54A96FC3" w:rsidR="00881666" w:rsidRDefault="004D7512" w:rsidP="00262421">
      <w:pPr>
        <w:pStyle w:val="Default"/>
        <w:rPr>
          <w:rFonts w:eastAsia="Times New Roman"/>
          <w:b/>
          <w:lang w:eastAsia="en-US"/>
        </w:rPr>
      </w:pPr>
      <w:r w:rsidRPr="00262421">
        <w:rPr>
          <w:b/>
          <w:bCs/>
          <w:color w:val="auto"/>
          <w:sz w:val="22"/>
          <w:szCs w:val="22"/>
        </w:rPr>
        <w:t xml:space="preserve">OGGETTO: </w:t>
      </w:r>
      <w:bookmarkEnd w:id="0"/>
      <w:bookmarkEnd w:id="1"/>
      <w:r w:rsidR="00F43BEC" w:rsidRPr="00C51CB6">
        <w:rPr>
          <w:rFonts w:eastAsia="Times New Roman"/>
          <w:b/>
          <w:lang w:eastAsia="en-US"/>
        </w:rPr>
        <w:t xml:space="preserve">Determina </w:t>
      </w:r>
      <w:r w:rsidR="00262421">
        <w:rPr>
          <w:rFonts w:eastAsia="Times New Roman"/>
          <w:b/>
          <w:lang w:eastAsia="en-US"/>
        </w:rPr>
        <w:t>di</w:t>
      </w:r>
      <w:r w:rsidR="00F43BEC" w:rsidRPr="00C51CB6">
        <w:rPr>
          <w:rFonts w:eastAsia="Times New Roman"/>
          <w:b/>
          <w:lang w:eastAsia="en-US"/>
        </w:rPr>
        <w:t xml:space="preserve"> l’affidamento diretto</w:t>
      </w:r>
      <w:r w:rsidR="00262421">
        <w:rPr>
          <w:rFonts w:eastAsia="Times New Roman"/>
          <w:b/>
          <w:lang w:eastAsia="en-US"/>
        </w:rPr>
        <w:t xml:space="preserve"> </w:t>
      </w:r>
      <w:r w:rsidR="000D284F">
        <w:rPr>
          <w:rFonts w:eastAsia="Times New Roman"/>
          <w:b/>
          <w:lang w:eastAsia="en-US"/>
        </w:rPr>
        <w:t>per la fornitura del servizio dello spettacolo teatrale per gli alunni alla FONDAZIONE FLAVIO VESPASIANO,</w:t>
      </w:r>
      <w:r w:rsidR="00DA42A1">
        <w:rPr>
          <w:rFonts w:eastAsia="Times New Roman"/>
          <w:b/>
          <w:lang w:eastAsia="en-US"/>
        </w:rPr>
        <w:t xml:space="preserve"> </w:t>
      </w:r>
      <w:r w:rsidR="00F43BEC" w:rsidRPr="00C51CB6">
        <w:rPr>
          <w:rFonts w:eastAsia="Times New Roman"/>
          <w:b/>
          <w:lang w:eastAsia="en-US"/>
        </w:rPr>
        <w:t xml:space="preserve">ai sensi dell’art </w:t>
      </w:r>
      <w:r w:rsidR="00A600AE">
        <w:rPr>
          <w:rFonts w:eastAsia="Times New Roman"/>
          <w:b/>
          <w:lang w:eastAsia="en-US"/>
        </w:rPr>
        <w:t>50 D. Lgs 36/2023</w:t>
      </w:r>
      <w:r w:rsidR="00F43BEC" w:rsidRPr="00C51CB6">
        <w:rPr>
          <w:rFonts w:eastAsia="Times New Roman"/>
          <w:b/>
          <w:lang w:eastAsia="en-US"/>
        </w:rPr>
        <w:t xml:space="preserve"> mediante Ordine diretto extra Consip per un importo contrattuale € </w:t>
      </w:r>
      <w:r w:rsidR="000D284F">
        <w:rPr>
          <w:rFonts w:eastAsia="Times New Roman"/>
          <w:b/>
          <w:lang w:eastAsia="en-US"/>
        </w:rPr>
        <w:t>2.</w:t>
      </w:r>
      <w:r w:rsidR="00C50CED">
        <w:rPr>
          <w:rFonts w:eastAsia="Times New Roman"/>
          <w:b/>
          <w:lang w:eastAsia="en-US"/>
        </w:rPr>
        <w:t>145,00</w:t>
      </w:r>
      <w:r w:rsidR="000D284F">
        <w:rPr>
          <w:rFonts w:eastAsia="Times New Roman"/>
          <w:b/>
          <w:lang w:eastAsia="en-US"/>
        </w:rPr>
        <w:t xml:space="preserve"> esente IVA</w:t>
      </w:r>
      <w:r w:rsidR="00F43BEC" w:rsidRPr="00C51CB6">
        <w:rPr>
          <w:rFonts w:eastAsia="Times New Roman"/>
          <w:b/>
          <w:lang w:eastAsia="en-US"/>
        </w:rPr>
        <w:t>.</w:t>
      </w:r>
    </w:p>
    <w:p w14:paraId="5FC89DE6" w14:textId="277A2C95" w:rsidR="00262421" w:rsidRPr="00262421" w:rsidRDefault="00262421" w:rsidP="00262421">
      <w:pPr>
        <w:pStyle w:val="Default"/>
        <w:rPr>
          <w:b/>
          <w:bCs/>
          <w:color w:val="auto"/>
          <w:sz w:val="22"/>
          <w:szCs w:val="22"/>
        </w:rPr>
      </w:pPr>
      <w:r w:rsidRPr="00262421">
        <w:rPr>
          <w:b/>
          <w:bCs/>
        </w:rPr>
        <w:t>CIG:</w:t>
      </w:r>
      <w:r w:rsidR="00C50CED">
        <w:rPr>
          <w:b/>
          <w:bCs/>
        </w:rPr>
        <w:t xml:space="preserve"> B491248B04</w:t>
      </w:r>
    </w:p>
    <w:p w14:paraId="3E1F26EF" w14:textId="0355B693" w:rsidR="00F43BEC" w:rsidRPr="00262421" w:rsidRDefault="00F43BEC" w:rsidP="001C6312">
      <w:pPr>
        <w:ind w:right="-142"/>
        <w:jc w:val="both"/>
        <w:rPr>
          <w:rFonts w:ascii="Times New Roman" w:eastAsia="Times New Roman" w:hAnsi="Times New Roman" w:cs="Times New Roman"/>
          <w:b/>
          <w:bCs/>
          <w:sz w:val="20"/>
          <w:szCs w:val="20"/>
          <w:lang w:val="it-IT" w:eastAsia="en-US"/>
        </w:rPr>
      </w:pPr>
      <w:r w:rsidRPr="00262421">
        <w:rPr>
          <w:rFonts w:ascii="Times New Roman" w:eastAsia="Times New Roman" w:hAnsi="Times New Roman" w:cs="Times New Roman"/>
          <w:b/>
          <w:bCs/>
          <w:sz w:val="20"/>
          <w:szCs w:val="20"/>
          <w:lang w:val="it-IT" w:eastAsia="en-US"/>
        </w:rPr>
        <w:t xml:space="preserve"> </w:t>
      </w:r>
    </w:p>
    <w:p w14:paraId="4C256F4C" w14:textId="77777777" w:rsidR="00FD0322" w:rsidRDefault="00572F9F" w:rsidP="001C6312">
      <w:pPr>
        <w:spacing w:after="0"/>
        <w:jc w:val="center"/>
        <w:rPr>
          <w:rFonts w:ascii="Times New Roman" w:hAnsi="Times New Roman" w:cs="Times New Roman"/>
          <w:b/>
          <w:lang w:val="it-IT"/>
        </w:rPr>
      </w:pPr>
      <w:r w:rsidRPr="002F6D6A">
        <w:rPr>
          <w:rFonts w:ascii="Times New Roman" w:hAnsi="Times New Roman" w:cs="Times New Roman"/>
          <w:b/>
          <w:lang w:val="it-IT"/>
        </w:rPr>
        <w:t>IL DIRIGENTE SCOLASTICO</w:t>
      </w:r>
    </w:p>
    <w:p w14:paraId="582DD6B5" w14:textId="77777777" w:rsidR="00D955B7" w:rsidRPr="002F6D6A" w:rsidRDefault="00D955B7" w:rsidP="001C6312">
      <w:pPr>
        <w:spacing w:after="0"/>
        <w:jc w:val="center"/>
        <w:rPr>
          <w:rFonts w:ascii="Times New Roman" w:hAnsi="Times New Roman" w:cs="Times New Roman"/>
          <w:b/>
          <w:lang w:val="it-IT"/>
        </w:rPr>
      </w:pPr>
    </w:p>
    <w:p w14:paraId="532B9398" w14:textId="338F3C4D" w:rsidR="00FD0322" w:rsidRPr="002F6D6A" w:rsidRDefault="00572F9F" w:rsidP="001D70E5">
      <w:pPr>
        <w:spacing w:after="0"/>
        <w:ind w:left="709" w:hanging="851"/>
        <w:jc w:val="both"/>
        <w:rPr>
          <w:rFonts w:ascii="Times New Roman" w:hAnsi="Times New Roman" w:cs="Times New Roman"/>
          <w:i/>
          <w:lang w:val="it-IT"/>
        </w:rPr>
      </w:pPr>
      <w:r w:rsidRPr="002F6D6A">
        <w:rPr>
          <w:rFonts w:ascii="Times New Roman" w:hAnsi="Times New Roman" w:cs="Times New Roman"/>
          <w:b/>
          <w:lang w:val="it-IT"/>
        </w:rPr>
        <w:t>VISTO</w:t>
      </w:r>
      <w:r w:rsidRPr="002F6D6A">
        <w:rPr>
          <w:rFonts w:ascii="Times New Roman" w:hAnsi="Times New Roman" w:cs="Times New Roman"/>
          <w:lang w:val="it-IT"/>
        </w:rPr>
        <w:t xml:space="preserve">   </w:t>
      </w:r>
      <w:r w:rsidR="008A7216" w:rsidRPr="002F6D6A">
        <w:rPr>
          <w:rFonts w:ascii="Times New Roman" w:hAnsi="Times New Roman" w:cs="Times New Roman"/>
          <w:lang w:val="it-IT"/>
        </w:rPr>
        <w:t>il R.D.</w:t>
      </w:r>
      <w:r w:rsidRPr="002F6D6A">
        <w:rPr>
          <w:rFonts w:ascii="Times New Roman" w:hAnsi="Times New Roman" w:cs="Times New Roman"/>
          <w:lang w:val="it-IT"/>
        </w:rPr>
        <w:t xml:space="preserve"> 18 </w:t>
      </w:r>
      <w:r w:rsidR="008A7216" w:rsidRPr="002F6D6A">
        <w:rPr>
          <w:rFonts w:ascii="Times New Roman" w:hAnsi="Times New Roman" w:cs="Times New Roman"/>
          <w:lang w:val="it-IT"/>
        </w:rPr>
        <w:t xml:space="preserve">novembre </w:t>
      </w:r>
      <w:r w:rsidRPr="002F6D6A">
        <w:rPr>
          <w:rFonts w:ascii="Times New Roman" w:hAnsi="Times New Roman" w:cs="Times New Roman"/>
          <w:lang w:val="it-IT"/>
        </w:rPr>
        <w:t>1923, n. 2440, recante «</w:t>
      </w:r>
      <w:r w:rsidR="00E43A9D" w:rsidRPr="002F6D6A">
        <w:rPr>
          <w:rFonts w:ascii="Times New Roman" w:hAnsi="Times New Roman" w:cs="Times New Roman"/>
          <w:i/>
          <w:lang w:val="it-IT"/>
        </w:rPr>
        <w:t xml:space="preserve">Nuove </w:t>
      </w:r>
      <w:r w:rsidRPr="002F6D6A">
        <w:rPr>
          <w:rFonts w:ascii="Times New Roman" w:hAnsi="Times New Roman" w:cs="Times New Roman"/>
          <w:i/>
          <w:lang w:val="it-IT"/>
        </w:rPr>
        <w:t>disposizioni sull’amministrazione del Patrimonio e la Contabilità Generale dello Stato</w:t>
      </w:r>
      <w:r w:rsidRPr="002F6D6A">
        <w:rPr>
          <w:rFonts w:ascii="Times New Roman" w:hAnsi="Times New Roman" w:cs="Times New Roman"/>
          <w:lang w:val="it-IT"/>
        </w:rPr>
        <w:t>»;</w:t>
      </w:r>
    </w:p>
    <w:p w14:paraId="49CA1804" w14:textId="77777777" w:rsidR="00FD0322" w:rsidRPr="002F6D6A" w:rsidRDefault="00FD0322" w:rsidP="001C6312">
      <w:pPr>
        <w:spacing w:after="0"/>
        <w:jc w:val="both"/>
        <w:rPr>
          <w:rFonts w:ascii="Times New Roman" w:hAnsi="Times New Roman" w:cs="Times New Roman"/>
          <w:lang w:val="it-IT"/>
        </w:rPr>
      </w:pPr>
    </w:p>
    <w:p w14:paraId="69083D93" w14:textId="045ACAA2" w:rsidR="00FD0322" w:rsidRPr="002F6D6A" w:rsidRDefault="00572F9F" w:rsidP="001D70E5">
      <w:pPr>
        <w:spacing w:after="0"/>
        <w:ind w:left="709" w:hanging="709"/>
        <w:jc w:val="both"/>
        <w:rPr>
          <w:rFonts w:ascii="Times New Roman" w:hAnsi="Times New Roman" w:cs="Times New Roman"/>
          <w:i/>
          <w:lang w:val="it-IT"/>
        </w:rPr>
      </w:pPr>
      <w:r w:rsidRPr="002F6D6A">
        <w:rPr>
          <w:rFonts w:ascii="Times New Roman" w:hAnsi="Times New Roman" w:cs="Times New Roman"/>
          <w:b/>
          <w:lang w:val="it-IT"/>
        </w:rPr>
        <w:t>VISTA</w:t>
      </w:r>
      <w:r w:rsidRPr="002F6D6A">
        <w:rPr>
          <w:rFonts w:ascii="Times New Roman" w:hAnsi="Times New Roman" w:cs="Times New Roman"/>
          <w:lang w:val="it-IT"/>
        </w:rPr>
        <w:t xml:space="preserve"> la L. 15 </w:t>
      </w:r>
      <w:r w:rsidR="007158B7" w:rsidRPr="002F6D6A">
        <w:rPr>
          <w:rFonts w:ascii="Times New Roman" w:hAnsi="Times New Roman" w:cs="Times New Roman"/>
          <w:lang w:val="it-IT"/>
        </w:rPr>
        <w:t>marzo</w:t>
      </w:r>
      <w:r w:rsidRPr="002F6D6A">
        <w:rPr>
          <w:rFonts w:ascii="Times New Roman" w:hAnsi="Times New Roman" w:cs="Times New Roman"/>
          <w:lang w:val="it-IT"/>
        </w:rPr>
        <w:t xml:space="preserve"> 1997, n.</w:t>
      </w:r>
      <w:r w:rsidR="007158B7" w:rsidRPr="002F6D6A">
        <w:rPr>
          <w:rFonts w:ascii="Times New Roman" w:hAnsi="Times New Roman" w:cs="Times New Roman"/>
          <w:lang w:val="it-IT"/>
        </w:rPr>
        <w:t xml:space="preserve"> 59 </w:t>
      </w:r>
      <w:r w:rsidRPr="002F6D6A">
        <w:rPr>
          <w:rFonts w:ascii="Times New Roman" w:hAnsi="Times New Roman" w:cs="Times New Roman"/>
          <w:lang w:val="it-IT"/>
        </w:rPr>
        <w:t>concernente «</w:t>
      </w:r>
      <w:r w:rsidRPr="002F6D6A">
        <w:rPr>
          <w:rFonts w:ascii="Times New Roman" w:hAnsi="Times New Roman" w:cs="Times New Roman"/>
          <w:i/>
          <w:lang w:val="it-IT"/>
        </w:rPr>
        <w:t xml:space="preserve">Delega </w:t>
      </w:r>
      <w:r w:rsidR="007158B7" w:rsidRPr="002F6D6A">
        <w:rPr>
          <w:rFonts w:ascii="Times New Roman" w:hAnsi="Times New Roman" w:cs="Times New Roman"/>
          <w:i/>
          <w:lang w:val="it-IT"/>
        </w:rPr>
        <w:t xml:space="preserve">al </w:t>
      </w:r>
      <w:r w:rsidRPr="002F6D6A">
        <w:rPr>
          <w:rFonts w:ascii="Times New Roman" w:hAnsi="Times New Roman" w:cs="Times New Roman"/>
          <w:i/>
          <w:lang w:val="it-IT"/>
        </w:rPr>
        <w:t xml:space="preserve">Governo per il </w:t>
      </w:r>
      <w:r w:rsidR="008A7216" w:rsidRPr="002F6D6A">
        <w:rPr>
          <w:rFonts w:ascii="Times New Roman" w:hAnsi="Times New Roman" w:cs="Times New Roman"/>
          <w:i/>
          <w:lang w:val="it-IT"/>
        </w:rPr>
        <w:t>c</w:t>
      </w:r>
      <w:r w:rsidRPr="002F6D6A">
        <w:rPr>
          <w:rFonts w:ascii="Times New Roman" w:hAnsi="Times New Roman" w:cs="Times New Roman"/>
          <w:i/>
          <w:lang w:val="it-IT"/>
        </w:rPr>
        <w:t>onferimento di funzioni e compiti alle regioni ed enti locali, per la riforma della Pubblica Amministrazione e per la semplificazione amministrativa</w:t>
      </w:r>
      <w:r w:rsidRPr="002F6D6A">
        <w:rPr>
          <w:rFonts w:ascii="Times New Roman" w:hAnsi="Times New Roman" w:cs="Times New Roman"/>
          <w:lang w:val="it-IT"/>
        </w:rPr>
        <w:t>»;</w:t>
      </w:r>
    </w:p>
    <w:p w14:paraId="7C2F0E5C" w14:textId="77777777" w:rsidR="00FD0322" w:rsidRPr="002F6D6A" w:rsidRDefault="00FD0322" w:rsidP="001C6312">
      <w:pPr>
        <w:spacing w:after="0"/>
        <w:jc w:val="both"/>
        <w:rPr>
          <w:rFonts w:ascii="Times New Roman" w:hAnsi="Times New Roman" w:cs="Times New Roman"/>
          <w:lang w:val="it-IT"/>
        </w:rPr>
      </w:pPr>
    </w:p>
    <w:p w14:paraId="3446D715" w14:textId="5FE4169F" w:rsidR="00FD0322" w:rsidRPr="002F6D6A" w:rsidRDefault="00572F9F" w:rsidP="001D70E5">
      <w:pPr>
        <w:spacing w:after="0"/>
        <w:ind w:left="709" w:hanging="709"/>
        <w:jc w:val="both"/>
        <w:rPr>
          <w:rFonts w:ascii="Times New Roman" w:hAnsi="Times New Roman" w:cs="Times New Roman"/>
          <w:i/>
          <w:lang w:val="it-IT"/>
        </w:rPr>
      </w:pPr>
      <w:r w:rsidRPr="002F6D6A">
        <w:rPr>
          <w:rFonts w:ascii="Times New Roman" w:hAnsi="Times New Roman" w:cs="Times New Roman"/>
          <w:b/>
          <w:lang w:val="it-IT"/>
        </w:rPr>
        <w:t>VISTO</w:t>
      </w:r>
      <w:r w:rsidRPr="002F6D6A">
        <w:rPr>
          <w:rFonts w:ascii="Times New Roman" w:hAnsi="Times New Roman" w:cs="Times New Roman"/>
          <w:lang w:val="it-IT"/>
        </w:rPr>
        <w:t xml:space="preserve"> il D.P.R. 8 marzo 1999, n. 275, «</w:t>
      </w:r>
      <w:r w:rsidRPr="002F6D6A">
        <w:rPr>
          <w:rFonts w:ascii="Times New Roman" w:hAnsi="Times New Roman" w:cs="Times New Roman"/>
          <w:i/>
          <w:lang w:val="it-IT"/>
        </w:rPr>
        <w:t>Regolame</w:t>
      </w:r>
      <w:r w:rsidR="00E43A9D" w:rsidRPr="002F6D6A">
        <w:rPr>
          <w:rFonts w:ascii="Times New Roman" w:hAnsi="Times New Roman" w:cs="Times New Roman"/>
          <w:i/>
          <w:lang w:val="it-IT"/>
        </w:rPr>
        <w:t>nto recante norme in materia di a</w:t>
      </w:r>
      <w:r w:rsidRPr="002F6D6A">
        <w:rPr>
          <w:rFonts w:ascii="Times New Roman" w:hAnsi="Times New Roman" w:cs="Times New Roman"/>
          <w:i/>
          <w:lang w:val="it-IT"/>
        </w:rPr>
        <w:t xml:space="preserve">utonomia delle Istituzioni Scolastiche, ai sensi dell’art. 21 </w:t>
      </w:r>
      <w:r w:rsidR="007158B7" w:rsidRPr="002F6D6A">
        <w:rPr>
          <w:rFonts w:ascii="Times New Roman" w:hAnsi="Times New Roman" w:cs="Times New Roman"/>
          <w:i/>
          <w:lang w:val="it-IT"/>
        </w:rPr>
        <w:t>della</w:t>
      </w:r>
      <w:r w:rsidRPr="002F6D6A">
        <w:rPr>
          <w:rFonts w:ascii="Times New Roman" w:hAnsi="Times New Roman" w:cs="Times New Roman"/>
          <w:i/>
          <w:lang w:val="it-IT"/>
        </w:rPr>
        <w:t xml:space="preserve"> L. 15/03/1997</w:t>
      </w:r>
      <w:r w:rsidRPr="002F6D6A">
        <w:rPr>
          <w:rFonts w:ascii="Times New Roman" w:hAnsi="Times New Roman" w:cs="Times New Roman"/>
          <w:lang w:val="it-IT"/>
        </w:rPr>
        <w:t>»;</w:t>
      </w:r>
    </w:p>
    <w:p w14:paraId="1CB61D9E" w14:textId="77777777" w:rsidR="00FD0322" w:rsidRPr="002F6D6A" w:rsidRDefault="00FD0322" w:rsidP="001C6312">
      <w:pPr>
        <w:spacing w:after="0"/>
        <w:rPr>
          <w:rFonts w:ascii="Times New Roman" w:hAnsi="Times New Roman" w:cs="Times New Roman"/>
          <w:lang w:val="it-IT"/>
        </w:rPr>
      </w:pPr>
    </w:p>
    <w:p w14:paraId="119AF9D6" w14:textId="2296EA88" w:rsidR="00FD0322" w:rsidRDefault="00572F9F" w:rsidP="001D70E5">
      <w:pPr>
        <w:spacing w:after="0"/>
        <w:ind w:left="709" w:hanging="709"/>
        <w:jc w:val="both"/>
        <w:rPr>
          <w:rFonts w:ascii="Times New Roman" w:hAnsi="Times New Roman" w:cs="Times New Roman"/>
          <w:lang w:val="it-IT"/>
        </w:rPr>
      </w:pPr>
      <w:r w:rsidRPr="002F6D6A">
        <w:rPr>
          <w:rFonts w:ascii="Times New Roman" w:hAnsi="Times New Roman" w:cs="Times New Roman"/>
          <w:b/>
          <w:lang w:val="it-IT"/>
        </w:rPr>
        <w:t>VISTO</w:t>
      </w:r>
      <w:r w:rsidR="00D44875">
        <w:rPr>
          <w:rFonts w:ascii="Times New Roman" w:hAnsi="Times New Roman" w:cs="Times New Roman"/>
          <w:b/>
          <w:lang w:val="it-IT"/>
        </w:rPr>
        <w:tab/>
      </w:r>
      <w:r w:rsidRPr="002F6D6A">
        <w:rPr>
          <w:rFonts w:ascii="Times New Roman" w:hAnsi="Times New Roman" w:cs="Times New Roman"/>
          <w:lang w:val="it-IT"/>
        </w:rPr>
        <w:t>il Decreto Interministeriale 28 agosto 2018, n. 129, recante «</w:t>
      </w:r>
      <w:r w:rsidRPr="002F6D6A">
        <w:rPr>
          <w:rFonts w:ascii="Times New Roman" w:hAnsi="Times New Roman" w:cs="Times New Roman"/>
          <w:i/>
          <w:lang w:val="it-IT"/>
        </w:rPr>
        <w:t>Istruzioni generali sulla gestione amministrativo-contabile delle is</w:t>
      </w:r>
      <w:r w:rsidR="00E43A9D" w:rsidRPr="002F6D6A">
        <w:rPr>
          <w:rFonts w:ascii="Times New Roman" w:hAnsi="Times New Roman" w:cs="Times New Roman"/>
          <w:i/>
          <w:lang w:val="it-IT"/>
        </w:rPr>
        <w:t>tituzioni scolastiche, ai sensi d</w:t>
      </w:r>
      <w:r w:rsidRPr="002F6D6A">
        <w:rPr>
          <w:rFonts w:ascii="Times New Roman" w:hAnsi="Times New Roman" w:cs="Times New Roman"/>
          <w:i/>
          <w:lang w:val="it-IT"/>
        </w:rPr>
        <w:t>ell’articolo 1, comma 143, della legge 13 luglio 2015, n. 107</w:t>
      </w:r>
      <w:r w:rsidRPr="002F6D6A">
        <w:rPr>
          <w:rFonts w:ascii="Times New Roman" w:hAnsi="Times New Roman" w:cs="Times New Roman"/>
          <w:lang w:val="it-IT"/>
        </w:rPr>
        <w:t>»;</w:t>
      </w:r>
    </w:p>
    <w:p w14:paraId="016F4C81" w14:textId="77777777" w:rsidR="00E45250" w:rsidRPr="002F6D6A" w:rsidRDefault="00E45250" w:rsidP="001C6312">
      <w:pPr>
        <w:spacing w:after="0"/>
        <w:jc w:val="both"/>
        <w:rPr>
          <w:rFonts w:ascii="Times New Roman" w:hAnsi="Times New Roman" w:cs="Times New Roman"/>
          <w:lang w:val="it-IT"/>
        </w:rPr>
      </w:pPr>
    </w:p>
    <w:p w14:paraId="78090125" w14:textId="77777777" w:rsidR="00A34749" w:rsidRDefault="00572F9F" w:rsidP="00D44875">
      <w:pPr>
        <w:spacing w:after="0"/>
        <w:ind w:left="1440" w:hanging="1440"/>
        <w:jc w:val="both"/>
        <w:rPr>
          <w:rFonts w:ascii="Times New Roman" w:hAnsi="Times New Roman" w:cs="Times New Roman"/>
          <w:i/>
          <w:lang w:val="it-IT"/>
        </w:rPr>
      </w:pPr>
      <w:r w:rsidRPr="002F6D6A">
        <w:rPr>
          <w:rFonts w:ascii="Times New Roman" w:hAnsi="Times New Roman" w:cs="Times New Roman"/>
          <w:b/>
          <w:lang w:val="it-IT"/>
        </w:rPr>
        <w:t>VISTO</w:t>
      </w:r>
      <w:r w:rsidR="00A34749">
        <w:rPr>
          <w:rFonts w:ascii="Times New Roman" w:hAnsi="Times New Roman" w:cs="Times New Roman"/>
          <w:b/>
          <w:lang w:val="it-IT"/>
        </w:rPr>
        <w:t xml:space="preserve"> </w:t>
      </w:r>
      <w:r w:rsidR="00A34749" w:rsidRPr="00A34749">
        <w:rPr>
          <w:rFonts w:ascii="Times New Roman" w:hAnsi="Times New Roman" w:cs="Times New Roman"/>
          <w:bCs/>
          <w:lang w:val="it-IT"/>
        </w:rPr>
        <w:t>i</w:t>
      </w:r>
      <w:r w:rsidRPr="00A34749">
        <w:rPr>
          <w:rFonts w:ascii="Times New Roman" w:hAnsi="Times New Roman" w:cs="Times New Roman"/>
          <w:bCs/>
          <w:lang w:val="it-IT"/>
        </w:rPr>
        <w:t>l</w:t>
      </w:r>
      <w:r w:rsidRPr="002F6D6A">
        <w:rPr>
          <w:rFonts w:ascii="Times New Roman" w:hAnsi="Times New Roman" w:cs="Times New Roman"/>
          <w:lang w:val="it-IT"/>
        </w:rPr>
        <w:t xml:space="preserve"> D.Lgs.  n. 165 del 30 marzo </w:t>
      </w:r>
      <w:r w:rsidR="007158B7" w:rsidRPr="002F6D6A">
        <w:rPr>
          <w:rFonts w:ascii="Times New Roman" w:hAnsi="Times New Roman" w:cs="Times New Roman"/>
          <w:lang w:val="it-IT"/>
        </w:rPr>
        <w:t xml:space="preserve">2001, </w:t>
      </w:r>
      <w:r w:rsidRPr="002F6D6A">
        <w:rPr>
          <w:rFonts w:ascii="Times New Roman" w:hAnsi="Times New Roman" w:cs="Times New Roman"/>
          <w:lang w:val="it-IT"/>
        </w:rPr>
        <w:t>recante «</w:t>
      </w:r>
      <w:r w:rsidRPr="002F6D6A">
        <w:rPr>
          <w:rFonts w:ascii="Times New Roman" w:hAnsi="Times New Roman" w:cs="Times New Roman"/>
          <w:i/>
          <w:lang w:val="it-IT"/>
        </w:rPr>
        <w:t>Norme generali sull'ordinamento</w:t>
      </w:r>
      <w:r w:rsidR="007158B7" w:rsidRPr="002F6D6A">
        <w:rPr>
          <w:rFonts w:ascii="Times New Roman" w:hAnsi="Times New Roman" w:cs="Times New Roman"/>
          <w:i/>
          <w:lang w:val="it-IT"/>
        </w:rPr>
        <w:t xml:space="preserve"> del</w:t>
      </w:r>
      <w:r w:rsidRPr="002F6D6A">
        <w:rPr>
          <w:rFonts w:ascii="Times New Roman" w:hAnsi="Times New Roman" w:cs="Times New Roman"/>
          <w:i/>
          <w:lang w:val="it-IT"/>
        </w:rPr>
        <w:t xml:space="preserve"> lavoro </w:t>
      </w:r>
      <w:r w:rsidR="007158B7" w:rsidRPr="002F6D6A">
        <w:rPr>
          <w:rFonts w:ascii="Times New Roman" w:hAnsi="Times New Roman" w:cs="Times New Roman"/>
          <w:i/>
          <w:lang w:val="it-IT"/>
        </w:rPr>
        <w:t xml:space="preserve">alle </w:t>
      </w:r>
      <w:r w:rsidRPr="002F6D6A">
        <w:rPr>
          <w:rFonts w:ascii="Times New Roman" w:hAnsi="Times New Roman" w:cs="Times New Roman"/>
          <w:i/>
          <w:lang w:val="it-IT"/>
        </w:rPr>
        <w:t>dipendenze</w:t>
      </w:r>
    </w:p>
    <w:p w14:paraId="25D6A876" w14:textId="2354673B" w:rsidR="00FD0322" w:rsidRPr="002F6D6A" w:rsidRDefault="00572F9F" w:rsidP="00D955B7">
      <w:pPr>
        <w:spacing w:after="0"/>
        <w:ind w:left="1440" w:hanging="731"/>
        <w:jc w:val="both"/>
        <w:rPr>
          <w:rFonts w:ascii="Times New Roman" w:hAnsi="Times New Roman" w:cs="Times New Roman"/>
          <w:i/>
          <w:lang w:val="it-IT"/>
        </w:rPr>
      </w:pPr>
      <w:r w:rsidRPr="002F6D6A">
        <w:rPr>
          <w:rFonts w:ascii="Times New Roman" w:hAnsi="Times New Roman" w:cs="Times New Roman"/>
          <w:i/>
          <w:lang w:val="it-IT"/>
        </w:rPr>
        <w:t>delle amministrazioni pubbliche</w:t>
      </w:r>
      <w:r w:rsidR="00E43A9D" w:rsidRPr="002F6D6A">
        <w:rPr>
          <w:rFonts w:ascii="Times New Roman" w:hAnsi="Times New Roman" w:cs="Times New Roman"/>
          <w:lang w:val="it-IT"/>
        </w:rPr>
        <w:t xml:space="preserve">» e successive modifiche e </w:t>
      </w:r>
      <w:r w:rsidRPr="002F6D6A">
        <w:rPr>
          <w:rFonts w:ascii="Times New Roman" w:hAnsi="Times New Roman" w:cs="Times New Roman"/>
          <w:lang w:val="it-IT"/>
        </w:rPr>
        <w:t>integrazioni;</w:t>
      </w:r>
    </w:p>
    <w:p w14:paraId="3709882B" w14:textId="77777777" w:rsidR="004A2EE6" w:rsidRPr="002F6D6A" w:rsidRDefault="004A2EE6" w:rsidP="001C6312">
      <w:pPr>
        <w:spacing w:after="0"/>
        <w:jc w:val="both"/>
        <w:rPr>
          <w:rFonts w:ascii="Times New Roman" w:hAnsi="Times New Roman" w:cs="Times New Roman"/>
          <w:b/>
          <w:lang w:val="it-IT"/>
        </w:rPr>
      </w:pPr>
    </w:p>
    <w:p w14:paraId="55CE0FAC" w14:textId="77777777" w:rsidR="00D44875" w:rsidRDefault="00572F9F" w:rsidP="00D44875">
      <w:pPr>
        <w:spacing w:after="0"/>
        <w:jc w:val="both"/>
        <w:rPr>
          <w:rFonts w:ascii="Times New Roman" w:hAnsi="Times New Roman" w:cs="Times New Roman"/>
          <w:lang w:val="it-IT"/>
        </w:rPr>
      </w:pPr>
      <w:r w:rsidRPr="002F6D6A">
        <w:rPr>
          <w:rFonts w:ascii="Times New Roman" w:hAnsi="Times New Roman" w:cs="Times New Roman"/>
          <w:b/>
          <w:lang w:val="it-IT"/>
        </w:rPr>
        <w:t>TENUTO CONTO</w:t>
      </w:r>
      <w:r w:rsidRPr="002F6D6A">
        <w:rPr>
          <w:rFonts w:ascii="Times New Roman" w:hAnsi="Times New Roman" w:cs="Times New Roman"/>
          <w:lang w:val="it-IT"/>
        </w:rPr>
        <w:t xml:space="preserve"> delle funzioni e dei poteri del Diri</w:t>
      </w:r>
      <w:r w:rsidR="00E43A9D" w:rsidRPr="002F6D6A">
        <w:rPr>
          <w:rFonts w:ascii="Times New Roman" w:hAnsi="Times New Roman" w:cs="Times New Roman"/>
          <w:lang w:val="it-IT"/>
        </w:rPr>
        <w:t xml:space="preserve">gente Scolastico in materia </w:t>
      </w:r>
      <w:r w:rsidRPr="002F6D6A">
        <w:rPr>
          <w:rFonts w:ascii="Times New Roman" w:hAnsi="Times New Roman" w:cs="Times New Roman"/>
          <w:lang w:val="it-IT"/>
        </w:rPr>
        <w:t xml:space="preserve">negoziale, come definiti </w:t>
      </w:r>
    </w:p>
    <w:p w14:paraId="03B99BAD" w14:textId="3B30AF9E" w:rsidR="00FD0322" w:rsidRPr="002F6D6A" w:rsidRDefault="00572F9F" w:rsidP="00F937BD">
      <w:pPr>
        <w:spacing w:after="0"/>
        <w:ind w:left="720"/>
        <w:jc w:val="both"/>
        <w:rPr>
          <w:rFonts w:ascii="Times New Roman" w:hAnsi="Times New Roman" w:cs="Times New Roman"/>
          <w:lang w:val="it-IT"/>
        </w:rPr>
      </w:pPr>
      <w:r w:rsidRPr="002F6D6A">
        <w:rPr>
          <w:rFonts w:ascii="Times New Roman" w:hAnsi="Times New Roman" w:cs="Times New Roman"/>
          <w:lang w:val="it-IT"/>
        </w:rPr>
        <w:t xml:space="preserve">dall'articolo 25, comma 2, </w:t>
      </w:r>
      <w:r w:rsidR="007158B7" w:rsidRPr="002F6D6A">
        <w:rPr>
          <w:rFonts w:ascii="Times New Roman" w:hAnsi="Times New Roman" w:cs="Times New Roman"/>
          <w:lang w:val="it-IT"/>
        </w:rPr>
        <w:t xml:space="preserve">del </w:t>
      </w:r>
      <w:r w:rsidRPr="002F6D6A">
        <w:rPr>
          <w:rFonts w:ascii="Times New Roman" w:hAnsi="Times New Roman" w:cs="Times New Roman"/>
          <w:lang w:val="it-IT"/>
        </w:rPr>
        <w:t>decreto legislativo 30 marzo 2001, n. 165, dall’articolo 1, comma 78, della legge n. 107 del 2015 e dagli articoli 3 e 44 del succitato D.I. 129/2018;</w:t>
      </w:r>
    </w:p>
    <w:p w14:paraId="60FB3F95" w14:textId="77777777" w:rsidR="00F61BA4" w:rsidRPr="002F6D6A" w:rsidRDefault="00F61BA4" w:rsidP="001C6312">
      <w:pPr>
        <w:spacing w:after="0" w:line="240" w:lineRule="auto"/>
        <w:jc w:val="both"/>
        <w:rPr>
          <w:rFonts w:ascii="Times New Roman" w:hAnsi="Times New Roman" w:cs="Times New Roman"/>
          <w:b/>
          <w:lang w:val="it-IT"/>
        </w:rPr>
      </w:pPr>
    </w:p>
    <w:p w14:paraId="3B024DC8" w14:textId="1C920E90" w:rsidR="00FD0322" w:rsidRPr="002F6D6A" w:rsidRDefault="00572F9F" w:rsidP="001C6312">
      <w:pPr>
        <w:spacing w:after="0"/>
        <w:jc w:val="both"/>
        <w:rPr>
          <w:rFonts w:ascii="Times New Roman" w:hAnsi="Times New Roman" w:cs="Times New Roman"/>
          <w:lang w:val="it-IT"/>
        </w:rPr>
      </w:pPr>
      <w:r w:rsidRPr="002F6D6A">
        <w:rPr>
          <w:rFonts w:ascii="Times New Roman" w:hAnsi="Times New Roman" w:cs="Times New Roman"/>
          <w:b/>
          <w:lang w:val="it-IT"/>
        </w:rPr>
        <w:t>VISTA</w:t>
      </w:r>
      <w:r w:rsidR="00447E22">
        <w:rPr>
          <w:rFonts w:ascii="Times New Roman" w:hAnsi="Times New Roman" w:cs="Times New Roman"/>
          <w:lang w:val="it-IT"/>
        </w:rPr>
        <w:t xml:space="preserve"> l</w:t>
      </w:r>
      <w:r w:rsidRPr="002F6D6A">
        <w:rPr>
          <w:rFonts w:ascii="Times New Roman" w:hAnsi="Times New Roman" w:cs="Times New Roman"/>
          <w:lang w:val="it-IT"/>
        </w:rPr>
        <w:t>a L. 241 del 7 agosto 1990, recante «</w:t>
      </w:r>
      <w:r w:rsidRPr="002F6D6A">
        <w:rPr>
          <w:rFonts w:ascii="Times New Roman" w:hAnsi="Times New Roman" w:cs="Times New Roman"/>
          <w:i/>
          <w:lang w:val="it-IT"/>
        </w:rPr>
        <w:t xml:space="preserve">Nuove norme sul procedimento </w:t>
      </w:r>
      <w:r w:rsidR="0030412C" w:rsidRPr="002F6D6A">
        <w:rPr>
          <w:rFonts w:ascii="Times New Roman" w:hAnsi="Times New Roman" w:cs="Times New Roman"/>
          <w:i/>
          <w:lang w:val="it-IT"/>
        </w:rPr>
        <w:t>a</w:t>
      </w:r>
      <w:r w:rsidRPr="002F6D6A">
        <w:rPr>
          <w:rFonts w:ascii="Times New Roman" w:hAnsi="Times New Roman" w:cs="Times New Roman"/>
          <w:i/>
          <w:lang w:val="it-IT"/>
        </w:rPr>
        <w:t>mministrativo</w:t>
      </w:r>
      <w:r w:rsidRPr="002F6D6A">
        <w:rPr>
          <w:rFonts w:ascii="Times New Roman" w:hAnsi="Times New Roman" w:cs="Times New Roman"/>
          <w:lang w:val="it-IT"/>
        </w:rPr>
        <w:t>»;</w:t>
      </w:r>
    </w:p>
    <w:p w14:paraId="10179150" w14:textId="77777777" w:rsidR="00D955B7" w:rsidRPr="00D955B7" w:rsidRDefault="00D955B7" w:rsidP="00D955B7">
      <w:pPr>
        <w:pStyle w:val="Corpotesto"/>
        <w:spacing w:after="0" w:line="240" w:lineRule="auto"/>
        <w:rPr>
          <w:rFonts w:ascii="Times New Roman" w:hAnsi="Times New Roman" w:cs="Times New Roman"/>
          <w:lang w:val="it-IT"/>
        </w:rPr>
      </w:pPr>
    </w:p>
    <w:p w14:paraId="732E5153" w14:textId="77777777" w:rsidR="00D955B7" w:rsidRPr="00D955B7" w:rsidRDefault="00D955B7" w:rsidP="00D955B7">
      <w:pPr>
        <w:spacing w:after="0" w:line="240" w:lineRule="auto"/>
        <w:jc w:val="both"/>
        <w:rPr>
          <w:rFonts w:ascii="Times New Roman" w:hAnsi="Times New Roman" w:cs="Times New Roman"/>
          <w:lang w:val="it-IT"/>
        </w:rPr>
      </w:pPr>
      <w:r w:rsidRPr="00D955B7">
        <w:rPr>
          <w:rFonts w:ascii="Times New Roman" w:hAnsi="Times New Roman" w:cs="Times New Roman"/>
          <w:b/>
          <w:bCs/>
          <w:lang w:val="it-IT"/>
        </w:rPr>
        <w:t>VISTO</w:t>
      </w:r>
      <w:r w:rsidRPr="00D955B7">
        <w:rPr>
          <w:rFonts w:ascii="Times New Roman" w:hAnsi="Times New Roman" w:cs="Times New Roman"/>
          <w:lang w:val="it-IT"/>
        </w:rPr>
        <w:t xml:space="preserve"> il D. Lgs 31 marzo 2023, n. 36 “Codice dei contratti pubblici in attuazione dell’articolo 1</w:t>
      </w:r>
    </w:p>
    <w:p w14:paraId="52F2C963" w14:textId="77777777" w:rsidR="00D955B7" w:rsidRPr="00D955B7" w:rsidRDefault="00D955B7" w:rsidP="00D955B7">
      <w:pPr>
        <w:spacing w:after="0" w:line="240" w:lineRule="auto"/>
        <w:ind w:left="709"/>
        <w:jc w:val="both"/>
        <w:rPr>
          <w:rFonts w:ascii="Times New Roman" w:hAnsi="Times New Roman" w:cs="Times New Roman"/>
          <w:lang w:val="it-IT"/>
        </w:rPr>
      </w:pPr>
      <w:r w:rsidRPr="00D955B7">
        <w:rPr>
          <w:rFonts w:ascii="Times New Roman" w:hAnsi="Times New Roman" w:cs="Times New Roman"/>
          <w:lang w:val="it-IT"/>
        </w:rPr>
        <w:t>della legge 21 giugno 2022, n. 78, recante delega al Governo in materia di contratti pubblici”;</w:t>
      </w:r>
    </w:p>
    <w:p w14:paraId="4724B04F" w14:textId="77777777" w:rsidR="00D955B7" w:rsidRPr="00D955B7" w:rsidRDefault="00D955B7" w:rsidP="00D955B7">
      <w:pPr>
        <w:pStyle w:val="Corpotesto"/>
        <w:spacing w:before="11"/>
        <w:rPr>
          <w:rFonts w:ascii="Times New Roman" w:hAnsi="Times New Roman" w:cs="Times New Roman"/>
          <w:lang w:val="it-IT"/>
        </w:rPr>
      </w:pPr>
    </w:p>
    <w:p w14:paraId="658C9C44" w14:textId="77777777" w:rsidR="00D955B7" w:rsidRPr="00D955B7" w:rsidRDefault="00D955B7" w:rsidP="001E2706">
      <w:pPr>
        <w:ind w:left="709" w:right="249" w:hanging="709"/>
        <w:jc w:val="both"/>
        <w:rPr>
          <w:rFonts w:ascii="Times New Roman" w:hAnsi="Times New Roman" w:cs="Times New Roman"/>
          <w:lang w:val="it-IT"/>
        </w:rPr>
      </w:pPr>
      <w:r w:rsidRPr="00D955B7">
        <w:rPr>
          <w:rFonts w:ascii="Times New Roman" w:hAnsi="Times New Roman" w:cs="Times New Roman"/>
          <w:b/>
          <w:bCs/>
          <w:lang w:val="it-IT"/>
        </w:rPr>
        <w:t>CONSIDERATO</w:t>
      </w:r>
      <w:r w:rsidRPr="00D955B7">
        <w:rPr>
          <w:rFonts w:ascii="Times New Roman" w:hAnsi="Times New Roman" w:cs="Times New Roman"/>
          <w:lang w:val="it-IT"/>
        </w:rPr>
        <w:t xml:space="preserve"> l’art. 15 del D. Lgs. 36/2023 il quale prevede, al primo comma, che “nel primo atto di avvio dell’intervento pubblico da realizzare mediante un contratto le stazioni appaltanti e gli enti concedenti </w:t>
      </w:r>
      <w:r w:rsidRPr="00D955B7">
        <w:rPr>
          <w:rFonts w:ascii="Times New Roman" w:hAnsi="Times New Roman" w:cs="Times New Roman"/>
          <w:lang w:val="it-IT"/>
        </w:rPr>
        <w:lastRenderedPageBreak/>
        <w:t>nominano un responsabile unico del progetto (RUP) per le fasi di programmazione, progettazione, affidamento e per l’esecuzione di ciascuna procedura soggetta al codice”;</w:t>
      </w:r>
    </w:p>
    <w:p w14:paraId="10DEA8D5" w14:textId="4A5DDB94" w:rsidR="00D955B7" w:rsidRPr="00D955B7" w:rsidRDefault="00D955B7" w:rsidP="00D955B7">
      <w:pPr>
        <w:ind w:left="709" w:right="247" w:hanging="709"/>
        <w:jc w:val="both"/>
        <w:rPr>
          <w:rFonts w:ascii="Times New Roman" w:hAnsi="Times New Roman" w:cs="Times New Roman"/>
          <w:lang w:val="it-IT"/>
        </w:rPr>
      </w:pPr>
      <w:r w:rsidRPr="00D955B7">
        <w:rPr>
          <w:rFonts w:ascii="Times New Roman" w:hAnsi="Times New Roman" w:cs="Times New Roman"/>
          <w:b/>
          <w:bCs/>
          <w:lang w:val="it-IT"/>
        </w:rPr>
        <w:t>CONSIDERATO</w:t>
      </w:r>
      <w:r w:rsidRPr="00D955B7">
        <w:rPr>
          <w:rFonts w:ascii="Times New Roman" w:hAnsi="Times New Roman" w:cs="Times New Roman"/>
          <w:lang w:val="it-IT"/>
        </w:rPr>
        <w:t xml:space="preserve"> l’art. 17, comma 1, del D. Lgs. 36/2023, il quale prevede che “prima dell’avvio delle procedure di affidamento dei contratti pubblici le stazioni appaltanti e gli enti concedenti, con apposito atto, adottano la decisione di contrarre individuando gli elementi essenziali del contratto e i criteri di selezione degli operatori economici e delle offerte”;</w:t>
      </w:r>
    </w:p>
    <w:p w14:paraId="48FFB7A3" w14:textId="77777777" w:rsidR="00D955B7" w:rsidRPr="00D955B7" w:rsidRDefault="00D955B7" w:rsidP="00D955B7">
      <w:pPr>
        <w:ind w:left="709" w:right="247" w:hanging="709"/>
        <w:jc w:val="both"/>
        <w:rPr>
          <w:rFonts w:ascii="Times New Roman" w:hAnsi="Times New Roman" w:cs="Times New Roman"/>
          <w:lang w:val="it-IT"/>
        </w:rPr>
      </w:pPr>
      <w:r w:rsidRPr="00D955B7">
        <w:rPr>
          <w:rFonts w:ascii="Times New Roman" w:hAnsi="Times New Roman" w:cs="Times New Roman"/>
          <w:b/>
          <w:bCs/>
          <w:lang w:val="it-IT"/>
        </w:rPr>
        <w:t>CONSIDERATO</w:t>
      </w:r>
      <w:r w:rsidRPr="00D955B7">
        <w:rPr>
          <w:rFonts w:ascii="Times New Roman" w:hAnsi="Times New Roman" w:cs="Times New Roman"/>
          <w:lang w:val="it-IT"/>
        </w:rPr>
        <w:t xml:space="preserve"> l’art. 17, comma 2, del D. Lgs. 36/2023, il quale prevede che “in caso di affidamento diretto, l’atto di cui al comma 1 individua l’oggetto, l’importo e il contraente, unitamente alle ragioni della sua scelta, ai requisiti di carattere generale e, se necessari, a quelli inerenti alla capacità economico-finanziaria e tecnico-professionale”;</w:t>
      </w:r>
    </w:p>
    <w:p w14:paraId="26BFE555" w14:textId="790C50AB" w:rsidR="00D955B7" w:rsidRPr="00D955B7" w:rsidRDefault="00D955B7" w:rsidP="00D955B7">
      <w:pPr>
        <w:ind w:left="709" w:right="246" w:hanging="709"/>
        <w:jc w:val="both"/>
        <w:rPr>
          <w:rFonts w:ascii="Times New Roman" w:hAnsi="Times New Roman" w:cs="Times New Roman"/>
          <w:lang w:val="it-IT"/>
        </w:rPr>
      </w:pPr>
      <w:r w:rsidRPr="00D955B7">
        <w:rPr>
          <w:rFonts w:ascii="Times New Roman" w:hAnsi="Times New Roman" w:cs="Times New Roman"/>
          <w:b/>
          <w:bCs/>
          <w:lang w:val="it-IT"/>
        </w:rPr>
        <w:t>CONSIDERATO</w:t>
      </w:r>
      <w:r w:rsidRPr="00D955B7">
        <w:rPr>
          <w:rFonts w:ascii="Times New Roman" w:hAnsi="Times New Roman" w:cs="Times New Roman"/>
          <w:lang w:val="it-IT"/>
        </w:rPr>
        <w:t xml:space="preserve"> l’art. 50, comma 1, lettera b) del D. Lgs. 36/2023 che prevede che “salvo quanto previsto </w:t>
      </w:r>
      <w:r>
        <w:rPr>
          <w:rFonts w:ascii="Times New Roman" w:hAnsi="Times New Roman" w:cs="Times New Roman"/>
          <w:lang w:val="it-IT"/>
        </w:rPr>
        <w:t xml:space="preserve"> </w:t>
      </w:r>
      <w:r w:rsidRPr="00D955B7">
        <w:rPr>
          <w:rFonts w:ascii="Times New Roman" w:hAnsi="Times New Roman" w:cs="Times New Roman"/>
          <w:lang w:val="it-IT"/>
        </w:rPr>
        <w:t>dagli articoli 62 e 63, le stazioni appaltanti procedono all’affidamento dei contratti di lavori, servizi e forniture di importo inferiore alle soglie di cui all’articolo 14 con le seguenti modalità […] b)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p>
    <w:p w14:paraId="6A4B663A" w14:textId="400AAA2B" w:rsidR="00D955B7" w:rsidRPr="00D955B7" w:rsidRDefault="00D955B7" w:rsidP="00D955B7">
      <w:pPr>
        <w:ind w:left="709" w:right="249" w:hanging="709"/>
        <w:jc w:val="both"/>
        <w:rPr>
          <w:rFonts w:ascii="Times New Roman" w:hAnsi="Times New Roman" w:cs="Times New Roman"/>
          <w:lang w:val="it-IT"/>
        </w:rPr>
      </w:pPr>
      <w:r w:rsidRPr="00D955B7">
        <w:rPr>
          <w:rFonts w:ascii="Times New Roman" w:hAnsi="Times New Roman" w:cs="Times New Roman"/>
          <w:b/>
          <w:bCs/>
          <w:lang w:val="it-IT"/>
        </w:rPr>
        <w:t>VISTO</w:t>
      </w:r>
      <w:r w:rsidRPr="00D955B7">
        <w:rPr>
          <w:rFonts w:ascii="Times New Roman" w:hAnsi="Times New Roman" w:cs="Times New Roman"/>
          <w:lang w:val="it-IT"/>
        </w:rPr>
        <w:t xml:space="preserve"> l’allegato I.1 al D. Lgs. n. 36/2023 il quale definisce, all’articolo 3, comma 1, lettera d) l’affidamento diretto quale “affidamento del contratto senza una procedura di gara, nel quale, anche nel caso di previo interpello di più operatori economici, la scelta è operata</w:t>
      </w:r>
      <w:r>
        <w:rPr>
          <w:rFonts w:ascii="Times New Roman" w:hAnsi="Times New Roman" w:cs="Times New Roman"/>
          <w:lang w:val="it-IT"/>
        </w:rPr>
        <w:t xml:space="preserve"> </w:t>
      </w:r>
      <w:r w:rsidRPr="00D955B7">
        <w:rPr>
          <w:rFonts w:ascii="Times New Roman" w:hAnsi="Times New Roman" w:cs="Times New Roman"/>
          <w:lang w:val="it-IT"/>
        </w:rPr>
        <w:t>discrezionalmente dalla stazione appaltante o dall’ente concedente, nel rispetto dei criteri qualitativi e quantitativi di cui all’articolo 50, comma 1, lettera a) e b), del codice e dei requisiti generali o speciali previsti dal medesimo codice”;</w:t>
      </w:r>
    </w:p>
    <w:p w14:paraId="699DC125" w14:textId="0F7392AC" w:rsidR="00D955B7" w:rsidRPr="00D955B7" w:rsidRDefault="00D955B7" w:rsidP="00D955B7">
      <w:pPr>
        <w:pStyle w:val="Corpotesto"/>
        <w:spacing w:before="1"/>
        <w:ind w:left="709" w:hanging="709"/>
        <w:rPr>
          <w:rFonts w:ascii="Times New Roman" w:hAnsi="Times New Roman" w:cs="Times New Roman"/>
          <w:lang w:val="it-IT"/>
        </w:rPr>
      </w:pPr>
      <w:r w:rsidRPr="00D955B7">
        <w:rPr>
          <w:rFonts w:ascii="Times New Roman" w:hAnsi="Times New Roman" w:cs="Times New Roman"/>
          <w:b/>
          <w:bCs/>
          <w:lang w:val="it-IT"/>
        </w:rPr>
        <w:t>VISTO</w:t>
      </w:r>
      <w:r w:rsidRPr="00D955B7">
        <w:rPr>
          <w:rFonts w:ascii="Times New Roman" w:hAnsi="Times New Roman" w:cs="Times New Roman"/>
          <w:lang w:val="it-IT"/>
        </w:rPr>
        <w:t xml:space="preserve"> l’art. 49 comma 6 de</w:t>
      </w:r>
      <w:r>
        <w:rPr>
          <w:rFonts w:ascii="Times New Roman" w:hAnsi="Times New Roman" w:cs="Times New Roman"/>
          <w:lang w:val="it-IT"/>
        </w:rPr>
        <w:t xml:space="preserve">l </w:t>
      </w:r>
      <w:r w:rsidRPr="00D955B7">
        <w:rPr>
          <w:rFonts w:ascii="Times New Roman" w:hAnsi="Times New Roman" w:cs="Times New Roman"/>
          <w:lang w:val="it-IT"/>
        </w:rPr>
        <w:t>D. Lgs 36/2023 rispetto alla deroga del principio di rotazione per importi inferiori a 5.000,00</w:t>
      </w:r>
      <w:r w:rsidR="001D70E5">
        <w:rPr>
          <w:rFonts w:ascii="Times New Roman" w:hAnsi="Times New Roman" w:cs="Times New Roman"/>
          <w:lang w:val="it-IT"/>
        </w:rPr>
        <w:t>;</w:t>
      </w:r>
    </w:p>
    <w:p w14:paraId="5E523FE2" w14:textId="179D1E7E" w:rsidR="00BE55E3" w:rsidRPr="00D44875" w:rsidRDefault="00D4589C" w:rsidP="00D44875">
      <w:pPr>
        <w:spacing w:after="0"/>
        <w:ind w:left="720" w:hanging="720"/>
        <w:jc w:val="both"/>
        <w:rPr>
          <w:rFonts w:ascii="Times New Roman" w:hAnsi="Times New Roman" w:cs="Times New Roman"/>
          <w:lang w:val="it-IT"/>
        </w:rPr>
      </w:pPr>
      <w:r w:rsidRPr="002F6D6A">
        <w:rPr>
          <w:rFonts w:ascii="Times New Roman" w:hAnsi="Times New Roman" w:cs="Times New Roman"/>
          <w:b/>
          <w:lang w:val="it-IT"/>
        </w:rPr>
        <w:t>VISTE</w:t>
      </w:r>
      <w:r w:rsidRPr="002F6D6A">
        <w:rPr>
          <w:rFonts w:ascii="Times New Roman" w:hAnsi="Times New Roman" w:cs="Times New Roman"/>
          <w:b/>
          <w:lang w:val="it-IT"/>
        </w:rPr>
        <w:tab/>
      </w:r>
      <w:r w:rsidR="00572F9F" w:rsidRPr="002F6D6A">
        <w:rPr>
          <w:rFonts w:ascii="Times New Roman" w:hAnsi="Times New Roman" w:cs="Times New Roman"/>
          <w:lang w:val="it-IT"/>
        </w:rPr>
        <w:t>le Linee Guida n. 4, aggiornate al Decreto Legislativo 19 aprile 2017, n. 56 con delibera del Consiglio n. 206 del 1 marzo 2018, recanti «</w:t>
      </w:r>
      <w:r w:rsidR="00572F9F" w:rsidRPr="002F6D6A">
        <w:rPr>
          <w:rFonts w:ascii="Times New Roman" w:hAnsi="Times New Roman" w:cs="Times New Roman"/>
          <w:i/>
          <w:lang w:val="it-IT"/>
        </w:rPr>
        <w:t>Procedure per l’affidamento dei contratti pubblici di importo inferiore alle soglie di rilevanza comunitaria, indagini di mercato e formazione e gestione degli elenchi di operatori economici</w:t>
      </w:r>
      <w:r w:rsidR="00572F9F" w:rsidRPr="002F6D6A">
        <w:rPr>
          <w:rFonts w:ascii="Times New Roman" w:hAnsi="Times New Roman" w:cs="Times New Roman"/>
          <w:lang w:val="it-IT"/>
        </w:rPr>
        <w:t xml:space="preserve">», le quali hanno </w:t>
      </w:r>
      <w:r w:rsidR="00572F9F" w:rsidRPr="002F6D6A">
        <w:rPr>
          <w:rFonts w:ascii="Times New Roman" w:hAnsi="Times New Roman" w:cs="Times New Roman"/>
          <w:i/>
          <w:lang w:val="it-IT"/>
        </w:rPr>
        <w:t>inter alia</w:t>
      </w:r>
      <w:r w:rsidR="00572F9F" w:rsidRPr="002F6D6A">
        <w:rPr>
          <w:rFonts w:ascii="Times New Roman" w:hAnsi="Times New Roman" w:cs="Times New Roman"/>
          <w:lang w:val="it-IT"/>
        </w:rPr>
        <w:t xml:space="preserve"> previsto che, ai fini della scelta dell’affidatario in via diretta, </w:t>
      </w:r>
      <w:r w:rsidRPr="002F6D6A">
        <w:rPr>
          <w:rFonts w:ascii="Times New Roman" w:hAnsi="Times New Roman" w:cs="Times New Roman"/>
          <w:lang w:val="it-IT"/>
        </w:rPr>
        <w:t>“…</w:t>
      </w:r>
      <w:r w:rsidR="00572F9F" w:rsidRPr="002F6D6A">
        <w:rPr>
          <w:rFonts w:ascii="Times New Roman" w:hAnsi="Times New Roman" w:cs="Times New Roman"/>
          <w:lang w:val="it-IT"/>
        </w:rPr>
        <w:t xml:space="preserve"> </w:t>
      </w:r>
      <w:r w:rsidR="00572F9F" w:rsidRPr="002F6D6A">
        <w:rPr>
          <w:rFonts w:ascii="Times New Roman" w:hAnsi="Times New Roman" w:cs="Times New Roman"/>
          <w:i/>
          <w:lang w:val="it-IT"/>
        </w:rPr>
        <w:t xml:space="preserve">la stazione appaltante può ricorrere alla comparazione dei </w:t>
      </w:r>
      <w:r w:rsidR="001C6312" w:rsidRPr="002F6D6A">
        <w:rPr>
          <w:rFonts w:ascii="Times New Roman" w:hAnsi="Times New Roman" w:cs="Times New Roman"/>
          <w:i/>
          <w:lang w:val="it-IT"/>
        </w:rPr>
        <w:tab/>
      </w:r>
      <w:r w:rsidR="00572F9F" w:rsidRPr="002F6D6A">
        <w:rPr>
          <w:rFonts w:ascii="Times New Roman" w:hAnsi="Times New Roman" w:cs="Times New Roman"/>
          <w:i/>
          <w:lang w:val="it-IT"/>
        </w:rPr>
        <w:t xml:space="preserve">listini di mercato, di offerte precedenti per </w:t>
      </w:r>
    </w:p>
    <w:p w14:paraId="1469A80E" w14:textId="4582774E" w:rsidR="00FD0322" w:rsidRPr="002F6D6A" w:rsidRDefault="00572F9F" w:rsidP="00D44875">
      <w:pPr>
        <w:spacing w:after="0"/>
        <w:ind w:left="720"/>
        <w:jc w:val="both"/>
        <w:rPr>
          <w:rFonts w:ascii="Times New Roman" w:hAnsi="Times New Roman" w:cs="Times New Roman"/>
          <w:lang w:val="it-IT"/>
        </w:rPr>
      </w:pPr>
      <w:r w:rsidRPr="002F6D6A">
        <w:rPr>
          <w:rFonts w:ascii="Times New Roman" w:hAnsi="Times New Roman" w:cs="Times New Roman"/>
          <w:i/>
          <w:lang w:val="it-IT"/>
        </w:rPr>
        <w:t>commesse identiche o analoghe o all’analisi dei prezzi praticati ad altre amministrazioni. In ogni caso, il confronto dei preventivi di spesa forniti da due o più operatori economici rappresenta una best practice anche alla luce del principio di concorrenza</w:t>
      </w:r>
      <w:r w:rsidR="00D4589C" w:rsidRPr="002F6D6A">
        <w:rPr>
          <w:rFonts w:ascii="Times New Roman" w:hAnsi="Times New Roman" w:cs="Times New Roman"/>
          <w:i/>
          <w:lang w:val="it-IT"/>
        </w:rPr>
        <w:t>”</w:t>
      </w:r>
      <w:r w:rsidRPr="002F6D6A">
        <w:rPr>
          <w:rFonts w:ascii="Times New Roman" w:hAnsi="Times New Roman" w:cs="Times New Roman"/>
          <w:lang w:val="it-IT"/>
        </w:rPr>
        <w:t>;</w:t>
      </w:r>
    </w:p>
    <w:p w14:paraId="3460EA97" w14:textId="77777777" w:rsidR="00FD0322" w:rsidRPr="002F6D6A" w:rsidRDefault="00FD0322" w:rsidP="001C6312">
      <w:pPr>
        <w:spacing w:after="0"/>
        <w:rPr>
          <w:rFonts w:ascii="Times New Roman" w:hAnsi="Times New Roman" w:cs="Times New Roman"/>
          <w:lang w:val="it-IT"/>
        </w:rPr>
      </w:pPr>
    </w:p>
    <w:p w14:paraId="051483F7" w14:textId="77777777" w:rsidR="00F61BA4" w:rsidRPr="002F6D6A" w:rsidRDefault="00572F9F" w:rsidP="001C6312">
      <w:pPr>
        <w:spacing w:after="0"/>
        <w:jc w:val="both"/>
        <w:rPr>
          <w:rFonts w:ascii="Times New Roman" w:hAnsi="Times New Roman" w:cs="Times New Roman"/>
          <w:i/>
          <w:lang w:val="it-IT"/>
        </w:rPr>
      </w:pPr>
      <w:r w:rsidRPr="002F6D6A">
        <w:rPr>
          <w:rFonts w:ascii="Times New Roman" w:hAnsi="Times New Roman" w:cs="Times New Roman"/>
          <w:b/>
          <w:lang w:val="it-IT"/>
        </w:rPr>
        <w:t>VISTO</w:t>
      </w:r>
      <w:r w:rsidR="00D4589C" w:rsidRPr="002F6D6A">
        <w:rPr>
          <w:rFonts w:ascii="Times New Roman" w:hAnsi="Times New Roman" w:cs="Times New Roman"/>
          <w:lang w:val="it-IT"/>
        </w:rPr>
        <w:tab/>
      </w:r>
      <w:r w:rsidRPr="002F6D6A">
        <w:rPr>
          <w:rFonts w:ascii="Times New Roman" w:hAnsi="Times New Roman" w:cs="Times New Roman"/>
          <w:lang w:val="it-IT"/>
        </w:rPr>
        <w:t>l’art. 45, comma 2, lett. a) del D.I. 129/2018, il quale prevede che «</w:t>
      </w:r>
      <w:r w:rsidRPr="002F6D6A">
        <w:rPr>
          <w:rFonts w:ascii="Times New Roman" w:hAnsi="Times New Roman" w:cs="Times New Roman"/>
          <w:i/>
          <w:lang w:val="it-IT"/>
        </w:rPr>
        <w:t xml:space="preserve">Al Consiglio d’Istituto spettano le </w:t>
      </w:r>
      <w:r w:rsidR="001C6312" w:rsidRPr="002F6D6A">
        <w:rPr>
          <w:rFonts w:ascii="Times New Roman" w:hAnsi="Times New Roman" w:cs="Times New Roman"/>
          <w:i/>
          <w:lang w:val="it-IT"/>
        </w:rPr>
        <w:tab/>
      </w:r>
      <w:r w:rsidRPr="002F6D6A">
        <w:rPr>
          <w:rFonts w:ascii="Times New Roman" w:hAnsi="Times New Roman" w:cs="Times New Roman"/>
          <w:i/>
          <w:lang w:val="it-IT"/>
        </w:rPr>
        <w:t xml:space="preserve">deliberazioni relative alla determinazione, nei limiti stabiliti dalla normativa vigente in materia, dei </w:t>
      </w:r>
      <w:r w:rsidR="001C6312" w:rsidRPr="002F6D6A">
        <w:rPr>
          <w:rFonts w:ascii="Times New Roman" w:hAnsi="Times New Roman" w:cs="Times New Roman"/>
          <w:i/>
          <w:lang w:val="it-IT"/>
        </w:rPr>
        <w:tab/>
      </w:r>
      <w:r w:rsidRPr="002F6D6A">
        <w:rPr>
          <w:rFonts w:ascii="Times New Roman" w:hAnsi="Times New Roman" w:cs="Times New Roman"/>
          <w:i/>
          <w:lang w:val="it-IT"/>
        </w:rPr>
        <w:t>criteri e dei limiti per lo svolgimento, da parte del dirigente scolastico, delle seguenti</w:t>
      </w:r>
      <w:r w:rsidR="00976F9F" w:rsidRPr="002F6D6A">
        <w:rPr>
          <w:rFonts w:ascii="Times New Roman" w:hAnsi="Times New Roman" w:cs="Times New Roman"/>
          <w:i/>
          <w:lang w:val="it-IT"/>
        </w:rPr>
        <w:t xml:space="preserve"> attività </w:t>
      </w:r>
    </w:p>
    <w:p w14:paraId="7F175DCA" w14:textId="77777777" w:rsidR="00FD0322" w:rsidRPr="002F6D6A" w:rsidRDefault="00F61BA4" w:rsidP="001C6312">
      <w:pPr>
        <w:spacing w:after="0"/>
        <w:jc w:val="both"/>
        <w:rPr>
          <w:rFonts w:ascii="Times New Roman" w:hAnsi="Times New Roman" w:cs="Times New Roman"/>
          <w:i/>
          <w:lang w:val="it-IT"/>
        </w:rPr>
      </w:pPr>
      <w:r w:rsidRPr="002F6D6A">
        <w:rPr>
          <w:rFonts w:ascii="Times New Roman" w:hAnsi="Times New Roman" w:cs="Times New Roman"/>
          <w:b/>
          <w:lang w:val="it-IT"/>
        </w:rPr>
        <w:tab/>
      </w:r>
      <w:r w:rsidR="00572F9F" w:rsidRPr="002F6D6A">
        <w:rPr>
          <w:rFonts w:ascii="Times New Roman" w:hAnsi="Times New Roman" w:cs="Times New Roman"/>
          <w:i/>
          <w:lang w:val="it-IT"/>
        </w:rPr>
        <w:t xml:space="preserve">negoziali: a) affidamenti di lavori, servizi e forniture, secondo quanto disposto dal decreto legislativo 18 </w:t>
      </w:r>
      <w:r w:rsidR="001C6312" w:rsidRPr="002F6D6A">
        <w:rPr>
          <w:rFonts w:ascii="Times New Roman" w:hAnsi="Times New Roman" w:cs="Times New Roman"/>
          <w:i/>
          <w:lang w:val="it-IT"/>
        </w:rPr>
        <w:tab/>
      </w:r>
      <w:r w:rsidR="00572F9F" w:rsidRPr="002F6D6A">
        <w:rPr>
          <w:rFonts w:ascii="Times New Roman" w:hAnsi="Times New Roman" w:cs="Times New Roman"/>
          <w:i/>
          <w:lang w:val="it-IT"/>
        </w:rPr>
        <w:t>aprile 2016, n. 50 e dalle rel</w:t>
      </w:r>
      <w:r w:rsidR="00D4589C" w:rsidRPr="002F6D6A">
        <w:rPr>
          <w:rFonts w:ascii="Times New Roman" w:hAnsi="Times New Roman" w:cs="Times New Roman"/>
          <w:i/>
          <w:lang w:val="it-IT"/>
        </w:rPr>
        <w:t xml:space="preserve">ative </w:t>
      </w:r>
      <w:r w:rsidR="00572F9F" w:rsidRPr="002F6D6A">
        <w:rPr>
          <w:rFonts w:ascii="Times New Roman" w:hAnsi="Times New Roman" w:cs="Times New Roman"/>
          <w:i/>
          <w:lang w:val="it-IT"/>
        </w:rPr>
        <w:t xml:space="preserve">revisioni di </w:t>
      </w:r>
      <w:r w:rsidR="00976F9F" w:rsidRPr="002F6D6A">
        <w:rPr>
          <w:rFonts w:ascii="Times New Roman" w:hAnsi="Times New Roman" w:cs="Times New Roman"/>
          <w:i/>
          <w:lang w:val="it-IT"/>
        </w:rPr>
        <w:t xml:space="preserve">   </w:t>
      </w:r>
      <w:r w:rsidR="00572F9F" w:rsidRPr="002F6D6A">
        <w:rPr>
          <w:rFonts w:ascii="Times New Roman" w:hAnsi="Times New Roman" w:cs="Times New Roman"/>
          <w:i/>
          <w:lang w:val="it-IT"/>
        </w:rPr>
        <w:t>attuazione, di importo superiore a 10.000,00 euro</w:t>
      </w:r>
      <w:r w:rsidR="00D4589C" w:rsidRPr="002F6D6A">
        <w:rPr>
          <w:rFonts w:ascii="Times New Roman" w:hAnsi="Times New Roman" w:cs="Times New Roman"/>
          <w:lang w:val="it-IT"/>
        </w:rPr>
        <w:t>”</w:t>
      </w:r>
      <w:r w:rsidR="00572F9F" w:rsidRPr="002F6D6A">
        <w:rPr>
          <w:rFonts w:ascii="Times New Roman" w:hAnsi="Times New Roman" w:cs="Times New Roman"/>
          <w:lang w:val="it-IT"/>
        </w:rPr>
        <w:t>;</w:t>
      </w:r>
    </w:p>
    <w:p w14:paraId="3E75FE07" w14:textId="77777777" w:rsidR="00FD0322" w:rsidRPr="002F6D6A" w:rsidRDefault="00FD0322" w:rsidP="001C6312">
      <w:pPr>
        <w:spacing w:after="0"/>
        <w:rPr>
          <w:rFonts w:ascii="Times New Roman" w:hAnsi="Times New Roman" w:cs="Times New Roman"/>
          <w:lang w:val="it-IT"/>
        </w:rPr>
      </w:pPr>
    </w:p>
    <w:p w14:paraId="4F9F1EE5" w14:textId="4C74CE0D" w:rsidR="00234BE9" w:rsidRPr="002F6D6A" w:rsidRDefault="00572F9F" w:rsidP="001C6312">
      <w:pPr>
        <w:spacing w:after="0"/>
        <w:jc w:val="both"/>
        <w:rPr>
          <w:rFonts w:ascii="Times New Roman" w:hAnsi="Times New Roman" w:cs="Times New Roman"/>
          <w:lang w:val="it-IT"/>
        </w:rPr>
      </w:pPr>
      <w:r w:rsidRPr="002F6D6A">
        <w:rPr>
          <w:rFonts w:ascii="Times New Roman" w:hAnsi="Times New Roman" w:cs="Times New Roman"/>
          <w:b/>
          <w:lang w:val="it-IT"/>
        </w:rPr>
        <w:t>VISTO</w:t>
      </w:r>
      <w:r w:rsidR="00D4589C" w:rsidRPr="002F6D6A">
        <w:rPr>
          <w:rFonts w:ascii="Times New Roman" w:hAnsi="Times New Roman" w:cs="Times New Roman"/>
          <w:lang w:val="it-IT"/>
        </w:rPr>
        <w:tab/>
      </w:r>
      <w:r w:rsidRPr="002F6D6A">
        <w:rPr>
          <w:rFonts w:ascii="Times New Roman" w:hAnsi="Times New Roman" w:cs="Times New Roman"/>
          <w:lang w:val="it-IT"/>
        </w:rPr>
        <w:t xml:space="preserve">l’art. 1, comma 449 della L. 296 del 2006, come modificato dall’art. 1, comma 495, L. n. 208 del 2015, </w:t>
      </w:r>
      <w:r w:rsidR="001C6312" w:rsidRPr="002F6D6A">
        <w:rPr>
          <w:rFonts w:ascii="Times New Roman" w:hAnsi="Times New Roman" w:cs="Times New Roman"/>
          <w:lang w:val="it-IT"/>
        </w:rPr>
        <w:tab/>
      </w:r>
      <w:r w:rsidRPr="002F6D6A">
        <w:rPr>
          <w:rFonts w:ascii="Times New Roman" w:hAnsi="Times New Roman" w:cs="Times New Roman"/>
          <w:lang w:val="it-IT"/>
        </w:rPr>
        <w:t xml:space="preserve">che prevede che tutte le amministrazioni statali centrali e periferiche, ivi comprese le scuole di ogni </w:t>
      </w:r>
      <w:r w:rsidR="001C6312" w:rsidRPr="002F6D6A">
        <w:rPr>
          <w:rFonts w:ascii="Times New Roman" w:hAnsi="Times New Roman" w:cs="Times New Roman"/>
          <w:lang w:val="it-IT"/>
        </w:rPr>
        <w:tab/>
      </w:r>
      <w:r w:rsidRPr="002F6D6A">
        <w:rPr>
          <w:rFonts w:ascii="Times New Roman" w:hAnsi="Times New Roman" w:cs="Times New Roman"/>
          <w:lang w:val="it-IT"/>
        </w:rPr>
        <w:t>ordine e grado, sono tenute ad approvvigionarsi utilizzando le convenzioni stipulate da Consip S.p.A.;</w:t>
      </w:r>
    </w:p>
    <w:p w14:paraId="38119D3E" w14:textId="77777777" w:rsidR="00FF1148" w:rsidRPr="002F6D6A" w:rsidRDefault="00FF1148" w:rsidP="001C6312">
      <w:pPr>
        <w:spacing w:after="0"/>
        <w:jc w:val="both"/>
        <w:rPr>
          <w:rFonts w:ascii="Times New Roman" w:hAnsi="Times New Roman" w:cs="Times New Roman"/>
          <w:lang w:val="it-IT"/>
        </w:rPr>
      </w:pPr>
    </w:p>
    <w:p w14:paraId="119682DE" w14:textId="77777777" w:rsidR="00FF1148" w:rsidRPr="002F6D6A" w:rsidRDefault="00FF1148" w:rsidP="001C6312">
      <w:pPr>
        <w:spacing w:after="0"/>
        <w:jc w:val="both"/>
        <w:rPr>
          <w:rFonts w:ascii="Times New Roman" w:hAnsi="Times New Roman" w:cs="Times New Roman"/>
          <w:lang w:val="it-IT"/>
        </w:rPr>
      </w:pPr>
      <w:r w:rsidRPr="002F6D6A">
        <w:rPr>
          <w:rFonts w:ascii="Times New Roman" w:hAnsi="Times New Roman" w:cs="Times New Roman"/>
          <w:b/>
          <w:bCs/>
          <w:lang w:val="it-IT"/>
        </w:rPr>
        <w:t>CONSIDERATO</w:t>
      </w:r>
      <w:r w:rsidRPr="002F6D6A">
        <w:rPr>
          <w:rFonts w:ascii="Times New Roman" w:hAnsi="Times New Roman" w:cs="Times New Roman"/>
          <w:lang w:val="it-IT"/>
        </w:rPr>
        <w:t xml:space="preserve"> che non sono presenti Convenzioni Consip attive per la fornitura che si intende acquistare;</w:t>
      </w:r>
    </w:p>
    <w:p w14:paraId="2671148E" w14:textId="77777777" w:rsidR="00307D34" w:rsidRPr="002F6D6A" w:rsidRDefault="00307D34" w:rsidP="001C6312">
      <w:pPr>
        <w:pStyle w:val="Nessunaspaziatura"/>
        <w:rPr>
          <w:rFonts w:ascii="Times New Roman" w:hAnsi="Times New Roman" w:cs="Times New Roman"/>
          <w:lang w:val="it-IT"/>
        </w:rPr>
      </w:pPr>
    </w:p>
    <w:p w14:paraId="3AC74E74" w14:textId="5BE5E9E6" w:rsidR="00FF1148" w:rsidRPr="002F6D6A" w:rsidRDefault="00FF1148" w:rsidP="00FF1148">
      <w:pPr>
        <w:spacing w:after="0" w:line="240" w:lineRule="auto"/>
        <w:ind w:left="720" w:hanging="720"/>
        <w:jc w:val="both"/>
        <w:rPr>
          <w:rFonts w:ascii="Times New Roman" w:hAnsi="Times New Roman" w:cs="Times New Roman"/>
          <w:lang w:val="it-IT"/>
        </w:rPr>
      </w:pPr>
      <w:r w:rsidRPr="002F6D6A">
        <w:rPr>
          <w:rFonts w:ascii="Times New Roman" w:hAnsi="Times New Roman" w:cs="Times New Roman"/>
          <w:b/>
          <w:lang w:val="it-IT"/>
        </w:rPr>
        <w:t>VISTO</w:t>
      </w:r>
      <w:r w:rsidRPr="002F6D6A">
        <w:rPr>
          <w:rFonts w:ascii="Times New Roman" w:hAnsi="Times New Roman" w:cs="Times New Roman"/>
          <w:lang w:val="it-IT"/>
        </w:rPr>
        <w:t xml:space="preserve"> il Regolamento d’Istituto che disciplina le modalità di attuazione delle procedure di acquisto di lavori, servizi e forniture;</w:t>
      </w:r>
    </w:p>
    <w:p w14:paraId="0B1981CC" w14:textId="77777777" w:rsidR="00FF1148" w:rsidRPr="002F6D6A" w:rsidRDefault="00FF1148" w:rsidP="00FF1148">
      <w:pPr>
        <w:spacing w:after="0"/>
        <w:rPr>
          <w:rFonts w:ascii="Times New Roman" w:hAnsi="Times New Roman" w:cs="Times New Roman"/>
          <w:b/>
          <w:lang w:val="it-IT"/>
        </w:rPr>
      </w:pPr>
    </w:p>
    <w:p w14:paraId="6C9537CA" w14:textId="77777777" w:rsidR="00FF1148" w:rsidRPr="002F6D6A" w:rsidRDefault="00FF1148" w:rsidP="00FF1148">
      <w:pPr>
        <w:spacing w:after="0"/>
        <w:rPr>
          <w:rFonts w:ascii="Times New Roman" w:hAnsi="Times New Roman" w:cs="Times New Roman"/>
          <w:lang w:val="it-IT"/>
        </w:rPr>
      </w:pPr>
      <w:r w:rsidRPr="002F6D6A">
        <w:rPr>
          <w:rFonts w:ascii="Times New Roman" w:hAnsi="Times New Roman" w:cs="Times New Roman"/>
          <w:b/>
          <w:lang w:val="it-IT"/>
        </w:rPr>
        <w:lastRenderedPageBreak/>
        <w:t>VISTO</w:t>
      </w:r>
      <w:r w:rsidRPr="002F6D6A">
        <w:rPr>
          <w:rFonts w:ascii="Times New Roman" w:hAnsi="Times New Roman" w:cs="Times New Roman"/>
          <w:lang w:val="it-IT"/>
        </w:rPr>
        <w:tab/>
        <w:t>Il Piano Triennale dell’Offerta Formativa (PTOF);</w:t>
      </w:r>
    </w:p>
    <w:p w14:paraId="338A2191" w14:textId="77777777" w:rsidR="00FF1148" w:rsidRPr="002F6D6A" w:rsidRDefault="00FF1148" w:rsidP="00FF1148">
      <w:pPr>
        <w:spacing w:after="0"/>
        <w:rPr>
          <w:rFonts w:ascii="Times New Roman" w:hAnsi="Times New Roman" w:cs="Times New Roman"/>
          <w:lang w:val="it-IT"/>
        </w:rPr>
      </w:pPr>
    </w:p>
    <w:p w14:paraId="553681C7" w14:textId="15873D05" w:rsidR="00FF1148" w:rsidRDefault="00FF1148" w:rsidP="00FF1148">
      <w:pPr>
        <w:spacing w:after="0"/>
        <w:rPr>
          <w:rFonts w:ascii="Times New Roman" w:hAnsi="Times New Roman" w:cs="Times New Roman"/>
          <w:lang w:val="it-IT"/>
        </w:rPr>
      </w:pPr>
      <w:r w:rsidRPr="002F6D6A">
        <w:rPr>
          <w:rFonts w:ascii="Times New Roman" w:hAnsi="Times New Roman" w:cs="Times New Roman"/>
          <w:b/>
          <w:lang w:val="it-IT"/>
        </w:rPr>
        <w:t>VISTO</w:t>
      </w:r>
      <w:r w:rsidRPr="002F6D6A">
        <w:rPr>
          <w:rFonts w:ascii="Times New Roman" w:hAnsi="Times New Roman" w:cs="Times New Roman"/>
          <w:lang w:val="it-IT"/>
        </w:rPr>
        <w:tab/>
      </w:r>
      <w:r w:rsidR="00185264">
        <w:rPr>
          <w:rFonts w:ascii="Times New Roman" w:hAnsi="Times New Roman" w:cs="Times New Roman"/>
          <w:lang w:val="it-IT"/>
        </w:rPr>
        <w:t>il Programma Annuale relativo all’</w:t>
      </w:r>
      <w:r w:rsidRPr="002F6D6A">
        <w:rPr>
          <w:rFonts w:ascii="Times New Roman" w:hAnsi="Times New Roman" w:cs="Times New Roman"/>
          <w:lang w:val="it-IT"/>
        </w:rPr>
        <w:t>e.f. 202</w:t>
      </w:r>
      <w:r w:rsidR="00C50CED">
        <w:rPr>
          <w:rFonts w:ascii="Times New Roman" w:hAnsi="Times New Roman" w:cs="Times New Roman"/>
          <w:lang w:val="it-IT"/>
        </w:rPr>
        <w:t>4</w:t>
      </w:r>
      <w:r w:rsidRPr="002F6D6A">
        <w:rPr>
          <w:rFonts w:ascii="Times New Roman" w:hAnsi="Times New Roman" w:cs="Times New Roman"/>
          <w:lang w:val="it-IT"/>
        </w:rPr>
        <w:t xml:space="preserve">;    </w:t>
      </w:r>
    </w:p>
    <w:p w14:paraId="55C342AE" w14:textId="2CA1497C" w:rsidR="00E65F2F" w:rsidRDefault="00E65F2F" w:rsidP="00FF1148">
      <w:pPr>
        <w:spacing w:after="0"/>
        <w:rPr>
          <w:rFonts w:ascii="Times New Roman" w:hAnsi="Times New Roman" w:cs="Times New Roman"/>
          <w:lang w:val="it-IT"/>
        </w:rPr>
      </w:pPr>
    </w:p>
    <w:p w14:paraId="1773D261" w14:textId="2C0BA2D2" w:rsidR="000D284F" w:rsidRDefault="00E65F2F" w:rsidP="00FF1148">
      <w:pPr>
        <w:spacing w:after="0"/>
        <w:rPr>
          <w:rFonts w:ascii="Times New Roman" w:hAnsi="Times New Roman" w:cs="Times New Roman"/>
          <w:lang w:val="it-IT"/>
        </w:rPr>
      </w:pPr>
      <w:r w:rsidRPr="00E65F2F">
        <w:rPr>
          <w:rFonts w:ascii="Times New Roman" w:hAnsi="Times New Roman" w:cs="Times New Roman"/>
          <w:b/>
          <w:bCs/>
          <w:lang w:val="it-IT"/>
        </w:rPr>
        <w:t xml:space="preserve">CONSIDERATO </w:t>
      </w:r>
      <w:r>
        <w:rPr>
          <w:rFonts w:ascii="Times New Roman" w:hAnsi="Times New Roman" w:cs="Times New Roman"/>
          <w:lang w:val="it-IT"/>
        </w:rPr>
        <w:t>che</w:t>
      </w:r>
      <w:r w:rsidR="000D284F">
        <w:rPr>
          <w:rFonts w:ascii="Times New Roman" w:hAnsi="Times New Roman" w:cs="Times New Roman"/>
          <w:lang w:val="it-IT"/>
        </w:rPr>
        <w:t xml:space="preserve">, nell’ambito del progetto scuola Reate Festival, </w:t>
      </w:r>
      <w:r>
        <w:rPr>
          <w:rFonts w:ascii="Times New Roman" w:hAnsi="Times New Roman" w:cs="Times New Roman"/>
          <w:lang w:val="it-IT"/>
        </w:rPr>
        <w:t xml:space="preserve"> </w:t>
      </w:r>
      <w:r w:rsidR="000D284F">
        <w:rPr>
          <w:rFonts w:ascii="Times New Roman" w:hAnsi="Times New Roman" w:cs="Times New Roman"/>
          <w:lang w:val="it-IT"/>
        </w:rPr>
        <w:t>il corpo docente ha deciso di far partecipare gli alunni allo spettacolo teatrale “</w:t>
      </w:r>
      <w:r w:rsidR="00C50CED">
        <w:rPr>
          <w:rFonts w:ascii="Times New Roman" w:hAnsi="Times New Roman" w:cs="Times New Roman"/>
          <w:lang w:val="it-IT"/>
        </w:rPr>
        <w:t>La Traviata</w:t>
      </w:r>
      <w:r w:rsidR="000D284F">
        <w:rPr>
          <w:rFonts w:ascii="Times New Roman" w:hAnsi="Times New Roman" w:cs="Times New Roman"/>
          <w:lang w:val="it-IT"/>
        </w:rPr>
        <w:t>”  presso il teatro Flavio Vespasiano di Rieti;</w:t>
      </w:r>
    </w:p>
    <w:p w14:paraId="7699A9A1" w14:textId="77777777" w:rsidR="00A34749" w:rsidRPr="002F6D6A" w:rsidRDefault="00A34749" w:rsidP="001C6312">
      <w:pPr>
        <w:widowControl w:val="0"/>
        <w:spacing w:after="0" w:line="288" w:lineRule="auto"/>
        <w:jc w:val="both"/>
        <w:rPr>
          <w:rFonts w:ascii="Times New Roman" w:eastAsia="Arial" w:hAnsi="Times New Roman" w:cs="Times New Roman"/>
          <w:color w:val="000000" w:themeColor="text1"/>
          <w:lang w:val="it-IT" w:eastAsia="en-US"/>
        </w:rPr>
      </w:pPr>
    </w:p>
    <w:p w14:paraId="18BECC17" w14:textId="65A13D85" w:rsidR="00825EE1" w:rsidRPr="00864124" w:rsidRDefault="009E094D" w:rsidP="00262421">
      <w:pPr>
        <w:widowControl w:val="0"/>
        <w:spacing w:after="0" w:line="240" w:lineRule="auto"/>
        <w:ind w:left="709" w:hanging="709"/>
        <w:jc w:val="both"/>
        <w:rPr>
          <w:rFonts w:ascii="Times New Roman" w:eastAsia="Arial" w:hAnsi="Times New Roman" w:cs="Times New Roman"/>
          <w:color w:val="000000" w:themeColor="text1"/>
          <w:spacing w:val="21"/>
          <w:lang w:val="it-IT" w:eastAsia="en-US"/>
        </w:rPr>
      </w:pPr>
      <w:r w:rsidRPr="002F6D6A">
        <w:rPr>
          <w:rFonts w:ascii="Times New Roman" w:eastAsia="Arial" w:hAnsi="Times New Roman" w:cs="Times New Roman"/>
          <w:b/>
          <w:color w:val="000000" w:themeColor="text1"/>
          <w:lang w:val="it-IT" w:eastAsia="en-US"/>
        </w:rPr>
        <w:t>CONSIDERATO</w:t>
      </w:r>
      <w:r w:rsidRPr="002F6D6A">
        <w:rPr>
          <w:rFonts w:ascii="Times New Roman" w:eastAsia="Arial" w:hAnsi="Times New Roman" w:cs="Times New Roman"/>
          <w:b/>
          <w:color w:val="000000" w:themeColor="text1"/>
          <w:spacing w:val="21"/>
          <w:lang w:val="it-IT" w:eastAsia="en-US"/>
        </w:rPr>
        <w:t xml:space="preserve"> </w:t>
      </w:r>
      <w:r w:rsidRPr="002F6D6A">
        <w:rPr>
          <w:rFonts w:ascii="Times New Roman" w:eastAsia="Arial" w:hAnsi="Times New Roman" w:cs="Times New Roman"/>
          <w:color w:val="000000" w:themeColor="text1"/>
          <w:lang w:val="it-IT" w:eastAsia="en-US"/>
        </w:rPr>
        <w:t>che</w:t>
      </w:r>
      <w:r w:rsidRPr="002F6D6A">
        <w:rPr>
          <w:rFonts w:ascii="Times New Roman" w:eastAsia="Arial" w:hAnsi="Times New Roman" w:cs="Times New Roman"/>
          <w:color w:val="000000" w:themeColor="text1"/>
          <w:spacing w:val="12"/>
          <w:lang w:val="it-IT" w:eastAsia="en-US"/>
        </w:rPr>
        <w:t xml:space="preserve"> </w:t>
      </w:r>
      <w:r w:rsidR="00E65F2F">
        <w:rPr>
          <w:rFonts w:ascii="Times New Roman" w:eastAsia="Arial" w:hAnsi="Times New Roman" w:cs="Times New Roman"/>
          <w:color w:val="000000" w:themeColor="text1"/>
          <w:lang w:val="it-IT" w:eastAsia="en-US"/>
        </w:rPr>
        <w:t xml:space="preserve">la fornitura del </w:t>
      </w:r>
      <w:r w:rsidR="007973A0">
        <w:rPr>
          <w:rFonts w:ascii="Times New Roman" w:eastAsia="Arial" w:hAnsi="Times New Roman" w:cs="Times New Roman"/>
          <w:color w:val="000000" w:themeColor="text1"/>
          <w:lang w:val="it-IT" w:eastAsia="en-US"/>
        </w:rPr>
        <w:t>timbro della scuola</w:t>
      </w:r>
      <w:r w:rsidR="00E65F2F">
        <w:rPr>
          <w:rFonts w:ascii="Times New Roman" w:eastAsia="Arial" w:hAnsi="Times New Roman" w:cs="Times New Roman"/>
          <w:color w:val="000000" w:themeColor="text1"/>
          <w:lang w:val="it-IT" w:eastAsia="en-US"/>
        </w:rPr>
        <w:t xml:space="preserve"> può </w:t>
      </w:r>
      <w:r w:rsidRPr="002F6D6A">
        <w:rPr>
          <w:rFonts w:ascii="Times New Roman" w:eastAsia="Arial" w:hAnsi="Times New Roman" w:cs="Times New Roman"/>
          <w:color w:val="000000" w:themeColor="text1"/>
          <w:lang w:val="it-IT" w:eastAsia="en-US"/>
        </w:rPr>
        <w:t>essere</w:t>
      </w:r>
      <w:r w:rsidRPr="002F6D6A">
        <w:rPr>
          <w:rFonts w:ascii="Times New Roman" w:eastAsia="Arial" w:hAnsi="Times New Roman" w:cs="Times New Roman"/>
          <w:color w:val="000000" w:themeColor="text1"/>
          <w:spacing w:val="20"/>
          <w:lang w:val="it-IT" w:eastAsia="en-US"/>
        </w:rPr>
        <w:t xml:space="preserve"> </w:t>
      </w:r>
      <w:r w:rsidRPr="002F6D6A">
        <w:rPr>
          <w:rFonts w:ascii="Times New Roman" w:eastAsia="Arial" w:hAnsi="Times New Roman" w:cs="Times New Roman"/>
          <w:color w:val="000000" w:themeColor="text1"/>
          <w:lang w:val="it-IT" w:eastAsia="en-US"/>
        </w:rPr>
        <w:t>acquista</w:t>
      </w:r>
      <w:r w:rsidR="007E7F4D">
        <w:rPr>
          <w:rFonts w:ascii="Times New Roman" w:eastAsia="Arial" w:hAnsi="Times New Roman" w:cs="Times New Roman"/>
          <w:color w:val="000000" w:themeColor="text1"/>
          <w:lang w:val="it-IT" w:eastAsia="en-US"/>
        </w:rPr>
        <w:t>to</w:t>
      </w:r>
      <w:r w:rsidRPr="002F6D6A">
        <w:rPr>
          <w:rFonts w:ascii="Times New Roman" w:eastAsia="Arial" w:hAnsi="Times New Roman" w:cs="Times New Roman"/>
          <w:color w:val="000000" w:themeColor="text1"/>
          <w:spacing w:val="19"/>
          <w:lang w:val="it-IT" w:eastAsia="en-US"/>
        </w:rPr>
        <w:t xml:space="preserve"> </w:t>
      </w:r>
      <w:r w:rsidRPr="002F6D6A">
        <w:rPr>
          <w:rFonts w:ascii="Times New Roman" w:eastAsia="Arial" w:hAnsi="Times New Roman" w:cs="Times New Roman"/>
          <w:color w:val="000000" w:themeColor="text1"/>
          <w:lang w:val="it-IT" w:eastAsia="en-US"/>
        </w:rPr>
        <w:t>extra</w:t>
      </w:r>
      <w:r w:rsidRPr="002F6D6A">
        <w:rPr>
          <w:rFonts w:ascii="Times New Roman" w:eastAsia="Arial" w:hAnsi="Times New Roman" w:cs="Times New Roman"/>
          <w:color w:val="000000" w:themeColor="text1"/>
          <w:spacing w:val="15"/>
          <w:lang w:val="it-IT" w:eastAsia="en-US"/>
        </w:rPr>
        <w:t xml:space="preserve"> </w:t>
      </w:r>
      <w:r w:rsidRPr="002F6D6A">
        <w:rPr>
          <w:rFonts w:ascii="Times New Roman" w:eastAsia="Arial" w:hAnsi="Times New Roman" w:cs="Times New Roman"/>
          <w:color w:val="000000" w:themeColor="text1"/>
          <w:lang w:val="it-IT" w:eastAsia="en-US"/>
        </w:rPr>
        <w:t>CONSIP</w:t>
      </w:r>
      <w:r w:rsidR="00E65F2F">
        <w:rPr>
          <w:rFonts w:ascii="Times New Roman" w:eastAsia="Arial" w:hAnsi="Times New Roman" w:cs="Times New Roman"/>
          <w:color w:val="000000" w:themeColor="text1"/>
          <w:lang w:val="it-IT" w:eastAsia="en-US"/>
        </w:rPr>
        <w:t>;</w:t>
      </w:r>
    </w:p>
    <w:p w14:paraId="6AA859BB" w14:textId="77777777" w:rsidR="00791799" w:rsidRPr="002F6D6A" w:rsidRDefault="00791799" w:rsidP="001C6312">
      <w:pPr>
        <w:pStyle w:val="Nessunaspaziatura"/>
        <w:jc w:val="both"/>
        <w:rPr>
          <w:rFonts w:ascii="Times New Roman" w:eastAsia="Arial" w:hAnsi="Times New Roman" w:cs="Times New Roman"/>
          <w:b/>
          <w:color w:val="000000" w:themeColor="text1"/>
          <w:lang w:val="it-IT" w:eastAsia="en-US"/>
        </w:rPr>
      </w:pPr>
    </w:p>
    <w:p w14:paraId="193FE765" w14:textId="77777777" w:rsidR="000D284F" w:rsidRDefault="001E6FBC" w:rsidP="00262421">
      <w:pPr>
        <w:pStyle w:val="Nessunaspaziatura"/>
        <w:ind w:left="709" w:hanging="709"/>
        <w:jc w:val="both"/>
        <w:rPr>
          <w:rFonts w:ascii="Times New Roman" w:hAnsi="Times New Roman" w:cs="Times New Roman"/>
          <w:color w:val="000000" w:themeColor="text1"/>
          <w:lang w:val="it-IT" w:eastAsia="en-US"/>
        </w:rPr>
      </w:pPr>
      <w:r w:rsidRPr="002F6D6A">
        <w:rPr>
          <w:rFonts w:ascii="Times New Roman" w:eastAsia="Arial" w:hAnsi="Times New Roman" w:cs="Times New Roman"/>
          <w:b/>
          <w:color w:val="000000" w:themeColor="text1"/>
          <w:lang w:val="it-IT" w:eastAsia="en-US"/>
        </w:rPr>
        <w:t>VERIFICATO</w:t>
      </w:r>
      <w:r w:rsidR="009E094D" w:rsidRPr="002F6D6A">
        <w:rPr>
          <w:rFonts w:ascii="Times New Roman" w:hAnsi="Times New Roman" w:cs="Times New Roman"/>
          <w:color w:val="000000" w:themeColor="text1"/>
          <w:w w:val="85"/>
          <w:lang w:val="it-IT" w:eastAsia="en-US"/>
        </w:rPr>
        <w:tab/>
      </w:r>
      <w:r w:rsidR="009E094D" w:rsidRPr="002F6D6A">
        <w:rPr>
          <w:rFonts w:ascii="Times New Roman" w:hAnsi="Times New Roman" w:cs="Times New Roman"/>
          <w:color w:val="000000" w:themeColor="text1"/>
          <w:lang w:val="it-IT" w:eastAsia="en-US"/>
        </w:rPr>
        <w:t>che</w:t>
      </w:r>
      <w:r w:rsidR="009E094D" w:rsidRPr="002F6D6A">
        <w:rPr>
          <w:rFonts w:ascii="Times New Roman" w:hAnsi="Times New Roman" w:cs="Times New Roman"/>
          <w:color w:val="000000" w:themeColor="text1"/>
          <w:spacing w:val="28"/>
          <w:lang w:val="it-IT" w:eastAsia="en-US"/>
        </w:rPr>
        <w:t xml:space="preserve"> </w:t>
      </w:r>
      <w:r w:rsidR="009E094D" w:rsidRPr="002F6D6A">
        <w:rPr>
          <w:rFonts w:ascii="Times New Roman" w:hAnsi="Times New Roman" w:cs="Times New Roman"/>
          <w:color w:val="000000" w:themeColor="text1"/>
          <w:lang w:val="it-IT" w:eastAsia="en-US"/>
        </w:rPr>
        <w:t>la</w:t>
      </w:r>
      <w:r w:rsidR="009E094D" w:rsidRPr="002F6D6A">
        <w:rPr>
          <w:rFonts w:ascii="Times New Roman" w:hAnsi="Times New Roman" w:cs="Times New Roman"/>
          <w:color w:val="000000" w:themeColor="text1"/>
          <w:spacing w:val="2"/>
          <w:lang w:val="it-IT" w:eastAsia="en-US"/>
        </w:rPr>
        <w:t xml:space="preserve"> </w:t>
      </w:r>
      <w:r w:rsidR="009E094D" w:rsidRPr="002F6D6A">
        <w:rPr>
          <w:rFonts w:ascii="Times New Roman" w:hAnsi="Times New Roman" w:cs="Times New Roman"/>
          <w:color w:val="000000" w:themeColor="text1"/>
          <w:lang w:val="it-IT" w:eastAsia="en-US"/>
        </w:rPr>
        <w:t>fornitura</w:t>
      </w:r>
      <w:r w:rsidR="000D284F">
        <w:rPr>
          <w:rFonts w:ascii="Times New Roman" w:hAnsi="Times New Roman" w:cs="Times New Roman"/>
          <w:color w:val="000000" w:themeColor="text1"/>
          <w:spacing w:val="43"/>
          <w:lang w:val="it-IT" w:eastAsia="en-US"/>
        </w:rPr>
        <w:t xml:space="preserve"> </w:t>
      </w:r>
      <w:r w:rsidR="000D284F" w:rsidRPr="000D284F">
        <w:rPr>
          <w:rFonts w:ascii="Times New Roman" w:hAnsi="Times New Roman" w:cs="Times New Roman"/>
          <w:color w:val="000000" w:themeColor="text1"/>
          <w:lang w:val="it-IT" w:eastAsia="en-US"/>
        </w:rPr>
        <w:t>del servizio è svolta dalla fondazione Flavi</w:t>
      </w:r>
      <w:r w:rsidR="000D284F">
        <w:rPr>
          <w:rFonts w:ascii="Times New Roman" w:hAnsi="Times New Roman" w:cs="Times New Roman"/>
          <w:color w:val="000000" w:themeColor="text1"/>
          <w:lang w:val="it-IT" w:eastAsia="en-US"/>
        </w:rPr>
        <w:t>o Vespasiano – via Crispolti, 12 – 02100 Rieti C.F. 90053860574 e P.Iva 01042190577;</w:t>
      </w:r>
    </w:p>
    <w:p w14:paraId="44B0B6DE" w14:textId="093754F6" w:rsidR="00262421" w:rsidRDefault="0039750E" w:rsidP="000D284F">
      <w:pPr>
        <w:pStyle w:val="Nessunaspaziatura"/>
        <w:ind w:left="709" w:hanging="709"/>
        <w:jc w:val="both"/>
        <w:rPr>
          <w:rFonts w:ascii="Times New Roman" w:hAnsi="Times New Roman" w:cs="Times New Roman"/>
          <w:lang w:val="it-IT"/>
        </w:rPr>
      </w:pPr>
      <w:bookmarkStart w:id="2" w:name="_Hlk165636943"/>
      <w:r w:rsidRPr="00971F87">
        <w:rPr>
          <w:rFonts w:ascii="Times New Roman" w:hAnsi="Times New Roman" w:cs="Times New Roman"/>
          <w:color w:val="000000" w:themeColor="text1"/>
          <w:lang w:val="it-IT"/>
        </w:rPr>
        <w:t xml:space="preserve">                     </w:t>
      </w:r>
      <w:bookmarkEnd w:id="2"/>
    </w:p>
    <w:p w14:paraId="33B2E8C3" w14:textId="00AB0A61" w:rsidR="003376F0" w:rsidRPr="00971F87" w:rsidRDefault="00A13AC6" w:rsidP="00262421">
      <w:pPr>
        <w:pStyle w:val="Nessunaspaziatura"/>
        <w:ind w:left="720" w:hanging="720"/>
        <w:jc w:val="both"/>
        <w:rPr>
          <w:rFonts w:ascii="Times New Roman" w:eastAsia="Times New Roman" w:hAnsi="Times New Roman" w:cs="Times New Roman"/>
          <w:i/>
          <w:color w:val="000000" w:themeColor="text1"/>
          <w:lang w:val="it-IT"/>
        </w:rPr>
      </w:pPr>
      <w:r w:rsidRPr="002F6D6A">
        <w:rPr>
          <w:rFonts w:ascii="Times New Roman" w:hAnsi="Times New Roman" w:cs="Times New Roman"/>
          <w:b/>
          <w:lang w:val="it-IT"/>
        </w:rPr>
        <w:t>CONSIDERATO</w:t>
      </w:r>
      <w:r w:rsidR="00572F9F" w:rsidRPr="002F6D6A">
        <w:rPr>
          <w:rFonts w:ascii="Times New Roman" w:hAnsi="Times New Roman" w:cs="Times New Roman"/>
          <w:b/>
          <w:sz w:val="20"/>
          <w:szCs w:val="20"/>
          <w:lang w:val="it-IT"/>
        </w:rPr>
        <w:t xml:space="preserve"> </w:t>
      </w:r>
      <w:r w:rsidRPr="002F6D6A">
        <w:rPr>
          <w:rFonts w:ascii="Times New Roman" w:eastAsia="Arial" w:hAnsi="Times New Roman" w:cs="Times New Roman"/>
          <w:w w:val="105"/>
          <w:szCs w:val="21"/>
          <w:lang w:val="it-IT" w:eastAsia="en-US"/>
        </w:rPr>
        <w:t>che</w:t>
      </w:r>
      <w:r w:rsidRPr="002F6D6A">
        <w:rPr>
          <w:rFonts w:ascii="Times New Roman" w:eastAsia="Arial" w:hAnsi="Times New Roman" w:cs="Times New Roman"/>
          <w:spacing w:val="39"/>
          <w:w w:val="105"/>
          <w:szCs w:val="21"/>
          <w:lang w:val="it-IT" w:eastAsia="en-US"/>
        </w:rPr>
        <w:t xml:space="preserve"> </w:t>
      </w:r>
      <w:r w:rsidRPr="002F6D6A">
        <w:rPr>
          <w:rFonts w:ascii="Times New Roman" w:eastAsia="Arial" w:hAnsi="Times New Roman" w:cs="Times New Roman"/>
          <w:w w:val="105"/>
          <w:szCs w:val="21"/>
          <w:lang w:val="it-IT" w:eastAsia="en-US"/>
        </w:rPr>
        <w:t>gli</w:t>
      </w:r>
      <w:r w:rsidRPr="002F6D6A">
        <w:rPr>
          <w:rFonts w:ascii="Times New Roman" w:eastAsia="Arial" w:hAnsi="Times New Roman" w:cs="Times New Roman"/>
          <w:spacing w:val="53"/>
          <w:w w:val="105"/>
          <w:szCs w:val="21"/>
          <w:lang w:val="it-IT" w:eastAsia="en-US"/>
        </w:rPr>
        <w:t xml:space="preserve"> </w:t>
      </w:r>
      <w:r w:rsidRPr="002F6D6A">
        <w:rPr>
          <w:rFonts w:ascii="Times New Roman" w:eastAsia="Arial" w:hAnsi="Times New Roman" w:cs="Times New Roman"/>
          <w:w w:val="105"/>
          <w:szCs w:val="21"/>
          <w:lang w:val="it-IT" w:eastAsia="en-US"/>
        </w:rPr>
        <w:t>importi</w:t>
      </w:r>
      <w:r w:rsidRPr="002F6D6A">
        <w:rPr>
          <w:rFonts w:ascii="Times New Roman" w:eastAsia="Arial" w:hAnsi="Times New Roman" w:cs="Times New Roman"/>
          <w:spacing w:val="49"/>
          <w:w w:val="105"/>
          <w:szCs w:val="21"/>
          <w:lang w:val="it-IT" w:eastAsia="en-US"/>
        </w:rPr>
        <w:t xml:space="preserve"> </w:t>
      </w:r>
      <w:r w:rsidRPr="002F6D6A">
        <w:rPr>
          <w:rFonts w:ascii="Times New Roman" w:eastAsia="Arial" w:hAnsi="Times New Roman" w:cs="Times New Roman"/>
          <w:w w:val="105"/>
          <w:szCs w:val="21"/>
          <w:lang w:val="it-IT" w:eastAsia="en-US"/>
        </w:rPr>
        <w:t>di</w:t>
      </w:r>
      <w:r w:rsidRPr="002F6D6A">
        <w:rPr>
          <w:rFonts w:ascii="Times New Roman" w:eastAsia="Arial" w:hAnsi="Times New Roman" w:cs="Times New Roman"/>
          <w:spacing w:val="46"/>
          <w:w w:val="105"/>
          <w:szCs w:val="21"/>
          <w:lang w:val="it-IT" w:eastAsia="en-US"/>
        </w:rPr>
        <w:t xml:space="preserve"> </w:t>
      </w:r>
      <w:r w:rsidRPr="002F6D6A">
        <w:rPr>
          <w:rFonts w:ascii="Times New Roman" w:eastAsia="Arial" w:hAnsi="Times New Roman" w:cs="Times New Roman"/>
          <w:w w:val="105"/>
          <w:szCs w:val="21"/>
          <w:lang w:val="it-IT" w:eastAsia="en-US"/>
        </w:rPr>
        <w:t>cui</w:t>
      </w:r>
      <w:r w:rsidRPr="002F6D6A">
        <w:rPr>
          <w:rFonts w:ascii="Times New Roman" w:eastAsia="Arial" w:hAnsi="Times New Roman" w:cs="Times New Roman"/>
          <w:spacing w:val="45"/>
          <w:w w:val="105"/>
          <w:szCs w:val="21"/>
          <w:lang w:val="it-IT" w:eastAsia="en-US"/>
        </w:rPr>
        <w:t xml:space="preserve"> </w:t>
      </w:r>
      <w:r w:rsidRPr="002F6D6A">
        <w:rPr>
          <w:rFonts w:ascii="Times New Roman" w:eastAsia="Arial" w:hAnsi="Times New Roman" w:cs="Times New Roman"/>
          <w:w w:val="105"/>
          <w:szCs w:val="21"/>
          <w:lang w:val="it-IT" w:eastAsia="en-US"/>
        </w:rPr>
        <w:t>al</w:t>
      </w:r>
      <w:r w:rsidRPr="002F6D6A">
        <w:rPr>
          <w:rFonts w:ascii="Times New Roman" w:eastAsia="Arial" w:hAnsi="Times New Roman" w:cs="Times New Roman"/>
          <w:spacing w:val="46"/>
          <w:w w:val="105"/>
          <w:szCs w:val="21"/>
          <w:lang w:val="it-IT" w:eastAsia="en-US"/>
        </w:rPr>
        <w:t xml:space="preserve"> </w:t>
      </w:r>
      <w:r w:rsidRPr="002F6D6A">
        <w:rPr>
          <w:rFonts w:ascii="Times New Roman" w:eastAsia="Arial" w:hAnsi="Times New Roman" w:cs="Times New Roman"/>
          <w:w w:val="105"/>
          <w:szCs w:val="21"/>
          <w:lang w:val="it-IT" w:eastAsia="en-US"/>
        </w:rPr>
        <w:t>presente</w:t>
      </w:r>
      <w:r w:rsidRPr="002F6D6A">
        <w:rPr>
          <w:rFonts w:ascii="Times New Roman" w:eastAsia="Arial" w:hAnsi="Times New Roman" w:cs="Times New Roman"/>
          <w:spacing w:val="58"/>
          <w:w w:val="105"/>
          <w:szCs w:val="21"/>
          <w:lang w:val="it-IT" w:eastAsia="en-US"/>
        </w:rPr>
        <w:t xml:space="preserve"> </w:t>
      </w:r>
      <w:r w:rsidRPr="002F6D6A">
        <w:rPr>
          <w:rFonts w:ascii="Times New Roman" w:eastAsia="Arial" w:hAnsi="Times New Roman" w:cs="Times New Roman"/>
          <w:w w:val="105"/>
          <w:szCs w:val="21"/>
          <w:lang w:val="it-IT" w:eastAsia="en-US"/>
        </w:rPr>
        <w:t>provvedimento risultano</w:t>
      </w:r>
      <w:r w:rsidR="001C0D49" w:rsidRPr="002F6D6A">
        <w:rPr>
          <w:rFonts w:ascii="Times New Roman" w:eastAsia="Arial" w:hAnsi="Times New Roman" w:cs="Times New Roman"/>
          <w:spacing w:val="58"/>
          <w:w w:val="105"/>
          <w:szCs w:val="21"/>
          <w:lang w:val="it-IT" w:eastAsia="en-US"/>
        </w:rPr>
        <w:t xml:space="preserve"> </w:t>
      </w:r>
      <w:r w:rsidRPr="002F6D6A">
        <w:rPr>
          <w:rFonts w:ascii="Times New Roman" w:eastAsia="Arial" w:hAnsi="Times New Roman" w:cs="Times New Roman"/>
          <w:w w:val="105"/>
          <w:szCs w:val="21"/>
          <w:lang w:val="it-IT" w:eastAsia="en-US"/>
        </w:rPr>
        <w:t>pari</w:t>
      </w:r>
      <w:r w:rsidRPr="002F6D6A">
        <w:rPr>
          <w:rFonts w:ascii="Times New Roman" w:eastAsia="Arial" w:hAnsi="Times New Roman" w:cs="Times New Roman"/>
          <w:spacing w:val="39"/>
          <w:w w:val="105"/>
          <w:szCs w:val="21"/>
          <w:lang w:val="it-IT" w:eastAsia="en-US"/>
        </w:rPr>
        <w:t xml:space="preserve"> </w:t>
      </w:r>
      <w:r w:rsidRPr="002F6D6A">
        <w:rPr>
          <w:rFonts w:ascii="Times New Roman" w:eastAsia="Arial" w:hAnsi="Times New Roman" w:cs="Times New Roman"/>
          <w:w w:val="105"/>
          <w:szCs w:val="21"/>
          <w:lang w:val="it-IT" w:eastAsia="en-US"/>
        </w:rPr>
        <w:t>ad</w:t>
      </w:r>
      <w:r w:rsidRPr="002F6D6A">
        <w:rPr>
          <w:rFonts w:ascii="Times New Roman" w:eastAsia="Arial" w:hAnsi="Times New Roman" w:cs="Times New Roman"/>
          <w:spacing w:val="36"/>
          <w:w w:val="105"/>
          <w:szCs w:val="21"/>
          <w:lang w:val="it-IT" w:eastAsia="en-US"/>
        </w:rPr>
        <w:t xml:space="preserve"> </w:t>
      </w:r>
      <w:r w:rsidRPr="002F6D6A">
        <w:rPr>
          <w:rFonts w:ascii="Times New Roman" w:eastAsia="Arial" w:hAnsi="Times New Roman" w:cs="Times New Roman"/>
          <w:w w:val="105"/>
          <w:szCs w:val="21"/>
          <w:lang w:val="it-IT" w:eastAsia="en-US"/>
        </w:rPr>
        <w:t>€</w:t>
      </w:r>
      <w:r w:rsidR="007973A0">
        <w:rPr>
          <w:rFonts w:ascii="Times New Roman" w:eastAsia="Arial" w:hAnsi="Times New Roman" w:cs="Times New Roman"/>
          <w:w w:val="105"/>
          <w:szCs w:val="21"/>
          <w:lang w:val="it-IT" w:eastAsia="en-US"/>
        </w:rPr>
        <w:t xml:space="preserve"> </w:t>
      </w:r>
      <w:r w:rsidR="000D284F">
        <w:rPr>
          <w:rFonts w:ascii="Times New Roman" w:eastAsia="Arial" w:hAnsi="Times New Roman" w:cs="Times New Roman"/>
          <w:w w:val="105"/>
          <w:szCs w:val="21"/>
          <w:lang w:val="it-IT" w:eastAsia="en-US"/>
        </w:rPr>
        <w:t>2.</w:t>
      </w:r>
      <w:r w:rsidR="00C50CED">
        <w:rPr>
          <w:rFonts w:ascii="Times New Roman" w:eastAsia="Arial" w:hAnsi="Times New Roman" w:cs="Times New Roman"/>
          <w:w w:val="105"/>
          <w:szCs w:val="21"/>
          <w:lang w:val="it-IT" w:eastAsia="en-US"/>
        </w:rPr>
        <w:t>145,00</w:t>
      </w:r>
      <w:r w:rsidR="000D284F">
        <w:rPr>
          <w:rFonts w:ascii="Times New Roman" w:eastAsia="Arial" w:hAnsi="Times New Roman" w:cs="Times New Roman"/>
          <w:w w:val="105"/>
          <w:szCs w:val="21"/>
          <w:lang w:val="it-IT" w:eastAsia="en-US"/>
        </w:rPr>
        <w:t xml:space="preserve"> esente Iva </w:t>
      </w:r>
      <w:r w:rsidR="00262421">
        <w:rPr>
          <w:rFonts w:ascii="Times New Roman" w:hAnsi="Times New Roman" w:cs="Times New Roman"/>
          <w:lang w:val="it-IT" w:eastAsia="en-US"/>
        </w:rPr>
        <w:t>e</w:t>
      </w:r>
      <w:r w:rsidR="002F6D6A">
        <w:rPr>
          <w:rFonts w:ascii="Times New Roman" w:eastAsia="Arial" w:hAnsi="Times New Roman" w:cs="Times New Roman"/>
          <w:spacing w:val="-12"/>
          <w:w w:val="105"/>
          <w:szCs w:val="21"/>
          <w:lang w:val="it-IT" w:eastAsia="en-US"/>
        </w:rPr>
        <w:t xml:space="preserve"> </w:t>
      </w:r>
      <w:r w:rsidRPr="002F6D6A">
        <w:rPr>
          <w:rFonts w:ascii="Times New Roman" w:eastAsia="Arial" w:hAnsi="Times New Roman" w:cs="Times New Roman"/>
          <w:spacing w:val="-21"/>
          <w:w w:val="105"/>
          <w:szCs w:val="21"/>
          <w:lang w:val="it-IT" w:eastAsia="en-US"/>
        </w:rPr>
        <w:t xml:space="preserve"> </w:t>
      </w:r>
      <w:r w:rsidRPr="002F6D6A">
        <w:rPr>
          <w:rFonts w:ascii="Times New Roman" w:eastAsia="Arial" w:hAnsi="Times New Roman" w:cs="Times New Roman"/>
          <w:w w:val="105"/>
          <w:szCs w:val="21"/>
          <w:lang w:val="it-IT" w:eastAsia="en-US"/>
        </w:rPr>
        <w:t>trovano</w:t>
      </w:r>
      <w:r w:rsidRPr="002F6D6A">
        <w:rPr>
          <w:rFonts w:ascii="Times New Roman" w:eastAsia="Arial" w:hAnsi="Times New Roman" w:cs="Times New Roman"/>
          <w:spacing w:val="-4"/>
          <w:w w:val="105"/>
          <w:szCs w:val="21"/>
          <w:lang w:val="it-IT" w:eastAsia="en-US"/>
        </w:rPr>
        <w:t xml:space="preserve"> </w:t>
      </w:r>
      <w:r w:rsidRPr="002F6D6A">
        <w:rPr>
          <w:rFonts w:ascii="Times New Roman" w:eastAsia="Arial" w:hAnsi="Times New Roman" w:cs="Times New Roman"/>
          <w:w w:val="105"/>
          <w:szCs w:val="21"/>
          <w:lang w:val="it-IT" w:eastAsia="en-US"/>
        </w:rPr>
        <w:t>copertura</w:t>
      </w:r>
      <w:r w:rsidRPr="002F6D6A">
        <w:rPr>
          <w:rFonts w:ascii="Times New Roman" w:eastAsia="Arial" w:hAnsi="Times New Roman" w:cs="Times New Roman"/>
          <w:spacing w:val="4"/>
          <w:w w:val="105"/>
          <w:szCs w:val="21"/>
          <w:lang w:val="it-IT" w:eastAsia="en-US"/>
        </w:rPr>
        <w:t xml:space="preserve"> </w:t>
      </w:r>
      <w:r w:rsidRPr="002F6D6A">
        <w:rPr>
          <w:rFonts w:ascii="Times New Roman" w:eastAsia="Arial" w:hAnsi="Times New Roman" w:cs="Times New Roman"/>
          <w:w w:val="105"/>
          <w:szCs w:val="21"/>
          <w:lang w:val="it-IT" w:eastAsia="en-US"/>
        </w:rPr>
        <w:t>nel</w:t>
      </w:r>
      <w:r w:rsidRPr="002F6D6A">
        <w:rPr>
          <w:rFonts w:ascii="Times New Roman" w:eastAsia="Arial" w:hAnsi="Times New Roman" w:cs="Times New Roman"/>
          <w:spacing w:val="-16"/>
          <w:w w:val="105"/>
          <w:szCs w:val="21"/>
          <w:lang w:val="it-IT" w:eastAsia="en-US"/>
        </w:rPr>
        <w:t xml:space="preserve"> </w:t>
      </w:r>
      <w:r w:rsidRPr="002F6D6A">
        <w:rPr>
          <w:rFonts w:ascii="Times New Roman" w:eastAsia="Arial" w:hAnsi="Times New Roman" w:cs="Times New Roman"/>
          <w:w w:val="105"/>
          <w:szCs w:val="21"/>
          <w:lang w:val="it-IT" w:eastAsia="en-US"/>
        </w:rPr>
        <w:t>Programma</w:t>
      </w:r>
      <w:r w:rsidRPr="002F6D6A">
        <w:rPr>
          <w:rFonts w:ascii="Times New Roman" w:eastAsia="Arial" w:hAnsi="Times New Roman" w:cs="Times New Roman"/>
          <w:spacing w:val="-11"/>
          <w:w w:val="105"/>
          <w:szCs w:val="21"/>
          <w:lang w:val="it-IT" w:eastAsia="en-US"/>
        </w:rPr>
        <w:t xml:space="preserve"> </w:t>
      </w:r>
      <w:r w:rsidRPr="002F6D6A">
        <w:rPr>
          <w:rFonts w:ascii="Times New Roman" w:eastAsia="Arial" w:hAnsi="Times New Roman" w:cs="Times New Roman"/>
          <w:w w:val="105"/>
          <w:szCs w:val="21"/>
          <w:lang w:val="it-IT" w:eastAsia="en-US"/>
        </w:rPr>
        <w:t>Annuale</w:t>
      </w:r>
      <w:r w:rsidRPr="002F6D6A">
        <w:rPr>
          <w:rFonts w:ascii="Times New Roman" w:eastAsia="Arial" w:hAnsi="Times New Roman" w:cs="Times New Roman"/>
          <w:spacing w:val="3"/>
          <w:w w:val="105"/>
          <w:szCs w:val="21"/>
          <w:lang w:val="it-IT" w:eastAsia="en-US"/>
        </w:rPr>
        <w:t xml:space="preserve"> </w:t>
      </w:r>
      <w:r w:rsidR="00294F70" w:rsidRPr="002F6D6A">
        <w:rPr>
          <w:rFonts w:ascii="Times New Roman" w:eastAsia="Arial" w:hAnsi="Times New Roman" w:cs="Times New Roman"/>
          <w:w w:val="105"/>
          <w:szCs w:val="21"/>
          <w:lang w:val="it-IT" w:eastAsia="en-US"/>
        </w:rPr>
        <w:t xml:space="preserve">Esercizio </w:t>
      </w:r>
      <w:r w:rsidRPr="002F6D6A">
        <w:rPr>
          <w:rFonts w:ascii="Times New Roman" w:eastAsia="Arial" w:hAnsi="Times New Roman" w:cs="Times New Roman"/>
          <w:w w:val="105"/>
          <w:szCs w:val="21"/>
          <w:lang w:val="it-IT" w:eastAsia="en-US"/>
        </w:rPr>
        <w:t>finanziario</w:t>
      </w:r>
      <w:r w:rsidRPr="002F6D6A">
        <w:rPr>
          <w:rFonts w:ascii="Times New Roman" w:eastAsia="Arial" w:hAnsi="Times New Roman" w:cs="Times New Roman"/>
          <w:spacing w:val="6"/>
          <w:w w:val="105"/>
          <w:szCs w:val="21"/>
          <w:lang w:val="it-IT" w:eastAsia="en-US"/>
        </w:rPr>
        <w:t xml:space="preserve"> </w:t>
      </w:r>
      <w:r w:rsidRPr="002F6D6A">
        <w:rPr>
          <w:rFonts w:ascii="Times New Roman" w:eastAsia="Arial" w:hAnsi="Times New Roman" w:cs="Times New Roman"/>
          <w:w w:val="105"/>
          <w:szCs w:val="21"/>
          <w:lang w:val="it-IT" w:eastAsia="en-US"/>
        </w:rPr>
        <w:t>202</w:t>
      </w:r>
      <w:r w:rsidR="00C50CED">
        <w:rPr>
          <w:rFonts w:ascii="Times New Roman" w:eastAsia="Arial" w:hAnsi="Times New Roman" w:cs="Times New Roman"/>
          <w:w w:val="105"/>
          <w:szCs w:val="21"/>
          <w:lang w:val="it-IT" w:eastAsia="en-US"/>
        </w:rPr>
        <w:t>4</w:t>
      </w:r>
      <w:r w:rsidR="0039750E">
        <w:rPr>
          <w:rFonts w:ascii="Times New Roman" w:eastAsia="Arial" w:hAnsi="Times New Roman" w:cs="Times New Roman"/>
          <w:w w:val="105"/>
          <w:szCs w:val="21"/>
          <w:lang w:val="it-IT" w:eastAsia="en-US"/>
        </w:rPr>
        <w:t xml:space="preserve"> </w:t>
      </w:r>
      <w:r w:rsidR="001B5745">
        <w:rPr>
          <w:rFonts w:ascii="Times New Roman" w:eastAsia="Arial" w:hAnsi="Times New Roman" w:cs="Times New Roman"/>
          <w:w w:val="105"/>
          <w:szCs w:val="21"/>
          <w:lang w:val="it-IT" w:eastAsia="en-US"/>
        </w:rPr>
        <w:t xml:space="preserve"> – </w:t>
      </w:r>
      <w:r w:rsidR="00971F87">
        <w:rPr>
          <w:rFonts w:ascii="Times New Roman" w:eastAsia="Arial" w:hAnsi="Times New Roman" w:cs="Times New Roman"/>
          <w:color w:val="000000" w:themeColor="text1"/>
          <w:w w:val="105"/>
          <w:szCs w:val="21"/>
          <w:lang w:val="it-IT" w:eastAsia="en-US"/>
        </w:rPr>
        <w:t>A</w:t>
      </w:r>
      <w:r w:rsidR="001B5745" w:rsidRPr="00971F87">
        <w:rPr>
          <w:rFonts w:ascii="Times New Roman" w:eastAsia="Arial" w:hAnsi="Times New Roman" w:cs="Times New Roman"/>
          <w:color w:val="000000" w:themeColor="text1"/>
          <w:w w:val="105"/>
          <w:szCs w:val="21"/>
          <w:lang w:val="it-IT" w:eastAsia="en-US"/>
        </w:rPr>
        <w:t>ggregato A</w:t>
      </w:r>
      <w:r w:rsidR="00262421">
        <w:rPr>
          <w:rFonts w:ascii="Times New Roman" w:eastAsia="Arial" w:hAnsi="Times New Roman" w:cs="Times New Roman"/>
          <w:color w:val="000000" w:themeColor="text1"/>
          <w:w w:val="105"/>
          <w:szCs w:val="21"/>
          <w:lang w:val="it-IT" w:eastAsia="en-US"/>
        </w:rPr>
        <w:t>0</w:t>
      </w:r>
      <w:r w:rsidR="000D284F">
        <w:rPr>
          <w:rFonts w:ascii="Times New Roman" w:eastAsia="Arial" w:hAnsi="Times New Roman" w:cs="Times New Roman"/>
          <w:color w:val="000000" w:themeColor="text1"/>
          <w:w w:val="105"/>
          <w:szCs w:val="21"/>
          <w:lang w:val="it-IT" w:eastAsia="en-US"/>
        </w:rPr>
        <w:t>5</w:t>
      </w:r>
      <w:r w:rsidR="00E65F2F">
        <w:rPr>
          <w:rFonts w:ascii="Times New Roman" w:eastAsia="Arial" w:hAnsi="Times New Roman" w:cs="Times New Roman"/>
          <w:color w:val="000000" w:themeColor="text1"/>
          <w:w w:val="105"/>
          <w:szCs w:val="21"/>
          <w:lang w:val="it-IT" w:eastAsia="en-US"/>
        </w:rPr>
        <w:t xml:space="preserve"> – </w:t>
      </w:r>
      <w:bookmarkStart w:id="3" w:name="_Hlk113953157"/>
      <w:r w:rsidR="000D284F">
        <w:rPr>
          <w:rFonts w:ascii="Times New Roman" w:eastAsia="Arial" w:hAnsi="Times New Roman" w:cs="Times New Roman"/>
          <w:color w:val="000000" w:themeColor="text1"/>
          <w:w w:val="105"/>
          <w:szCs w:val="21"/>
          <w:lang w:val="it-IT" w:eastAsia="en-US"/>
        </w:rPr>
        <w:t xml:space="preserve"> come </w:t>
      </w:r>
      <w:r w:rsidR="002C3A78">
        <w:rPr>
          <w:rFonts w:ascii="Times New Roman" w:eastAsia="Arial" w:hAnsi="Times New Roman" w:cs="Times New Roman"/>
          <w:color w:val="000000" w:themeColor="text1"/>
          <w:w w:val="105"/>
          <w:szCs w:val="21"/>
          <w:lang w:val="it-IT" w:eastAsia="en-US"/>
        </w:rPr>
        <w:t>destinazione di somme riscosse da parte dei genitori per la partecipazione degli alunni allo spettacolo teatrale</w:t>
      </w:r>
      <w:r w:rsidR="001E2706">
        <w:rPr>
          <w:rFonts w:ascii="Times New Roman" w:eastAsia="Times New Roman" w:hAnsi="Times New Roman" w:cs="Times New Roman"/>
          <w:i/>
          <w:color w:val="000000" w:themeColor="text1"/>
          <w:lang w:val="it-IT"/>
        </w:rPr>
        <w:t>;</w:t>
      </w:r>
    </w:p>
    <w:p w14:paraId="465F8309" w14:textId="1E4B15DE" w:rsidR="004336AC" w:rsidRPr="00971F87" w:rsidRDefault="00CF2068" w:rsidP="00E17E04">
      <w:pPr>
        <w:pStyle w:val="Corpotesto"/>
        <w:spacing w:after="0" w:line="240" w:lineRule="auto"/>
        <w:jc w:val="both"/>
        <w:rPr>
          <w:rFonts w:ascii="Times New Roman" w:eastAsia="Arial" w:hAnsi="Times New Roman" w:cs="Times New Roman"/>
          <w:b/>
          <w:color w:val="000000" w:themeColor="text1"/>
          <w:w w:val="105"/>
          <w:lang w:val="it-IT" w:eastAsia="en-US"/>
        </w:rPr>
      </w:pPr>
      <w:r w:rsidRPr="00971F87">
        <w:rPr>
          <w:rFonts w:ascii="Times New Roman" w:eastAsia="Arial" w:hAnsi="Times New Roman" w:cs="Times New Roman"/>
          <w:color w:val="000000" w:themeColor="text1"/>
          <w:w w:val="105"/>
          <w:szCs w:val="21"/>
          <w:lang w:val="it-IT" w:eastAsia="en-US"/>
        </w:rPr>
        <w:t xml:space="preserve"> </w:t>
      </w:r>
    </w:p>
    <w:bookmarkEnd w:id="3"/>
    <w:p w14:paraId="5932D100" w14:textId="77777777" w:rsidR="004318DC" w:rsidRPr="002F6D6A" w:rsidRDefault="004336AC" w:rsidP="001C6312">
      <w:pPr>
        <w:widowControl w:val="0"/>
        <w:spacing w:before="42" w:after="0" w:line="240" w:lineRule="auto"/>
        <w:ind w:right="26"/>
        <w:rPr>
          <w:rFonts w:ascii="Times New Roman" w:eastAsia="Arial" w:hAnsi="Times New Roman" w:cs="Times New Roman"/>
          <w:lang w:val="it-IT" w:eastAsia="en-US"/>
        </w:rPr>
      </w:pPr>
      <w:r w:rsidRPr="002F6D6A">
        <w:rPr>
          <w:rFonts w:ascii="Times New Roman" w:eastAsia="Arial" w:hAnsi="Times New Roman" w:cs="Times New Roman"/>
          <w:b/>
          <w:lang w:val="it-IT" w:eastAsia="en-US"/>
        </w:rPr>
        <w:t>TENUTO CONTO</w:t>
      </w:r>
      <w:r w:rsidRPr="002F6D6A">
        <w:rPr>
          <w:rFonts w:ascii="Times New Roman" w:eastAsia="Arial" w:hAnsi="Times New Roman" w:cs="Times New Roman"/>
          <w:b/>
          <w:sz w:val="18"/>
          <w:szCs w:val="18"/>
          <w:lang w:val="it-IT" w:eastAsia="en-US"/>
        </w:rPr>
        <w:t xml:space="preserve"> </w:t>
      </w:r>
      <w:r w:rsidRPr="002F6D6A">
        <w:rPr>
          <w:rFonts w:ascii="Times New Roman" w:eastAsia="Arial" w:hAnsi="Times New Roman" w:cs="Times New Roman"/>
          <w:lang w:val="it-IT" w:eastAsia="en-US"/>
        </w:rPr>
        <w:t xml:space="preserve">che la Stazione Appaltante, ai sensi di quanto previsto dalle Linee Guida </w:t>
      </w:r>
    </w:p>
    <w:p w14:paraId="0D88D9F3" w14:textId="4EB08904" w:rsidR="004336AC" w:rsidRPr="002F6D6A" w:rsidRDefault="004336AC" w:rsidP="00736472">
      <w:pPr>
        <w:pStyle w:val="Paragrafoelenco"/>
        <w:widowControl w:val="0"/>
        <w:numPr>
          <w:ilvl w:val="0"/>
          <w:numId w:val="10"/>
        </w:numPr>
        <w:spacing w:before="37" w:after="0" w:line="273" w:lineRule="auto"/>
        <w:ind w:left="0" w:firstLine="0"/>
        <w:jc w:val="both"/>
        <w:rPr>
          <w:rFonts w:ascii="Times New Roman" w:eastAsia="Arial" w:hAnsi="Times New Roman" w:cs="Times New Roman"/>
          <w:lang w:val="it-IT" w:eastAsia="en-US"/>
        </w:rPr>
      </w:pPr>
      <w:r w:rsidRPr="002F6D6A">
        <w:rPr>
          <w:rFonts w:ascii="Times New Roman" w:hAnsi="Times New Roman" w:cs="Times New Roman"/>
          <w:lang w:val="it-IT" w:eastAsia="en-US"/>
        </w:rPr>
        <w:t>espleterà,</w:t>
      </w:r>
      <w:r w:rsidRPr="002F6D6A">
        <w:rPr>
          <w:rFonts w:ascii="Times New Roman" w:hAnsi="Times New Roman" w:cs="Times New Roman"/>
          <w:spacing w:val="29"/>
          <w:lang w:val="it-IT" w:eastAsia="en-US"/>
        </w:rPr>
        <w:t xml:space="preserve"> </w:t>
      </w:r>
      <w:r w:rsidRPr="002F6D6A">
        <w:rPr>
          <w:rFonts w:ascii="Times New Roman" w:hAnsi="Times New Roman" w:cs="Times New Roman"/>
          <w:lang w:val="it-IT" w:eastAsia="en-US"/>
        </w:rPr>
        <w:t>prima</w:t>
      </w:r>
      <w:r w:rsidRPr="002F6D6A">
        <w:rPr>
          <w:rFonts w:ascii="Times New Roman" w:hAnsi="Times New Roman" w:cs="Times New Roman"/>
          <w:spacing w:val="21"/>
          <w:lang w:val="it-IT" w:eastAsia="en-US"/>
        </w:rPr>
        <w:t xml:space="preserve"> </w:t>
      </w:r>
      <w:r w:rsidRPr="002F6D6A">
        <w:rPr>
          <w:rFonts w:ascii="Times New Roman" w:hAnsi="Times New Roman" w:cs="Times New Roman"/>
          <w:lang w:val="it-IT" w:eastAsia="en-US"/>
        </w:rPr>
        <w:t>della</w:t>
      </w:r>
      <w:r w:rsidRPr="002F6D6A">
        <w:rPr>
          <w:rFonts w:ascii="Times New Roman" w:hAnsi="Times New Roman" w:cs="Times New Roman"/>
          <w:spacing w:val="24"/>
          <w:lang w:val="it-IT" w:eastAsia="en-US"/>
        </w:rPr>
        <w:t xml:space="preserve"> </w:t>
      </w:r>
      <w:r w:rsidRPr="002F6D6A">
        <w:rPr>
          <w:rFonts w:ascii="Times New Roman" w:hAnsi="Times New Roman" w:cs="Times New Roman"/>
          <w:lang w:val="it-IT" w:eastAsia="en-US"/>
        </w:rPr>
        <w:t>stipula</w:t>
      </w:r>
      <w:r w:rsidRPr="002F6D6A">
        <w:rPr>
          <w:rFonts w:ascii="Times New Roman" w:hAnsi="Times New Roman" w:cs="Times New Roman"/>
          <w:spacing w:val="32"/>
          <w:lang w:val="it-IT" w:eastAsia="en-US"/>
        </w:rPr>
        <w:t xml:space="preserve"> </w:t>
      </w:r>
      <w:r w:rsidRPr="002F6D6A">
        <w:rPr>
          <w:rFonts w:ascii="Times New Roman" w:hAnsi="Times New Roman" w:cs="Times New Roman"/>
          <w:lang w:val="it-IT" w:eastAsia="en-US"/>
        </w:rPr>
        <w:t>del</w:t>
      </w:r>
      <w:r w:rsidRPr="002F6D6A">
        <w:rPr>
          <w:rFonts w:ascii="Times New Roman" w:hAnsi="Times New Roman" w:cs="Times New Roman"/>
          <w:spacing w:val="7"/>
          <w:lang w:val="it-IT" w:eastAsia="en-US"/>
        </w:rPr>
        <w:t xml:space="preserve"> </w:t>
      </w:r>
      <w:r w:rsidRPr="002F6D6A">
        <w:rPr>
          <w:rFonts w:ascii="Times New Roman" w:hAnsi="Times New Roman" w:cs="Times New Roman"/>
          <w:lang w:val="it-IT" w:eastAsia="en-US"/>
        </w:rPr>
        <w:t>contratto,</w:t>
      </w:r>
      <w:r w:rsidRPr="002F6D6A">
        <w:rPr>
          <w:rFonts w:ascii="Times New Roman" w:hAnsi="Times New Roman" w:cs="Times New Roman"/>
          <w:spacing w:val="32"/>
          <w:lang w:val="it-IT" w:eastAsia="en-US"/>
        </w:rPr>
        <w:t xml:space="preserve"> </w:t>
      </w:r>
      <w:r w:rsidRPr="002F6D6A">
        <w:rPr>
          <w:rFonts w:ascii="Times New Roman" w:hAnsi="Times New Roman" w:cs="Times New Roman"/>
          <w:lang w:val="it-IT" w:eastAsia="en-US"/>
        </w:rPr>
        <w:t>le</w:t>
      </w:r>
      <w:r w:rsidRPr="002F6D6A">
        <w:rPr>
          <w:rFonts w:ascii="Times New Roman" w:hAnsi="Times New Roman" w:cs="Times New Roman"/>
          <w:spacing w:val="12"/>
          <w:lang w:val="it-IT" w:eastAsia="en-US"/>
        </w:rPr>
        <w:t xml:space="preserve"> </w:t>
      </w:r>
      <w:r w:rsidRPr="002F6D6A">
        <w:rPr>
          <w:rFonts w:ascii="Times New Roman" w:hAnsi="Times New Roman" w:cs="Times New Roman"/>
          <w:lang w:val="it-IT" w:eastAsia="en-US"/>
        </w:rPr>
        <w:t>seguenti</w:t>
      </w:r>
      <w:r w:rsidRPr="002F6D6A">
        <w:rPr>
          <w:rFonts w:ascii="Times New Roman" w:hAnsi="Times New Roman" w:cs="Times New Roman"/>
          <w:spacing w:val="27"/>
          <w:lang w:val="it-IT" w:eastAsia="en-US"/>
        </w:rPr>
        <w:t xml:space="preserve"> </w:t>
      </w:r>
      <w:r w:rsidRPr="002F6D6A">
        <w:rPr>
          <w:rFonts w:ascii="Times New Roman" w:hAnsi="Times New Roman" w:cs="Times New Roman"/>
          <w:lang w:val="it-IT" w:eastAsia="en-US"/>
        </w:rPr>
        <w:t>verifiche</w:t>
      </w:r>
      <w:r w:rsidRPr="002F6D6A">
        <w:rPr>
          <w:rFonts w:ascii="Times New Roman" w:hAnsi="Times New Roman" w:cs="Times New Roman"/>
          <w:spacing w:val="29"/>
          <w:lang w:val="it-IT" w:eastAsia="en-US"/>
        </w:rPr>
        <w:t xml:space="preserve"> </w:t>
      </w:r>
      <w:r w:rsidRPr="002F6D6A">
        <w:rPr>
          <w:rFonts w:ascii="Times New Roman" w:hAnsi="Times New Roman" w:cs="Times New Roman"/>
          <w:lang w:val="it-IT" w:eastAsia="en-US"/>
        </w:rPr>
        <w:t>volte</w:t>
      </w:r>
      <w:r w:rsidRPr="002F6D6A">
        <w:rPr>
          <w:rFonts w:ascii="Times New Roman" w:hAnsi="Times New Roman" w:cs="Times New Roman"/>
          <w:spacing w:val="31"/>
          <w:lang w:val="it-IT" w:eastAsia="en-US"/>
        </w:rPr>
        <w:t xml:space="preserve"> </w:t>
      </w:r>
      <w:r w:rsidRPr="002F6D6A">
        <w:rPr>
          <w:rFonts w:ascii="Times New Roman" w:hAnsi="Times New Roman" w:cs="Times New Roman"/>
          <w:lang w:val="it-IT" w:eastAsia="en-US"/>
        </w:rPr>
        <w:t>ad</w:t>
      </w:r>
      <w:r w:rsidRPr="002F6D6A">
        <w:rPr>
          <w:rFonts w:ascii="Times New Roman" w:hAnsi="Times New Roman" w:cs="Times New Roman"/>
          <w:spacing w:val="12"/>
          <w:lang w:val="it-IT" w:eastAsia="en-US"/>
        </w:rPr>
        <w:t xml:space="preserve"> </w:t>
      </w:r>
      <w:r w:rsidRPr="002F6D6A">
        <w:rPr>
          <w:rFonts w:ascii="Times New Roman" w:hAnsi="Times New Roman" w:cs="Times New Roman"/>
          <w:lang w:val="it-IT" w:eastAsia="en-US"/>
        </w:rPr>
        <w:t>accertarne</w:t>
      </w:r>
      <w:r w:rsidRPr="002F6D6A">
        <w:rPr>
          <w:rFonts w:ascii="Times New Roman" w:hAnsi="Times New Roman" w:cs="Times New Roman"/>
          <w:spacing w:val="-47"/>
          <w:lang w:val="it-IT" w:eastAsia="en-US"/>
        </w:rPr>
        <w:t xml:space="preserve"> </w:t>
      </w:r>
      <w:r w:rsidR="00FF1148" w:rsidRPr="002F6D6A">
        <w:rPr>
          <w:rFonts w:ascii="Times New Roman" w:hAnsi="Times New Roman" w:cs="Times New Roman"/>
          <w:spacing w:val="-47"/>
          <w:lang w:val="it-IT" w:eastAsia="en-US"/>
        </w:rPr>
        <w:t xml:space="preserve">      </w:t>
      </w:r>
      <w:r w:rsidRPr="002F6D6A">
        <w:rPr>
          <w:rFonts w:ascii="Times New Roman" w:hAnsi="Times New Roman" w:cs="Times New Roman"/>
          <w:lang w:val="it-IT" w:eastAsia="en-US"/>
        </w:rPr>
        <w:t>il possesso dei requisiti di moralità: I) consultazione del casellario ANAC; II)</w:t>
      </w:r>
      <w:r w:rsidRPr="002F6D6A">
        <w:rPr>
          <w:rFonts w:ascii="Times New Roman" w:hAnsi="Times New Roman" w:cs="Times New Roman"/>
          <w:spacing w:val="49"/>
          <w:lang w:val="it-IT" w:eastAsia="en-US"/>
        </w:rPr>
        <w:t xml:space="preserve"> </w:t>
      </w:r>
      <w:r w:rsidRPr="002F6D6A">
        <w:rPr>
          <w:rFonts w:ascii="Times New Roman" w:hAnsi="Times New Roman" w:cs="Times New Roman"/>
          <w:lang w:val="it-IT" w:eastAsia="en-US"/>
        </w:rPr>
        <w:t>verifica</w:t>
      </w:r>
      <w:r w:rsidRPr="002F6D6A">
        <w:rPr>
          <w:rFonts w:ascii="Times New Roman" w:hAnsi="Times New Roman" w:cs="Times New Roman"/>
          <w:w w:val="101"/>
          <w:lang w:val="it-IT" w:eastAsia="en-US"/>
        </w:rPr>
        <w:t xml:space="preserve"> </w:t>
      </w:r>
      <w:r w:rsidRPr="002F6D6A">
        <w:rPr>
          <w:rFonts w:ascii="Times New Roman" w:hAnsi="Times New Roman" w:cs="Times New Roman"/>
          <w:lang w:val="it-IT" w:eastAsia="en-US"/>
        </w:rPr>
        <w:t>del documento unico di regolarità contributiva (DURC). Resta inteso che il</w:t>
      </w:r>
      <w:r w:rsidRPr="002F6D6A">
        <w:rPr>
          <w:rFonts w:ascii="Times New Roman" w:hAnsi="Times New Roman" w:cs="Times New Roman"/>
          <w:spacing w:val="-13"/>
          <w:lang w:val="it-IT" w:eastAsia="en-US"/>
        </w:rPr>
        <w:t xml:space="preserve"> </w:t>
      </w:r>
      <w:r w:rsidRPr="002F6D6A">
        <w:rPr>
          <w:rFonts w:ascii="Times New Roman" w:hAnsi="Times New Roman" w:cs="Times New Roman"/>
          <w:lang w:val="it-IT" w:eastAsia="en-US"/>
        </w:rPr>
        <w:t>contratto</w:t>
      </w:r>
      <w:r w:rsidRPr="002F6D6A">
        <w:rPr>
          <w:rFonts w:ascii="Times New Roman" w:hAnsi="Times New Roman" w:cs="Times New Roman"/>
          <w:w w:val="107"/>
          <w:lang w:val="it-IT" w:eastAsia="en-US"/>
        </w:rPr>
        <w:t xml:space="preserve"> </w:t>
      </w:r>
      <w:r w:rsidRPr="002F6D6A">
        <w:rPr>
          <w:rFonts w:ascii="Times New Roman" w:hAnsi="Times New Roman" w:cs="Times New Roman"/>
          <w:lang w:val="it-IT" w:eastAsia="en-US"/>
        </w:rPr>
        <w:t>sarà stipulato solo in caso di esito positivo delle suddette</w:t>
      </w:r>
      <w:r w:rsidRPr="002F6D6A">
        <w:rPr>
          <w:rFonts w:ascii="Times New Roman" w:hAnsi="Times New Roman" w:cs="Times New Roman"/>
          <w:spacing w:val="28"/>
          <w:lang w:val="it-IT" w:eastAsia="en-US"/>
        </w:rPr>
        <w:t xml:space="preserve"> </w:t>
      </w:r>
      <w:r w:rsidRPr="002F6D6A">
        <w:rPr>
          <w:rFonts w:ascii="Times New Roman" w:hAnsi="Times New Roman" w:cs="Times New Roman"/>
          <w:lang w:val="it-IT" w:eastAsia="en-US"/>
        </w:rPr>
        <w:t>verifiche;</w:t>
      </w:r>
    </w:p>
    <w:p w14:paraId="561DF6CC" w14:textId="77777777" w:rsidR="004336AC" w:rsidRPr="002F6D6A" w:rsidRDefault="004336AC" w:rsidP="00736472">
      <w:pPr>
        <w:pStyle w:val="Paragrafoelenco"/>
        <w:widowControl w:val="0"/>
        <w:numPr>
          <w:ilvl w:val="0"/>
          <w:numId w:val="10"/>
        </w:numPr>
        <w:spacing w:before="37" w:after="0" w:line="273" w:lineRule="auto"/>
        <w:ind w:left="0" w:firstLine="0"/>
        <w:jc w:val="both"/>
        <w:rPr>
          <w:rFonts w:ascii="Times New Roman" w:eastAsia="Arial" w:hAnsi="Times New Roman" w:cs="Times New Roman"/>
          <w:lang w:val="it-IT" w:eastAsia="en-US"/>
        </w:rPr>
      </w:pPr>
      <w:r w:rsidRPr="002F6D6A">
        <w:rPr>
          <w:rFonts w:ascii="Times New Roman" w:hAnsi="Times New Roman" w:cs="Times New Roman"/>
          <w:lang w:val="it-IT" w:eastAsia="en-US"/>
        </w:rPr>
        <w:t xml:space="preserve">per </w:t>
      </w:r>
      <w:r w:rsidRPr="002F6D6A">
        <w:rPr>
          <w:rFonts w:ascii="Times New Roman" w:hAnsi="Times New Roman" w:cs="Times New Roman"/>
          <w:w w:val="120"/>
          <w:lang w:val="it-IT" w:eastAsia="en-US"/>
        </w:rPr>
        <w:t xml:space="preserve">i </w:t>
      </w:r>
      <w:r w:rsidRPr="002F6D6A">
        <w:rPr>
          <w:rFonts w:ascii="Times New Roman" w:hAnsi="Times New Roman" w:cs="Times New Roman"/>
          <w:lang w:val="it-IT" w:eastAsia="en-US"/>
        </w:rPr>
        <w:t>restanti requisiti di moralità, procederà alla stipula del contratto sulla base</w:t>
      </w:r>
      <w:r w:rsidRPr="002F6D6A">
        <w:rPr>
          <w:rFonts w:ascii="Times New Roman" w:hAnsi="Times New Roman" w:cs="Times New Roman"/>
          <w:spacing w:val="12"/>
          <w:lang w:val="it-IT" w:eastAsia="en-US"/>
        </w:rPr>
        <w:t xml:space="preserve"> </w:t>
      </w:r>
      <w:r w:rsidRPr="002F6D6A">
        <w:rPr>
          <w:rFonts w:ascii="Times New Roman" w:hAnsi="Times New Roman" w:cs="Times New Roman"/>
          <w:lang w:val="it-IT" w:eastAsia="en-US"/>
        </w:rPr>
        <w:t>di</w:t>
      </w:r>
      <w:r w:rsidRPr="002F6D6A">
        <w:rPr>
          <w:rFonts w:ascii="Times New Roman" w:hAnsi="Times New Roman" w:cs="Times New Roman"/>
          <w:w w:val="104"/>
          <w:lang w:val="it-IT" w:eastAsia="en-US"/>
        </w:rPr>
        <w:t xml:space="preserve"> </w:t>
      </w:r>
      <w:r w:rsidRPr="002F6D6A">
        <w:rPr>
          <w:rFonts w:ascii="Times New Roman" w:hAnsi="Times New Roman" w:cs="Times New Roman"/>
          <w:lang w:val="it-IT" w:eastAsia="en-US"/>
        </w:rPr>
        <w:t>un'apposita autodichiarazione resa dall'operatore</w:t>
      </w:r>
      <w:r w:rsidRPr="002F6D6A">
        <w:rPr>
          <w:rFonts w:ascii="Times New Roman" w:hAnsi="Times New Roman" w:cs="Times New Roman"/>
          <w:spacing w:val="50"/>
          <w:lang w:val="it-IT" w:eastAsia="en-US"/>
        </w:rPr>
        <w:t xml:space="preserve"> </w:t>
      </w:r>
      <w:r w:rsidRPr="002F6D6A">
        <w:rPr>
          <w:rFonts w:ascii="Times New Roman" w:hAnsi="Times New Roman" w:cs="Times New Roman"/>
          <w:lang w:val="it-IT" w:eastAsia="en-US"/>
        </w:rPr>
        <w:t>economico</w:t>
      </w:r>
      <w:r w:rsidRPr="002F6D6A">
        <w:rPr>
          <w:rFonts w:ascii="Times New Roman" w:hAnsi="Times New Roman" w:cs="Times New Roman"/>
          <w:spacing w:val="50"/>
          <w:lang w:val="it-IT" w:eastAsia="en-US"/>
        </w:rPr>
        <w:t xml:space="preserve"> </w:t>
      </w:r>
      <w:r w:rsidRPr="002F6D6A">
        <w:rPr>
          <w:rFonts w:ascii="Times New Roman" w:hAnsi="Times New Roman" w:cs="Times New Roman"/>
          <w:lang w:val="it-IT" w:eastAsia="en-US"/>
        </w:rPr>
        <w:t xml:space="preserve">ai sensi </w:t>
      </w:r>
      <w:r w:rsidR="002F23E0" w:rsidRPr="002F6D6A">
        <w:rPr>
          <w:rFonts w:ascii="Times New Roman" w:hAnsi="Times New Roman" w:cs="Times New Roman"/>
          <w:lang w:val="it-IT" w:eastAsia="en-US"/>
        </w:rPr>
        <w:t xml:space="preserve">e </w:t>
      </w:r>
      <w:r w:rsidRPr="002F6D6A">
        <w:rPr>
          <w:rFonts w:ascii="Times New Roman" w:hAnsi="Times New Roman" w:cs="Times New Roman"/>
          <w:lang w:val="it-IT" w:eastAsia="en-US"/>
        </w:rPr>
        <w:t>per</w:t>
      </w:r>
      <w:r w:rsidRPr="002F6D6A">
        <w:rPr>
          <w:rFonts w:ascii="Times New Roman" w:hAnsi="Times New Roman" w:cs="Times New Roman"/>
          <w:spacing w:val="40"/>
          <w:lang w:val="it-IT" w:eastAsia="en-US"/>
        </w:rPr>
        <w:t xml:space="preserve"> </w:t>
      </w:r>
      <w:r w:rsidRPr="002F6D6A">
        <w:rPr>
          <w:rFonts w:ascii="Times New Roman" w:hAnsi="Times New Roman" w:cs="Times New Roman"/>
          <w:lang w:val="it-IT" w:eastAsia="en-US"/>
        </w:rPr>
        <w:t>gli</w:t>
      </w:r>
      <w:r w:rsidRPr="002F6D6A">
        <w:rPr>
          <w:rFonts w:ascii="Times New Roman" w:hAnsi="Times New Roman" w:cs="Times New Roman"/>
          <w:w w:val="101"/>
          <w:lang w:val="it-IT" w:eastAsia="en-US"/>
        </w:rPr>
        <w:t xml:space="preserve"> </w:t>
      </w:r>
      <w:r w:rsidRPr="002F6D6A">
        <w:rPr>
          <w:rFonts w:ascii="Times New Roman" w:hAnsi="Times New Roman" w:cs="Times New Roman"/>
          <w:lang w:val="it-IT" w:eastAsia="en-US"/>
        </w:rPr>
        <w:t>effetti del Decreto del Presidente della Repubblica 28 dicembre 2000 n. 445,</w:t>
      </w:r>
      <w:r w:rsidRPr="002F6D6A">
        <w:rPr>
          <w:rFonts w:ascii="Times New Roman" w:hAnsi="Times New Roman" w:cs="Times New Roman"/>
          <w:spacing w:val="47"/>
          <w:lang w:val="it-IT" w:eastAsia="en-US"/>
        </w:rPr>
        <w:t xml:space="preserve"> </w:t>
      </w:r>
      <w:r w:rsidRPr="002F6D6A">
        <w:rPr>
          <w:rFonts w:ascii="Times New Roman" w:hAnsi="Times New Roman" w:cs="Times New Roman"/>
          <w:lang w:val="it-IT" w:eastAsia="en-US"/>
        </w:rPr>
        <w:t>dalla</w:t>
      </w:r>
      <w:r w:rsidRPr="002F6D6A">
        <w:rPr>
          <w:rFonts w:ascii="Times New Roman" w:hAnsi="Times New Roman" w:cs="Times New Roman"/>
          <w:w w:val="97"/>
          <w:lang w:val="it-IT" w:eastAsia="en-US"/>
        </w:rPr>
        <w:t xml:space="preserve"> </w:t>
      </w:r>
      <w:r w:rsidRPr="002F6D6A">
        <w:rPr>
          <w:rFonts w:ascii="Times New Roman" w:hAnsi="Times New Roman" w:cs="Times New Roman"/>
          <w:lang w:val="it-IT" w:eastAsia="en-US"/>
        </w:rPr>
        <w:t>quale risulti il possesso dei requisiti di carattere generale di cui  all'articolo  80 del</w:t>
      </w:r>
      <w:r w:rsidRPr="002F6D6A">
        <w:rPr>
          <w:rFonts w:ascii="Times New Roman" w:hAnsi="Times New Roman" w:cs="Times New Roman"/>
          <w:spacing w:val="-48"/>
          <w:lang w:val="it-IT" w:eastAsia="en-US"/>
        </w:rPr>
        <w:t xml:space="preserve"> </w:t>
      </w:r>
      <w:r w:rsidRPr="002F6D6A">
        <w:rPr>
          <w:rFonts w:ascii="Times New Roman" w:hAnsi="Times New Roman" w:cs="Times New Roman"/>
          <w:lang w:val="it-IT" w:eastAsia="en-US"/>
        </w:rPr>
        <w:t>D.Lgs.</w:t>
      </w:r>
      <w:r w:rsidRPr="002F6D6A">
        <w:rPr>
          <w:rFonts w:ascii="Times New Roman" w:hAnsi="Times New Roman" w:cs="Times New Roman"/>
          <w:spacing w:val="11"/>
          <w:lang w:val="it-IT" w:eastAsia="en-US"/>
        </w:rPr>
        <w:t xml:space="preserve"> </w:t>
      </w:r>
      <w:r w:rsidRPr="002F6D6A">
        <w:rPr>
          <w:rFonts w:ascii="Times New Roman" w:hAnsi="Times New Roman" w:cs="Times New Roman"/>
          <w:lang w:val="it-IT" w:eastAsia="en-US"/>
        </w:rPr>
        <w:t>50/2016;</w:t>
      </w:r>
    </w:p>
    <w:p w14:paraId="5691E0CD" w14:textId="77777777" w:rsidR="00A80DE8" w:rsidRPr="002F6D6A" w:rsidRDefault="00A80DE8" w:rsidP="00A80DE8">
      <w:pPr>
        <w:pStyle w:val="Paragrafoelenco"/>
        <w:widowControl w:val="0"/>
        <w:spacing w:before="37" w:after="0" w:line="273" w:lineRule="auto"/>
        <w:ind w:left="3402" w:right="244"/>
        <w:jc w:val="both"/>
        <w:rPr>
          <w:rFonts w:ascii="Times New Roman" w:eastAsia="Arial" w:hAnsi="Times New Roman" w:cs="Times New Roman"/>
          <w:lang w:val="it-IT" w:eastAsia="en-US"/>
        </w:rPr>
      </w:pPr>
    </w:p>
    <w:p w14:paraId="3569F981" w14:textId="30F64722" w:rsidR="00FD0322" w:rsidRPr="002F6D6A" w:rsidRDefault="00572F9F" w:rsidP="00736472">
      <w:pPr>
        <w:widowControl w:val="0"/>
        <w:pBdr>
          <w:top w:val="nil"/>
          <w:left w:val="nil"/>
          <w:bottom w:val="nil"/>
          <w:right w:val="nil"/>
          <w:between w:val="nil"/>
        </w:pBdr>
        <w:spacing w:before="16" w:after="0" w:line="240" w:lineRule="auto"/>
        <w:ind w:left="709" w:hanging="709"/>
        <w:jc w:val="both"/>
        <w:rPr>
          <w:rFonts w:ascii="Times New Roman" w:hAnsi="Times New Roman" w:cs="Times New Roman"/>
          <w:color w:val="000000"/>
          <w:lang w:val="it-IT"/>
        </w:rPr>
      </w:pPr>
      <w:r w:rsidRPr="002F6D6A">
        <w:rPr>
          <w:rFonts w:ascii="Times New Roman" w:hAnsi="Times New Roman" w:cs="Times New Roman"/>
          <w:b/>
          <w:color w:val="000000"/>
          <w:lang w:val="it-IT"/>
        </w:rPr>
        <w:t>VISTO</w:t>
      </w:r>
      <w:r w:rsidRPr="002F6D6A">
        <w:rPr>
          <w:rFonts w:ascii="Times New Roman" w:hAnsi="Times New Roman" w:cs="Times New Roman"/>
          <w:color w:val="000000"/>
          <w:lang w:val="it-IT"/>
        </w:rPr>
        <w:t xml:space="preserve"> l’art. 1, commi 65 e 67, della Legge 23 dicembre 2005, n. 266, in virtù del quale l’Istituto è</w:t>
      </w:r>
      <w:r w:rsidR="00E862E6" w:rsidRPr="002F6D6A">
        <w:rPr>
          <w:rFonts w:ascii="Times New Roman" w:hAnsi="Times New Roman" w:cs="Times New Roman"/>
          <w:color w:val="000000"/>
          <w:lang w:val="it-IT"/>
        </w:rPr>
        <w:t xml:space="preserve"> </w:t>
      </w:r>
      <w:r w:rsidRPr="002F6D6A">
        <w:rPr>
          <w:rFonts w:ascii="Times New Roman" w:hAnsi="Times New Roman" w:cs="Times New Roman"/>
          <w:color w:val="000000"/>
          <w:lang w:val="it-IT"/>
        </w:rPr>
        <w:t>tenuto ad acquisire il codice identificativo della gara (CIG);</w:t>
      </w:r>
    </w:p>
    <w:p w14:paraId="3D95AC52" w14:textId="77777777" w:rsidR="00FD0322" w:rsidRPr="002F6D6A" w:rsidRDefault="00FD0322" w:rsidP="00736472">
      <w:pPr>
        <w:widowControl w:val="0"/>
        <w:pBdr>
          <w:top w:val="nil"/>
          <w:left w:val="nil"/>
          <w:bottom w:val="nil"/>
          <w:right w:val="nil"/>
          <w:between w:val="nil"/>
        </w:pBdr>
        <w:spacing w:before="16" w:after="0" w:line="240" w:lineRule="auto"/>
        <w:ind w:left="709"/>
        <w:jc w:val="both"/>
        <w:rPr>
          <w:rFonts w:ascii="Times New Roman" w:hAnsi="Times New Roman" w:cs="Times New Roman"/>
          <w:color w:val="000000"/>
          <w:lang w:val="it-IT"/>
        </w:rPr>
      </w:pPr>
    </w:p>
    <w:p w14:paraId="32009331" w14:textId="5584A00D" w:rsidR="001C6312" w:rsidRPr="002F6D6A" w:rsidRDefault="00572F9F" w:rsidP="00736472">
      <w:pPr>
        <w:widowControl w:val="0"/>
        <w:pBdr>
          <w:top w:val="nil"/>
          <w:left w:val="nil"/>
          <w:bottom w:val="nil"/>
          <w:right w:val="nil"/>
          <w:between w:val="nil"/>
        </w:pBdr>
        <w:spacing w:before="16" w:after="0" w:line="240" w:lineRule="auto"/>
        <w:ind w:left="709" w:hanging="709"/>
        <w:jc w:val="both"/>
        <w:rPr>
          <w:rFonts w:ascii="Times New Roman" w:hAnsi="Times New Roman" w:cs="Times New Roman"/>
          <w:lang w:val="it-IT"/>
        </w:rPr>
      </w:pPr>
      <w:r w:rsidRPr="002F6D6A">
        <w:rPr>
          <w:rFonts w:ascii="Times New Roman" w:hAnsi="Times New Roman" w:cs="Times New Roman"/>
          <w:b/>
          <w:color w:val="000000"/>
          <w:lang w:val="it-IT"/>
        </w:rPr>
        <w:t>TENUTO CONTO</w:t>
      </w:r>
      <w:r w:rsidRPr="002F6D6A">
        <w:rPr>
          <w:rFonts w:ascii="Times New Roman" w:hAnsi="Times New Roman" w:cs="Times New Roman"/>
          <w:color w:val="000000"/>
          <w:lang w:val="it-IT"/>
        </w:rPr>
        <w:t xml:space="preserve"> che l’affidamento in oggetto dà luogo ad una transazione soggetta agli obblighi di tracciabilità dei flussi finanziari previsti dalla legge del 13 agosto 2010, n. 136 («Piano straordinario contro le mafie, nonché delega al Governo in materia di normativa antimafia») e dal D.L. del 12 novembre 2010, n. 187 («Misure urgenti in materia di sicurezza»), convertito con modificazioni dalla legge del 17 dicembre 2010, n. 217, e  relative modifiche, integrazioni e provvedimenti di attuazione, per cui si è proceduto a richiedere il seguent</w:t>
      </w:r>
      <w:r w:rsidR="00A80DE8" w:rsidRPr="002F6D6A">
        <w:rPr>
          <w:rFonts w:ascii="Times New Roman" w:hAnsi="Times New Roman" w:cs="Times New Roman"/>
          <w:color w:val="000000"/>
          <w:lang w:val="it-IT"/>
        </w:rPr>
        <w:t>e Codice Identificativo di Gara</w:t>
      </w:r>
      <w:r w:rsidR="00262421">
        <w:rPr>
          <w:rFonts w:ascii="Times New Roman" w:hAnsi="Times New Roman" w:cs="Times New Roman"/>
          <w:color w:val="000000"/>
          <w:lang w:val="it-IT"/>
        </w:rPr>
        <w:t xml:space="preserve">: </w:t>
      </w:r>
      <w:r w:rsidR="00C50CED" w:rsidRPr="00C50CED">
        <w:rPr>
          <w:b/>
          <w:bCs/>
          <w:lang w:val="it-IT"/>
        </w:rPr>
        <w:t>B491248B04</w:t>
      </w:r>
      <w:r w:rsidR="00C50CED" w:rsidRPr="00C50CED">
        <w:rPr>
          <w:b/>
          <w:bCs/>
          <w:lang w:val="it-IT"/>
        </w:rPr>
        <w:t>;</w:t>
      </w:r>
      <w:r w:rsidR="00CF2068" w:rsidRPr="002F6D6A">
        <w:rPr>
          <w:rFonts w:ascii="Times New Roman" w:hAnsi="Times New Roman" w:cs="Times New Roman"/>
          <w:lang w:val="it-IT"/>
        </w:rPr>
        <w:t xml:space="preserve"> </w:t>
      </w:r>
    </w:p>
    <w:p w14:paraId="5B1B8AA0" w14:textId="77777777" w:rsidR="0003036E" w:rsidRPr="002F6D6A" w:rsidRDefault="001C6312" w:rsidP="00736472">
      <w:pPr>
        <w:widowControl w:val="0"/>
        <w:pBdr>
          <w:top w:val="nil"/>
          <w:left w:val="nil"/>
          <w:bottom w:val="nil"/>
          <w:right w:val="nil"/>
          <w:between w:val="nil"/>
        </w:pBdr>
        <w:spacing w:before="16" w:after="0" w:line="240" w:lineRule="auto"/>
        <w:ind w:left="709" w:hanging="709"/>
        <w:jc w:val="both"/>
        <w:rPr>
          <w:rFonts w:ascii="Times New Roman" w:hAnsi="Times New Roman" w:cs="Times New Roman"/>
          <w:b/>
          <w:color w:val="000000"/>
          <w:lang w:val="it-IT"/>
        </w:rPr>
      </w:pPr>
      <w:r w:rsidRPr="002F6D6A">
        <w:rPr>
          <w:rFonts w:ascii="Times New Roman" w:hAnsi="Times New Roman" w:cs="Times New Roman"/>
          <w:b/>
          <w:color w:val="000000"/>
          <w:lang w:val="it-IT"/>
        </w:rPr>
        <w:tab/>
      </w:r>
    </w:p>
    <w:p w14:paraId="4AA2156F" w14:textId="77777777" w:rsidR="0003036E" w:rsidRPr="002F6D6A" w:rsidRDefault="00572F9F" w:rsidP="00736472">
      <w:pPr>
        <w:widowControl w:val="0"/>
        <w:pBdr>
          <w:top w:val="nil"/>
          <w:left w:val="nil"/>
          <w:bottom w:val="nil"/>
          <w:right w:val="nil"/>
          <w:between w:val="nil"/>
        </w:pBdr>
        <w:spacing w:before="16" w:after="0" w:line="240" w:lineRule="auto"/>
        <w:ind w:left="709" w:hanging="709"/>
        <w:jc w:val="both"/>
        <w:rPr>
          <w:rFonts w:ascii="Times New Roman" w:hAnsi="Times New Roman" w:cs="Times New Roman"/>
          <w:i/>
          <w:color w:val="000000"/>
          <w:lang w:val="it-IT"/>
        </w:rPr>
      </w:pPr>
      <w:r w:rsidRPr="002F6D6A">
        <w:rPr>
          <w:rFonts w:ascii="Times New Roman" w:hAnsi="Times New Roman" w:cs="Times New Roman"/>
          <w:color w:val="000000"/>
          <w:lang w:val="it-IT"/>
        </w:rPr>
        <w:t>Nell’osservanza delle disposizioni di cui alla Legge del 6 novembre 2012, n. 190, recante “</w:t>
      </w:r>
      <w:r w:rsidRPr="002F6D6A">
        <w:rPr>
          <w:rFonts w:ascii="Times New Roman" w:hAnsi="Times New Roman" w:cs="Times New Roman"/>
          <w:i/>
          <w:color w:val="000000"/>
          <w:lang w:val="it-IT"/>
        </w:rPr>
        <w:t xml:space="preserve">Disposizioni per la </w:t>
      </w:r>
    </w:p>
    <w:p w14:paraId="471D2016" w14:textId="7313A55C" w:rsidR="00B64723" w:rsidRDefault="00572F9F" w:rsidP="00736472">
      <w:pPr>
        <w:widowControl w:val="0"/>
        <w:pBdr>
          <w:top w:val="nil"/>
          <w:left w:val="nil"/>
          <w:bottom w:val="nil"/>
          <w:right w:val="nil"/>
          <w:between w:val="nil"/>
        </w:pBdr>
        <w:spacing w:before="16" w:after="0" w:line="240" w:lineRule="auto"/>
        <w:ind w:left="709" w:hanging="709"/>
        <w:jc w:val="both"/>
        <w:rPr>
          <w:rFonts w:ascii="Times New Roman" w:hAnsi="Times New Roman" w:cs="Times New Roman"/>
          <w:color w:val="000000"/>
          <w:lang w:val="it-IT"/>
        </w:rPr>
      </w:pPr>
      <w:r w:rsidRPr="002F6D6A">
        <w:rPr>
          <w:rFonts w:ascii="Times New Roman" w:hAnsi="Times New Roman" w:cs="Times New Roman"/>
          <w:i/>
          <w:color w:val="000000"/>
          <w:lang w:val="it-IT"/>
        </w:rPr>
        <w:t>prevenzione e la repressione della corruzione e dell’illegalità della Pubblica Amministrazione</w:t>
      </w:r>
      <w:r w:rsidRPr="002F6D6A">
        <w:rPr>
          <w:rFonts w:ascii="Times New Roman" w:hAnsi="Times New Roman" w:cs="Times New Roman"/>
          <w:color w:val="000000"/>
          <w:lang w:val="it-IT"/>
        </w:rPr>
        <w:t>»</w:t>
      </w:r>
    </w:p>
    <w:p w14:paraId="53BBBB99" w14:textId="6418BC1D" w:rsidR="002F6D6A" w:rsidRDefault="002F6D6A" w:rsidP="00736472">
      <w:pPr>
        <w:widowControl w:val="0"/>
        <w:pBdr>
          <w:top w:val="nil"/>
          <w:left w:val="nil"/>
          <w:bottom w:val="nil"/>
          <w:right w:val="nil"/>
          <w:between w:val="nil"/>
        </w:pBdr>
        <w:spacing w:before="16" w:after="0" w:line="240" w:lineRule="auto"/>
        <w:ind w:left="709" w:hanging="709"/>
        <w:jc w:val="both"/>
        <w:rPr>
          <w:rFonts w:ascii="Times New Roman" w:hAnsi="Times New Roman" w:cs="Times New Roman"/>
          <w:lang w:val="it-IT"/>
        </w:rPr>
      </w:pPr>
    </w:p>
    <w:p w14:paraId="23F59514" w14:textId="77777777" w:rsidR="002F6D6A" w:rsidRPr="002F6D6A" w:rsidRDefault="002F6D6A" w:rsidP="00736472">
      <w:pPr>
        <w:widowControl w:val="0"/>
        <w:pBdr>
          <w:top w:val="nil"/>
          <w:left w:val="nil"/>
          <w:bottom w:val="nil"/>
          <w:right w:val="nil"/>
          <w:between w:val="nil"/>
        </w:pBdr>
        <w:spacing w:before="16" w:after="0" w:line="240" w:lineRule="auto"/>
        <w:ind w:left="709" w:hanging="709"/>
        <w:jc w:val="both"/>
        <w:rPr>
          <w:rFonts w:ascii="Times New Roman" w:hAnsi="Times New Roman" w:cs="Times New Roman"/>
          <w:lang w:val="it-IT"/>
        </w:rPr>
      </w:pPr>
    </w:p>
    <w:p w14:paraId="1295D361" w14:textId="77777777" w:rsidR="00FD0322" w:rsidRPr="002F6D6A" w:rsidRDefault="00572F9F" w:rsidP="00736472">
      <w:pPr>
        <w:widowControl w:val="0"/>
        <w:spacing w:before="169" w:after="0" w:line="240" w:lineRule="auto"/>
        <w:jc w:val="center"/>
        <w:rPr>
          <w:rFonts w:ascii="Times New Roman" w:hAnsi="Times New Roman" w:cs="Times New Roman"/>
          <w:lang w:val="it-IT"/>
        </w:rPr>
      </w:pPr>
      <w:r w:rsidRPr="002F6D6A">
        <w:rPr>
          <w:rFonts w:ascii="Times New Roman" w:hAnsi="Times New Roman" w:cs="Times New Roman"/>
          <w:b/>
          <w:lang w:val="it-IT"/>
        </w:rPr>
        <w:t>DETERMINA</w:t>
      </w:r>
    </w:p>
    <w:p w14:paraId="18DAFE64" w14:textId="77777777" w:rsidR="00FD0322" w:rsidRPr="002F6D6A" w:rsidRDefault="00FD0322" w:rsidP="00736472">
      <w:pPr>
        <w:widowControl w:val="0"/>
        <w:spacing w:before="16" w:after="0" w:line="240" w:lineRule="auto"/>
        <w:ind w:left="709"/>
        <w:jc w:val="both"/>
        <w:rPr>
          <w:rFonts w:ascii="Times New Roman" w:hAnsi="Times New Roman" w:cs="Times New Roman"/>
          <w:color w:val="000000"/>
          <w:lang w:val="it-IT"/>
        </w:rPr>
      </w:pPr>
    </w:p>
    <w:p w14:paraId="245E071D" w14:textId="77777777" w:rsidR="00FD0322" w:rsidRPr="002F6D6A" w:rsidRDefault="004A2EE6" w:rsidP="00736472">
      <w:pPr>
        <w:widowControl w:val="0"/>
        <w:spacing w:after="0" w:line="240" w:lineRule="auto"/>
        <w:ind w:left="567" w:hanging="567"/>
        <w:rPr>
          <w:rFonts w:ascii="Times New Roman" w:hAnsi="Times New Roman" w:cs="Times New Roman"/>
          <w:lang w:val="it-IT"/>
        </w:rPr>
      </w:pPr>
      <w:r w:rsidRPr="002F6D6A">
        <w:rPr>
          <w:rFonts w:ascii="Times New Roman" w:hAnsi="Times New Roman" w:cs="Times New Roman"/>
          <w:lang w:val="it-IT"/>
        </w:rPr>
        <w:t>P</w:t>
      </w:r>
      <w:r w:rsidR="00572F9F" w:rsidRPr="002F6D6A">
        <w:rPr>
          <w:rFonts w:ascii="Times New Roman" w:hAnsi="Times New Roman" w:cs="Times New Roman"/>
          <w:lang w:val="it-IT"/>
        </w:rPr>
        <w:t>er i motivi espressi nella premessa, che si intendono integralmente richiamati:</w:t>
      </w:r>
    </w:p>
    <w:p w14:paraId="4643B3A2" w14:textId="77777777" w:rsidR="00FD0322" w:rsidRPr="002F6D6A" w:rsidRDefault="00FD0322" w:rsidP="00736472">
      <w:pPr>
        <w:widowControl w:val="0"/>
        <w:spacing w:after="0" w:line="240" w:lineRule="auto"/>
        <w:ind w:left="567" w:hanging="567"/>
        <w:rPr>
          <w:rFonts w:ascii="Times New Roman" w:hAnsi="Times New Roman" w:cs="Times New Roman"/>
          <w:lang w:val="it-IT"/>
        </w:rPr>
      </w:pPr>
    </w:p>
    <w:p w14:paraId="1D217B5C" w14:textId="2C4EFB31" w:rsidR="001F75DA" w:rsidRPr="00262421" w:rsidRDefault="00E35574" w:rsidP="002C3A78">
      <w:pPr>
        <w:pStyle w:val="Nessunaspaziatura"/>
        <w:numPr>
          <w:ilvl w:val="0"/>
          <w:numId w:val="15"/>
        </w:numPr>
        <w:ind w:left="567"/>
        <w:jc w:val="both"/>
        <w:rPr>
          <w:rFonts w:ascii="Times New Roman" w:hAnsi="Times New Roman" w:cs="Times New Roman"/>
          <w:w w:val="101"/>
          <w:lang w:val="it-IT" w:eastAsia="en-US"/>
        </w:rPr>
      </w:pPr>
      <w:r w:rsidRPr="002F6D6A">
        <w:rPr>
          <w:rFonts w:ascii="Times New Roman" w:hAnsi="Times New Roman" w:cs="Times New Roman"/>
          <w:lang w:val="it-IT"/>
        </w:rPr>
        <w:t>di</w:t>
      </w:r>
      <w:r w:rsidRPr="002F6D6A">
        <w:rPr>
          <w:rFonts w:ascii="Times New Roman" w:hAnsi="Times New Roman" w:cs="Times New Roman"/>
          <w:spacing w:val="43"/>
          <w:lang w:val="it-IT"/>
        </w:rPr>
        <w:t xml:space="preserve"> </w:t>
      </w:r>
      <w:r w:rsidRPr="002F6D6A">
        <w:rPr>
          <w:rFonts w:ascii="Times New Roman" w:hAnsi="Times New Roman" w:cs="Times New Roman"/>
          <w:lang w:val="it-IT"/>
        </w:rPr>
        <w:t>autorizzare,</w:t>
      </w:r>
      <w:r w:rsidRPr="002F6D6A">
        <w:rPr>
          <w:rFonts w:ascii="Times New Roman" w:hAnsi="Times New Roman" w:cs="Times New Roman"/>
          <w:spacing w:val="4"/>
          <w:lang w:val="it-IT"/>
        </w:rPr>
        <w:t xml:space="preserve"> </w:t>
      </w:r>
      <w:r w:rsidRPr="002F6D6A">
        <w:rPr>
          <w:rFonts w:ascii="Times New Roman" w:hAnsi="Times New Roman" w:cs="Times New Roman"/>
          <w:lang w:val="it-IT"/>
        </w:rPr>
        <w:t>ai</w:t>
      </w:r>
      <w:r w:rsidRPr="002F6D6A">
        <w:rPr>
          <w:rFonts w:ascii="Times New Roman" w:hAnsi="Times New Roman" w:cs="Times New Roman"/>
          <w:spacing w:val="44"/>
          <w:lang w:val="it-IT"/>
        </w:rPr>
        <w:t xml:space="preserve"> </w:t>
      </w:r>
      <w:r w:rsidRPr="002F6D6A">
        <w:rPr>
          <w:rFonts w:ascii="Times New Roman" w:hAnsi="Times New Roman" w:cs="Times New Roman"/>
          <w:lang w:val="it-IT"/>
        </w:rPr>
        <w:t>sensi</w:t>
      </w:r>
      <w:r w:rsidRPr="002F6D6A">
        <w:rPr>
          <w:rFonts w:ascii="Times New Roman" w:hAnsi="Times New Roman" w:cs="Times New Roman"/>
          <w:spacing w:val="1"/>
          <w:lang w:val="it-IT"/>
        </w:rPr>
        <w:t xml:space="preserve"> </w:t>
      </w:r>
      <w:r w:rsidRPr="002F6D6A">
        <w:rPr>
          <w:rFonts w:ascii="Times New Roman" w:hAnsi="Times New Roman" w:cs="Times New Roman"/>
          <w:lang w:val="it-IT"/>
        </w:rPr>
        <w:t xml:space="preserve">dell'art. </w:t>
      </w:r>
      <w:r w:rsidR="001E2706">
        <w:rPr>
          <w:rFonts w:ascii="Times New Roman" w:hAnsi="Times New Roman" w:cs="Times New Roman"/>
          <w:lang w:val="it-IT"/>
        </w:rPr>
        <w:t>50 del D. Lgs 36/2023</w:t>
      </w:r>
      <w:r w:rsidRPr="002F6D6A">
        <w:rPr>
          <w:rFonts w:ascii="Times New Roman" w:hAnsi="Times New Roman" w:cs="Times New Roman"/>
          <w:spacing w:val="-3"/>
          <w:lang w:val="it-IT"/>
        </w:rPr>
        <w:t>,</w:t>
      </w:r>
      <w:r w:rsidR="00C228FD" w:rsidRPr="002F6D6A">
        <w:rPr>
          <w:rFonts w:ascii="Times New Roman" w:hAnsi="Times New Roman" w:cs="Times New Roman"/>
          <w:spacing w:val="42"/>
          <w:lang w:val="it-IT"/>
        </w:rPr>
        <w:t xml:space="preserve"> </w:t>
      </w:r>
      <w:r w:rsidRPr="002F6D6A">
        <w:rPr>
          <w:rFonts w:ascii="Times New Roman" w:hAnsi="Times New Roman" w:cs="Times New Roman"/>
          <w:lang w:val="it-IT"/>
        </w:rPr>
        <w:t>l'affidamento</w:t>
      </w:r>
      <w:r w:rsidRPr="002F6D6A">
        <w:rPr>
          <w:rFonts w:ascii="Times New Roman" w:hAnsi="Times New Roman" w:cs="Times New Roman"/>
          <w:spacing w:val="22"/>
          <w:w w:val="106"/>
          <w:lang w:val="it-IT"/>
        </w:rPr>
        <w:t xml:space="preserve"> </w:t>
      </w:r>
      <w:r w:rsidRPr="002F6D6A">
        <w:rPr>
          <w:rFonts w:ascii="Times New Roman" w:hAnsi="Times New Roman" w:cs="Times New Roman"/>
          <w:lang w:val="it-IT"/>
        </w:rPr>
        <w:t>diretto</w:t>
      </w:r>
      <w:r w:rsidR="00822093" w:rsidRPr="002F6D6A">
        <w:rPr>
          <w:rFonts w:ascii="Times New Roman" w:hAnsi="Times New Roman" w:cs="Times New Roman"/>
          <w:lang w:val="it-IT"/>
        </w:rPr>
        <w:t xml:space="preserve"> </w:t>
      </w:r>
      <w:r w:rsidR="002C3A78">
        <w:rPr>
          <w:rFonts w:ascii="Times New Roman" w:hAnsi="Times New Roman" w:cs="Times New Roman"/>
          <w:lang w:val="it-IT"/>
        </w:rPr>
        <w:t xml:space="preserve">alla Fondazione Flavio Vespasiano – via Crispolti </w:t>
      </w:r>
      <w:r w:rsidR="002C3A78">
        <w:rPr>
          <w:rFonts w:ascii="Times New Roman" w:hAnsi="Times New Roman" w:cs="Times New Roman"/>
          <w:color w:val="000000" w:themeColor="text1"/>
          <w:lang w:val="it-IT" w:eastAsia="en-US"/>
        </w:rPr>
        <w:t>v12 – 02100 Rieti - C.F. 90053860574 e P.Iva 01042190577 per</w:t>
      </w:r>
      <w:r w:rsidR="001E2706">
        <w:rPr>
          <w:rFonts w:ascii="Times New Roman" w:hAnsi="Times New Roman" w:cs="Times New Roman"/>
          <w:lang w:val="it-IT"/>
        </w:rPr>
        <w:t xml:space="preserve"> l</w:t>
      </w:r>
      <w:r w:rsidR="002C3A78">
        <w:rPr>
          <w:rFonts w:ascii="Times New Roman" w:hAnsi="Times New Roman" w:cs="Times New Roman"/>
          <w:lang w:val="it-IT"/>
        </w:rPr>
        <w:t xml:space="preserve">a partecipazione degli alunni dello scrivente Istituto Comprensivo allo spettacolo teatrale </w:t>
      </w:r>
      <w:r w:rsidR="00C50CED">
        <w:rPr>
          <w:rFonts w:ascii="Times New Roman" w:hAnsi="Times New Roman" w:cs="Times New Roman"/>
          <w:lang w:val="it-IT"/>
        </w:rPr>
        <w:t xml:space="preserve"> Reate Festival</w:t>
      </w:r>
      <w:r w:rsidR="002C3A78">
        <w:rPr>
          <w:rFonts w:ascii="Times New Roman" w:hAnsi="Times New Roman" w:cs="Times New Roman"/>
          <w:lang w:val="it-IT"/>
        </w:rPr>
        <w:t xml:space="preserve"> </w:t>
      </w:r>
      <w:r w:rsidR="00DA42A1">
        <w:rPr>
          <w:rFonts w:ascii="Times New Roman" w:hAnsi="Times New Roman" w:cs="Times New Roman"/>
          <w:color w:val="000000" w:themeColor="text1"/>
          <w:w w:val="106"/>
          <w:lang w:val="it-IT" w:eastAsia="en-US"/>
        </w:rPr>
        <w:t xml:space="preserve">- </w:t>
      </w:r>
      <w:r w:rsidRPr="002F6D6A">
        <w:rPr>
          <w:rFonts w:ascii="Times New Roman" w:hAnsi="Times New Roman" w:cs="Times New Roman"/>
          <w:spacing w:val="51"/>
          <w:lang w:val="it-IT"/>
        </w:rPr>
        <w:t xml:space="preserve"> </w:t>
      </w:r>
      <w:r w:rsidRPr="002F6D6A">
        <w:rPr>
          <w:rFonts w:ascii="Times New Roman" w:hAnsi="Times New Roman" w:cs="Times New Roman"/>
          <w:lang w:val="it-IT"/>
        </w:rPr>
        <w:t>per</w:t>
      </w:r>
      <w:r w:rsidRPr="002F6D6A">
        <w:rPr>
          <w:rFonts w:ascii="Times New Roman" w:hAnsi="Times New Roman" w:cs="Times New Roman"/>
          <w:spacing w:val="31"/>
          <w:lang w:val="it-IT"/>
        </w:rPr>
        <w:t xml:space="preserve"> </w:t>
      </w:r>
      <w:r w:rsidRPr="002F6D6A">
        <w:rPr>
          <w:rFonts w:ascii="Times New Roman" w:hAnsi="Times New Roman" w:cs="Times New Roman"/>
          <w:lang w:val="it-IT"/>
        </w:rPr>
        <w:t>un</w:t>
      </w:r>
      <w:r w:rsidRPr="002F6D6A">
        <w:rPr>
          <w:rFonts w:ascii="Times New Roman" w:hAnsi="Times New Roman" w:cs="Times New Roman"/>
          <w:spacing w:val="30"/>
          <w:lang w:val="it-IT"/>
        </w:rPr>
        <w:t xml:space="preserve"> </w:t>
      </w:r>
      <w:r w:rsidRPr="002F6D6A">
        <w:rPr>
          <w:rFonts w:ascii="Times New Roman" w:hAnsi="Times New Roman" w:cs="Times New Roman"/>
          <w:lang w:val="it-IT"/>
        </w:rPr>
        <w:t>importo</w:t>
      </w:r>
      <w:r w:rsidRPr="002F6D6A">
        <w:rPr>
          <w:rFonts w:ascii="Times New Roman" w:hAnsi="Times New Roman" w:cs="Times New Roman"/>
          <w:spacing w:val="30"/>
          <w:lang w:val="it-IT"/>
        </w:rPr>
        <w:t xml:space="preserve"> </w:t>
      </w:r>
      <w:r w:rsidRPr="002F6D6A">
        <w:rPr>
          <w:rFonts w:ascii="Times New Roman" w:hAnsi="Times New Roman" w:cs="Times New Roman"/>
          <w:lang w:val="it-IT"/>
        </w:rPr>
        <w:t>complessivo</w:t>
      </w:r>
      <w:r w:rsidRPr="002F6D6A">
        <w:rPr>
          <w:rFonts w:ascii="Times New Roman" w:hAnsi="Times New Roman" w:cs="Times New Roman"/>
          <w:w w:val="99"/>
          <w:lang w:val="it-IT"/>
        </w:rPr>
        <w:t xml:space="preserve"> </w:t>
      </w:r>
      <w:r w:rsidRPr="002F6D6A">
        <w:rPr>
          <w:rFonts w:ascii="Times New Roman" w:hAnsi="Times New Roman" w:cs="Times New Roman"/>
          <w:lang w:val="it-IT"/>
        </w:rPr>
        <w:t>delle</w:t>
      </w:r>
      <w:r w:rsidRPr="002F6D6A">
        <w:rPr>
          <w:rFonts w:ascii="Times New Roman" w:hAnsi="Times New Roman" w:cs="Times New Roman"/>
          <w:spacing w:val="18"/>
          <w:lang w:val="it-IT"/>
        </w:rPr>
        <w:t xml:space="preserve"> </w:t>
      </w:r>
      <w:r w:rsidRPr="002F6D6A">
        <w:rPr>
          <w:rFonts w:ascii="Times New Roman" w:hAnsi="Times New Roman" w:cs="Times New Roman"/>
          <w:lang w:val="it-IT"/>
        </w:rPr>
        <w:t>prestazioni</w:t>
      </w:r>
      <w:r w:rsidRPr="002F6D6A">
        <w:rPr>
          <w:rFonts w:ascii="Times New Roman" w:hAnsi="Times New Roman" w:cs="Times New Roman"/>
          <w:spacing w:val="15"/>
          <w:lang w:val="it-IT"/>
        </w:rPr>
        <w:t xml:space="preserve"> </w:t>
      </w:r>
      <w:r w:rsidRPr="002F6D6A">
        <w:rPr>
          <w:rFonts w:ascii="Times New Roman" w:hAnsi="Times New Roman" w:cs="Times New Roman"/>
          <w:lang w:val="it-IT"/>
        </w:rPr>
        <w:t>pari</w:t>
      </w:r>
      <w:r w:rsidRPr="002F6D6A">
        <w:rPr>
          <w:rFonts w:ascii="Times New Roman" w:hAnsi="Times New Roman" w:cs="Times New Roman"/>
          <w:spacing w:val="-9"/>
          <w:lang w:val="it-IT"/>
        </w:rPr>
        <w:t xml:space="preserve"> </w:t>
      </w:r>
      <w:r w:rsidRPr="002F6D6A">
        <w:rPr>
          <w:rFonts w:ascii="Times New Roman" w:hAnsi="Times New Roman" w:cs="Times New Roman"/>
          <w:lang w:val="it-IT"/>
        </w:rPr>
        <w:t>ad</w:t>
      </w:r>
      <w:r w:rsidRPr="002F6D6A">
        <w:rPr>
          <w:rFonts w:ascii="Times New Roman" w:hAnsi="Times New Roman" w:cs="Times New Roman"/>
          <w:spacing w:val="-1"/>
          <w:lang w:val="it-IT"/>
        </w:rPr>
        <w:t xml:space="preserve"> </w:t>
      </w:r>
      <w:r w:rsidRPr="002F6D6A">
        <w:rPr>
          <w:rFonts w:ascii="Times New Roman" w:hAnsi="Times New Roman" w:cs="Times New Roman"/>
          <w:lang w:val="it-IT"/>
        </w:rPr>
        <w:t>€</w:t>
      </w:r>
      <w:r w:rsidRPr="002F6D6A">
        <w:rPr>
          <w:rFonts w:ascii="Times New Roman" w:hAnsi="Times New Roman" w:cs="Times New Roman"/>
          <w:spacing w:val="19"/>
          <w:lang w:val="it-IT"/>
        </w:rPr>
        <w:t xml:space="preserve"> </w:t>
      </w:r>
      <w:r w:rsidR="002C3A78">
        <w:rPr>
          <w:rFonts w:ascii="Times New Roman" w:hAnsi="Times New Roman" w:cs="Times New Roman"/>
          <w:spacing w:val="19"/>
          <w:lang w:val="it-IT"/>
        </w:rPr>
        <w:t>2.</w:t>
      </w:r>
      <w:r w:rsidR="00C50CED">
        <w:rPr>
          <w:rFonts w:ascii="Times New Roman" w:hAnsi="Times New Roman" w:cs="Times New Roman"/>
          <w:spacing w:val="19"/>
          <w:lang w:val="it-IT"/>
        </w:rPr>
        <w:t>145,00</w:t>
      </w:r>
      <w:r w:rsidR="002C3A78">
        <w:rPr>
          <w:rFonts w:ascii="Times New Roman" w:hAnsi="Times New Roman" w:cs="Times New Roman"/>
          <w:spacing w:val="19"/>
          <w:lang w:val="it-IT"/>
        </w:rPr>
        <w:t xml:space="preserve"> esente Iva</w:t>
      </w:r>
      <w:r w:rsidRPr="002F6D6A">
        <w:rPr>
          <w:rFonts w:ascii="Times New Roman" w:hAnsi="Times New Roman" w:cs="Times New Roman"/>
          <w:lang w:val="it-IT"/>
        </w:rPr>
        <w:t>;</w:t>
      </w:r>
    </w:p>
    <w:p w14:paraId="48B8785C" w14:textId="77777777" w:rsidR="00262421" w:rsidRPr="00A600AE" w:rsidRDefault="00262421" w:rsidP="00262421">
      <w:pPr>
        <w:pStyle w:val="Nessunaspaziatura"/>
        <w:ind w:left="567"/>
        <w:jc w:val="both"/>
        <w:rPr>
          <w:rFonts w:ascii="Times New Roman" w:hAnsi="Times New Roman" w:cs="Times New Roman"/>
          <w:w w:val="101"/>
          <w:lang w:val="it-IT" w:eastAsia="en-US"/>
        </w:rPr>
      </w:pPr>
    </w:p>
    <w:p w14:paraId="2EB25777" w14:textId="55E2D544" w:rsidR="009F6B56" w:rsidRPr="00DF6EA9" w:rsidRDefault="009F6B56" w:rsidP="00DF6EA9">
      <w:pPr>
        <w:pStyle w:val="Nessunaspaziatura"/>
        <w:numPr>
          <w:ilvl w:val="0"/>
          <w:numId w:val="15"/>
        </w:numPr>
        <w:ind w:left="567" w:hanging="567"/>
        <w:jc w:val="both"/>
        <w:rPr>
          <w:rFonts w:ascii="Times New Roman" w:hAnsi="Times New Roman" w:cs="Times New Roman"/>
          <w:lang w:val="it-IT"/>
        </w:rPr>
      </w:pPr>
      <w:r w:rsidRPr="00DF6EA9">
        <w:rPr>
          <w:rFonts w:ascii="Times New Roman" w:hAnsi="Times New Roman" w:cs="Times New Roman"/>
          <w:lang w:val="it-IT"/>
        </w:rPr>
        <w:t xml:space="preserve">di autorizzare la spesa complessiva € </w:t>
      </w:r>
      <w:r w:rsidR="002C3A78">
        <w:rPr>
          <w:rFonts w:ascii="Times New Roman" w:hAnsi="Times New Roman" w:cs="Times New Roman"/>
          <w:lang w:val="it-IT"/>
        </w:rPr>
        <w:t>2.</w:t>
      </w:r>
      <w:r w:rsidR="00C50CED">
        <w:rPr>
          <w:rFonts w:ascii="Times New Roman" w:hAnsi="Times New Roman" w:cs="Times New Roman"/>
          <w:lang w:val="it-IT"/>
        </w:rPr>
        <w:t>145,</w:t>
      </w:r>
      <w:r w:rsidR="002C3A78">
        <w:rPr>
          <w:rFonts w:ascii="Times New Roman" w:hAnsi="Times New Roman" w:cs="Times New Roman"/>
          <w:lang w:val="it-IT"/>
        </w:rPr>
        <w:t>00 esente IVA</w:t>
      </w:r>
      <w:r w:rsidR="00FF1148" w:rsidRPr="00DF6EA9">
        <w:rPr>
          <w:rFonts w:ascii="Times New Roman" w:hAnsi="Times New Roman" w:cs="Times New Roman"/>
          <w:lang w:val="it-IT"/>
        </w:rPr>
        <w:t xml:space="preserve"> </w:t>
      </w:r>
      <w:r w:rsidR="00F6249B" w:rsidRPr="00DF6EA9">
        <w:rPr>
          <w:rFonts w:ascii="Times New Roman" w:hAnsi="Times New Roman" w:cs="Times New Roman"/>
          <w:lang w:val="it-IT"/>
        </w:rPr>
        <w:t>relativamente al</w:t>
      </w:r>
      <w:r w:rsidR="00262421" w:rsidRPr="00DF6EA9">
        <w:rPr>
          <w:rFonts w:ascii="Times New Roman" w:hAnsi="Times New Roman" w:cs="Times New Roman"/>
          <w:lang w:val="it-IT"/>
        </w:rPr>
        <w:t>l</w:t>
      </w:r>
      <w:r w:rsidR="002C3A78">
        <w:rPr>
          <w:rFonts w:ascii="Times New Roman" w:hAnsi="Times New Roman" w:cs="Times New Roman"/>
          <w:lang w:val="it-IT"/>
        </w:rPr>
        <w:t>a fornitura del servizio dello spettacolo teatrale</w:t>
      </w:r>
      <w:r w:rsidR="00262421" w:rsidRPr="00DF6EA9">
        <w:rPr>
          <w:rFonts w:ascii="Times New Roman" w:hAnsi="Times New Roman" w:cs="Times New Roman"/>
          <w:lang w:val="it-IT"/>
        </w:rPr>
        <w:t xml:space="preserve"> imputandola all’aggregato A0</w:t>
      </w:r>
      <w:r w:rsidR="002C3A78">
        <w:rPr>
          <w:rFonts w:ascii="Times New Roman" w:hAnsi="Times New Roman" w:cs="Times New Roman"/>
          <w:lang w:val="it-IT"/>
        </w:rPr>
        <w:t>5</w:t>
      </w:r>
      <w:r w:rsidR="00573994">
        <w:rPr>
          <w:rFonts w:ascii="Times New Roman" w:hAnsi="Times New Roman" w:cs="Times New Roman"/>
          <w:lang w:val="it-IT"/>
        </w:rPr>
        <w:t xml:space="preserve"> – </w:t>
      </w:r>
      <w:r w:rsidR="002C3A78">
        <w:rPr>
          <w:rFonts w:ascii="Times New Roman" w:hAnsi="Times New Roman" w:cs="Times New Roman"/>
          <w:lang w:val="it-IT"/>
        </w:rPr>
        <w:t xml:space="preserve">Visite Viaggi e Programmi di studio all’estero </w:t>
      </w:r>
      <w:r w:rsidR="00262421" w:rsidRPr="00DF6EA9">
        <w:rPr>
          <w:rFonts w:ascii="Times New Roman" w:hAnsi="Times New Roman" w:cs="Times New Roman"/>
          <w:lang w:val="it-IT"/>
        </w:rPr>
        <w:t xml:space="preserve">- </w:t>
      </w:r>
      <w:r w:rsidR="001E2706" w:rsidRPr="00DF6EA9">
        <w:rPr>
          <w:rFonts w:ascii="Times New Roman" w:hAnsi="Times New Roman" w:cs="Times New Roman"/>
          <w:lang w:val="it-IT"/>
        </w:rPr>
        <w:t>CIG:</w:t>
      </w:r>
      <w:r w:rsidR="00612E39" w:rsidRPr="00612E39">
        <w:rPr>
          <w:b/>
          <w:bCs/>
          <w:lang w:val="it-IT"/>
        </w:rPr>
        <w:t xml:space="preserve"> </w:t>
      </w:r>
      <w:r w:rsidR="00C50CED" w:rsidRPr="00C50CED">
        <w:rPr>
          <w:b/>
          <w:bCs/>
          <w:lang w:val="it-IT"/>
        </w:rPr>
        <w:t>B491248B04</w:t>
      </w:r>
      <w:r w:rsidR="00DA42A1">
        <w:rPr>
          <w:b/>
          <w:bCs/>
          <w:lang w:val="it-IT"/>
        </w:rPr>
        <w:t xml:space="preserve"> - </w:t>
      </w:r>
      <w:r w:rsidR="00A600AE" w:rsidRPr="00DF6EA9">
        <w:rPr>
          <w:rFonts w:ascii="Times New Roman" w:hAnsi="Times New Roman" w:cs="Times New Roman"/>
          <w:lang w:val="it-IT"/>
        </w:rPr>
        <w:t>a valere sul</w:t>
      </w:r>
      <w:r w:rsidRPr="00DF6EA9">
        <w:rPr>
          <w:rFonts w:ascii="Times New Roman" w:hAnsi="Times New Roman" w:cs="Times New Roman"/>
          <w:lang w:val="it-IT"/>
        </w:rPr>
        <w:t>l’esercizio finanziario 202</w:t>
      </w:r>
      <w:r w:rsidR="00C50CED">
        <w:rPr>
          <w:rFonts w:ascii="Times New Roman" w:hAnsi="Times New Roman" w:cs="Times New Roman"/>
          <w:lang w:val="it-IT"/>
        </w:rPr>
        <w:t>4</w:t>
      </w:r>
      <w:r w:rsidRPr="00DF6EA9">
        <w:rPr>
          <w:rFonts w:ascii="Times New Roman" w:hAnsi="Times New Roman" w:cs="Times New Roman"/>
          <w:lang w:val="it-IT"/>
        </w:rPr>
        <w:t xml:space="preserve"> dell’Istituto Comprensivo</w:t>
      </w:r>
      <w:r w:rsidR="007D5F08" w:rsidRPr="00DF6EA9">
        <w:rPr>
          <w:rFonts w:ascii="Times New Roman" w:hAnsi="Times New Roman" w:cs="Times New Roman"/>
          <w:lang w:val="it-IT"/>
        </w:rPr>
        <w:t xml:space="preserve"> Alda Merini</w:t>
      </w:r>
      <w:r w:rsidRPr="00DF6EA9">
        <w:rPr>
          <w:rFonts w:ascii="Times New Roman" w:hAnsi="Times New Roman" w:cs="Times New Roman"/>
          <w:lang w:val="it-IT"/>
        </w:rPr>
        <w:t xml:space="preserve"> di Rieti;</w:t>
      </w:r>
    </w:p>
    <w:p w14:paraId="3EF7DCC0" w14:textId="77777777" w:rsidR="000A4AD2" w:rsidRPr="00DF6EA9" w:rsidRDefault="000A4AD2" w:rsidP="000A4AD2">
      <w:pPr>
        <w:pStyle w:val="Nessunaspaziatura"/>
        <w:jc w:val="both"/>
        <w:rPr>
          <w:rFonts w:ascii="Times New Roman" w:hAnsi="Times New Roman" w:cs="Times New Roman"/>
          <w:lang w:val="it-IT"/>
        </w:rPr>
      </w:pPr>
    </w:p>
    <w:p w14:paraId="3D262C1B" w14:textId="77777777" w:rsidR="00FD0322" w:rsidRPr="002F6D6A" w:rsidRDefault="004A2EE6" w:rsidP="00736472">
      <w:pPr>
        <w:pStyle w:val="Paragrafoelenco"/>
        <w:numPr>
          <w:ilvl w:val="0"/>
          <w:numId w:val="15"/>
        </w:numPr>
        <w:spacing w:after="0" w:line="240" w:lineRule="auto"/>
        <w:ind w:left="567" w:hanging="567"/>
        <w:jc w:val="both"/>
        <w:rPr>
          <w:rFonts w:ascii="Times New Roman" w:hAnsi="Times New Roman" w:cs="Times New Roman"/>
          <w:lang w:val="it-IT"/>
        </w:rPr>
      </w:pPr>
      <w:r w:rsidRPr="002F6D6A">
        <w:rPr>
          <w:rFonts w:ascii="Times New Roman" w:hAnsi="Times New Roman" w:cs="Times New Roman"/>
          <w:lang w:val="it-IT"/>
        </w:rPr>
        <w:lastRenderedPageBreak/>
        <w:t>c</w:t>
      </w:r>
      <w:r w:rsidR="00572F9F" w:rsidRPr="002F6D6A">
        <w:rPr>
          <w:rFonts w:ascii="Times New Roman" w:hAnsi="Times New Roman" w:cs="Times New Roman"/>
          <w:lang w:val="it-IT"/>
        </w:rPr>
        <w:t>he il presente provvedimento sarà pubblicato sul sito internet dell’Istituzione Scolastica ai sensi della normativa sulla trasparenza.</w:t>
      </w:r>
    </w:p>
    <w:p w14:paraId="7C76CD0A" w14:textId="3B3EE928" w:rsidR="00FD0322" w:rsidRDefault="00FD0322" w:rsidP="00736472">
      <w:pPr>
        <w:widowControl w:val="0"/>
        <w:spacing w:after="0" w:line="240" w:lineRule="auto"/>
        <w:ind w:left="567" w:hanging="567"/>
        <w:rPr>
          <w:rFonts w:ascii="Times New Roman" w:hAnsi="Times New Roman" w:cs="Times New Roman"/>
          <w:lang w:val="it-IT"/>
        </w:rPr>
      </w:pPr>
    </w:p>
    <w:p w14:paraId="778388E8" w14:textId="41929C0C" w:rsidR="002F6D6A" w:rsidRDefault="002F6D6A" w:rsidP="00736472">
      <w:pPr>
        <w:widowControl w:val="0"/>
        <w:spacing w:after="0" w:line="240" w:lineRule="auto"/>
        <w:ind w:left="567" w:hanging="567"/>
        <w:rPr>
          <w:rFonts w:ascii="Times New Roman" w:hAnsi="Times New Roman" w:cs="Times New Roman"/>
          <w:lang w:val="it-IT"/>
        </w:rPr>
      </w:pPr>
    </w:p>
    <w:p w14:paraId="30794D41" w14:textId="77777777" w:rsidR="00E17E04" w:rsidRPr="002F6D6A" w:rsidRDefault="00E17E04" w:rsidP="00736472">
      <w:pPr>
        <w:widowControl w:val="0"/>
        <w:spacing w:after="0" w:line="240" w:lineRule="auto"/>
        <w:ind w:left="567" w:hanging="567"/>
        <w:rPr>
          <w:rFonts w:ascii="Times New Roman" w:hAnsi="Times New Roman" w:cs="Times New Roman"/>
          <w:lang w:val="it-IT"/>
        </w:rPr>
      </w:pPr>
    </w:p>
    <w:p w14:paraId="74A4F28A" w14:textId="77777777" w:rsidR="00B54F9E" w:rsidRPr="002F6D6A" w:rsidRDefault="004A2EE6" w:rsidP="00736472">
      <w:pPr>
        <w:pStyle w:val="Nessunaspaziatura"/>
        <w:ind w:left="567" w:hanging="567"/>
        <w:rPr>
          <w:b/>
          <w:bCs/>
          <w:lang w:val="it-IT"/>
        </w:rPr>
      </w:pPr>
      <w:r>
        <w:rPr>
          <w:lang w:val="it-IT"/>
        </w:rPr>
        <w:tab/>
      </w:r>
      <w:r w:rsidR="00B54F9E">
        <w:rPr>
          <w:lang w:val="it-IT"/>
        </w:rPr>
        <w:tab/>
      </w:r>
      <w:r w:rsidR="00733BBA">
        <w:rPr>
          <w:lang w:val="it-IT"/>
        </w:rPr>
        <w:tab/>
      </w:r>
      <w:r w:rsidR="00733BBA">
        <w:rPr>
          <w:lang w:val="it-IT"/>
        </w:rPr>
        <w:tab/>
      </w:r>
      <w:r w:rsidR="00733BBA">
        <w:rPr>
          <w:lang w:val="it-IT"/>
        </w:rPr>
        <w:tab/>
      </w:r>
      <w:r w:rsidR="00733BBA">
        <w:rPr>
          <w:lang w:val="it-IT"/>
        </w:rPr>
        <w:tab/>
      </w:r>
      <w:r w:rsidR="00733BBA">
        <w:rPr>
          <w:lang w:val="it-IT"/>
        </w:rPr>
        <w:tab/>
      </w:r>
      <w:r w:rsidR="00733BBA">
        <w:rPr>
          <w:lang w:val="it-IT"/>
        </w:rPr>
        <w:tab/>
      </w:r>
      <w:r w:rsidR="00B54F9E" w:rsidRPr="002F6D6A">
        <w:rPr>
          <w:b/>
          <w:bCs/>
          <w:lang w:val="it-IT"/>
        </w:rPr>
        <w:t xml:space="preserve"> </w:t>
      </w:r>
      <w:r w:rsidR="00733BBA" w:rsidRPr="002F6D6A">
        <w:rPr>
          <w:b/>
          <w:bCs/>
          <w:lang w:val="it-IT"/>
        </w:rPr>
        <w:t xml:space="preserve">  </w:t>
      </w:r>
      <w:r w:rsidR="00B54F9E" w:rsidRPr="002F6D6A">
        <w:rPr>
          <w:b/>
          <w:bCs/>
          <w:lang w:val="it-IT"/>
        </w:rPr>
        <w:t xml:space="preserve"> Il Dirigente Scolastico</w:t>
      </w:r>
    </w:p>
    <w:p w14:paraId="3B61E4AD" w14:textId="2A206837" w:rsidR="004B0A5F" w:rsidRDefault="00B54F9E" w:rsidP="006329E3">
      <w:pPr>
        <w:pStyle w:val="Nessunaspaziatura"/>
        <w:ind w:left="567" w:hanging="567"/>
        <w:rPr>
          <w:b/>
          <w:bCs/>
          <w:i/>
          <w:lang w:val="it-IT"/>
        </w:rPr>
      </w:pPr>
      <w:r w:rsidRPr="002F6D6A">
        <w:rPr>
          <w:b/>
          <w:bCs/>
          <w:i/>
          <w:lang w:val="it-IT"/>
        </w:rPr>
        <w:tab/>
      </w:r>
      <w:r w:rsidRPr="002F6D6A">
        <w:rPr>
          <w:b/>
          <w:bCs/>
          <w:i/>
          <w:lang w:val="it-IT"/>
        </w:rPr>
        <w:tab/>
      </w:r>
      <w:r w:rsidRPr="002F6D6A">
        <w:rPr>
          <w:b/>
          <w:bCs/>
          <w:i/>
          <w:lang w:val="it-IT"/>
        </w:rPr>
        <w:tab/>
      </w:r>
      <w:r w:rsidRPr="002F6D6A">
        <w:rPr>
          <w:b/>
          <w:bCs/>
          <w:i/>
          <w:lang w:val="it-IT"/>
        </w:rPr>
        <w:tab/>
      </w:r>
      <w:r w:rsidRPr="002F6D6A">
        <w:rPr>
          <w:b/>
          <w:bCs/>
          <w:i/>
          <w:lang w:val="it-IT"/>
        </w:rPr>
        <w:tab/>
      </w:r>
      <w:r w:rsidRPr="002F6D6A">
        <w:rPr>
          <w:b/>
          <w:bCs/>
          <w:i/>
          <w:lang w:val="it-IT"/>
        </w:rPr>
        <w:tab/>
      </w:r>
      <w:r w:rsidRPr="002F6D6A">
        <w:rPr>
          <w:b/>
          <w:bCs/>
          <w:i/>
          <w:lang w:val="it-IT"/>
        </w:rPr>
        <w:tab/>
      </w:r>
      <w:r w:rsidRPr="002F6D6A">
        <w:rPr>
          <w:b/>
          <w:bCs/>
          <w:i/>
          <w:lang w:val="it-IT"/>
        </w:rPr>
        <w:tab/>
        <w:t xml:space="preserve"> Prof.ssa IRENE DI MARCO</w:t>
      </w:r>
      <w:r w:rsidR="00A600AE">
        <w:rPr>
          <w:b/>
          <w:bCs/>
          <w:i/>
          <w:lang w:val="it-IT"/>
        </w:rPr>
        <w:t>*</w:t>
      </w:r>
    </w:p>
    <w:p w14:paraId="741A3E21" w14:textId="77777777" w:rsidR="00A600AE" w:rsidRDefault="00A600AE" w:rsidP="006329E3">
      <w:pPr>
        <w:pStyle w:val="Nessunaspaziatura"/>
        <w:ind w:left="567" w:hanging="567"/>
        <w:rPr>
          <w:b/>
          <w:bCs/>
          <w:i/>
          <w:lang w:val="it-IT"/>
        </w:rPr>
      </w:pPr>
    </w:p>
    <w:p w14:paraId="00B2CB8E" w14:textId="77777777" w:rsidR="00A600AE" w:rsidRPr="00E35F0B" w:rsidRDefault="00A600AE" w:rsidP="00A600AE">
      <w:pPr>
        <w:pStyle w:val="NormaleWeb"/>
        <w:shd w:val="clear" w:color="auto" w:fill="FFFFFF"/>
        <w:spacing w:before="0" w:beforeAutospacing="0" w:after="0" w:afterAutospacing="0"/>
        <w:ind w:left="1440" w:right="120" w:firstLine="720"/>
        <w:jc w:val="center"/>
        <w:rPr>
          <w:rFonts w:ascii="Calibri" w:hAnsi="Calibri"/>
          <w:color w:val="201F1E"/>
          <w:sz w:val="18"/>
          <w:szCs w:val="18"/>
        </w:rPr>
      </w:pPr>
      <w:r w:rsidRPr="00E35F0B">
        <w:rPr>
          <w:rStyle w:val="Enfasicorsivo"/>
          <w:rFonts w:eastAsiaTheme="majorEastAsia"/>
          <w:color w:val="000000"/>
          <w:sz w:val="18"/>
          <w:szCs w:val="18"/>
          <w:bdr w:val="none" w:sz="0" w:space="0" w:color="auto" w:frame="1"/>
        </w:rPr>
        <w:t>* Firma autografa sostituita a mezzo stampa </w:t>
      </w:r>
    </w:p>
    <w:p w14:paraId="6637C214" w14:textId="5FDBAF75" w:rsidR="00A600AE" w:rsidRDefault="00864124" w:rsidP="00A600AE">
      <w:pPr>
        <w:pStyle w:val="NormaleWeb"/>
        <w:shd w:val="clear" w:color="auto" w:fill="FFFFFF"/>
        <w:spacing w:before="0" w:beforeAutospacing="0" w:after="0" w:afterAutospacing="0"/>
        <w:ind w:left="1440" w:right="119" w:firstLine="720"/>
        <w:jc w:val="center"/>
      </w:pPr>
      <w:r>
        <w:rPr>
          <w:rStyle w:val="Enfasicorsivo"/>
          <w:rFonts w:eastAsiaTheme="majorEastAsia"/>
          <w:color w:val="000000"/>
          <w:sz w:val="18"/>
          <w:szCs w:val="18"/>
          <w:bdr w:val="none" w:sz="0" w:space="0" w:color="auto" w:frame="1"/>
        </w:rPr>
        <w:t xml:space="preserve">    </w:t>
      </w:r>
      <w:r w:rsidR="00A600AE" w:rsidRPr="00E35F0B">
        <w:rPr>
          <w:rStyle w:val="Enfasicorsivo"/>
          <w:rFonts w:eastAsiaTheme="majorEastAsia"/>
          <w:color w:val="000000"/>
          <w:sz w:val="18"/>
          <w:szCs w:val="18"/>
          <w:bdr w:val="none" w:sz="0" w:space="0" w:color="auto" w:frame="1"/>
        </w:rPr>
        <w:t>ai sensi dell’art. 3, comma 2 D.L.gs. n. 39/1993 </w:t>
      </w:r>
    </w:p>
    <w:p w14:paraId="27D3BAD2" w14:textId="77777777" w:rsidR="00A600AE" w:rsidRDefault="00A600AE" w:rsidP="006329E3">
      <w:pPr>
        <w:pStyle w:val="Nessunaspaziatura"/>
        <w:ind w:left="567" w:hanging="567"/>
        <w:rPr>
          <w:b/>
          <w:bCs/>
          <w:i/>
          <w:lang w:val="it-IT"/>
        </w:rPr>
      </w:pPr>
    </w:p>
    <w:p w14:paraId="081E2A06" w14:textId="77777777" w:rsidR="006329E3" w:rsidRDefault="006329E3" w:rsidP="006329E3">
      <w:pPr>
        <w:pStyle w:val="Nessunaspaziatura"/>
        <w:ind w:left="567" w:hanging="567"/>
        <w:rPr>
          <w:b/>
          <w:bCs/>
          <w:i/>
          <w:lang w:val="it-IT"/>
        </w:rPr>
      </w:pPr>
    </w:p>
    <w:p w14:paraId="23F345E9" w14:textId="77777777" w:rsidR="00407ED1" w:rsidRPr="006329E3" w:rsidRDefault="00407ED1" w:rsidP="00736472">
      <w:pPr>
        <w:pStyle w:val="Nessunaspaziatura"/>
        <w:ind w:left="567" w:hanging="567"/>
        <w:rPr>
          <w:b/>
          <w:bCs/>
          <w:i/>
          <w:sz w:val="18"/>
          <w:szCs w:val="18"/>
          <w:lang w:val="it-IT"/>
        </w:rPr>
      </w:pPr>
    </w:p>
    <w:p w14:paraId="5DA40C07" w14:textId="227C347C" w:rsidR="0092708A" w:rsidRDefault="0092708A" w:rsidP="00736472">
      <w:pPr>
        <w:pStyle w:val="Nessunaspaziatura"/>
        <w:ind w:left="567" w:hanging="567"/>
        <w:rPr>
          <w:i/>
          <w:lang w:val="it-IT"/>
        </w:rPr>
      </w:pPr>
    </w:p>
    <w:sectPr w:rsidR="0092708A" w:rsidSect="001C6312">
      <w:pgSz w:w="11910" w:h="16840"/>
      <w:pgMar w:top="993" w:right="853" w:bottom="1134" w:left="1134" w:header="708" w:footer="708" w:gutter="0"/>
      <w:cols w:space="720" w:equalWidth="0">
        <w:col w:w="992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Wingdings 2">
    <w:altName w:val="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7EA"/>
    <w:multiLevelType w:val="hybridMultilevel"/>
    <w:tmpl w:val="50D698A2"/>
    <w:lvl w:ilvl="0" w:tplc="0410000F">
      <w:start w:val="1"/>
      <w:numFmt w:val="decimal"/>
      <w:lvlText w:val="%1."/>
      <w:lvlJc w:val="left"/>
      <w:pPr>
        <w:ind w:left="2610" w:hanging="360"/>
      </w:pPr>
    </w:lvl>
    <w:lvl w:ilvl="1" w:tplc="04100019" w:tentative="1">
      <w:start w:val="1"/>
      <w:numFmt w:val="lowerLetter"/>
      <w:lvlText w:val="%2."/>
      <w:lvlJc w:val="left"/>
      <w:pPr>
        <w:ind w:left="3330" w:hanging="360"/>
      </w:pPr>
    </w:lvl>
    <w:lvl w:ilvl="2" w:tplc="0410001B" w:tentative="1">
      <w:start w:val="1"/>
      <w:numFmt w:val="lowerRoman"/>
      <w:lvlText w:val="%3."/>
      <w:lvlJc w:val="right"/>
      <w:pPr>
        <w:ind w:left="4050" w:hanging="180"/>
      </w:pPr>
    </w:lvl>
    <w:lvl w:ilvl="3" w:tplc="0410000F" w:tentative="1">
      <w:start w:val="1"/>
      <w:numFmt w:val="decimal"/>
      <w:lvlText w:val="%4."/>
      <w:lvlJc w:val="left"/>
      <w:pPr>
        <w:ind w:left="4770" w:hanging="360"/>
      </w:pPr>
    </w:lvl>
    <w:lvl w:ilvl="4" w:tplc="04100019" w:tentative="1">
      <w:start w:val="1"/>
      <w:numFmt w:val="lowerLetter"/>
      <w:lvlText w:val="%5."/>
      <w:lvlJc w:val="left"/>
      <w:pPr>
        <w:ind w:left="5490" w:hanging="360"/>
      </w:pPr>
    </w:lvl>
    <w:lvl w:ilvl="5" w:tplc="0410001B" w:tentative="1">
      <w:start w:val="1"/>
      <w:numFmt w:val="lowerRoman"/>
      <w:lvlText w:val="%6."/>
      <w:lvlJc w:val="right"/>
      <w:pPr>
        <w:ind w:left="6210" w:hanging="180"/>
      </w:pPr>
    </w:lvl>
    <w:lvl w:ilvl="6" w:tplc="0410000F" w:tentative="1">
      <w:start w:val="1"/>
      <w:numFmt w:val="decimal"/>
      <w:lvlText w:val="%7."/>
      <w:lvlJc w:val="left"/>
      <w:pPr>
        <w:ind w:left="6930" w:hanging="360"/>
      </w:pPr>
    </w:lvl>
    <w:lvl w:ilvl="7" w:tplc="04100019" w:tentative="1">
      <w:start w:val="1"/>
      <w:numFmt w:val="lowerLetter"/>
      <w:lvlText w:val="%8."/>
      <w:lvlJc w:val="left"/>
      <w:pPr>
        <w:ind w:left="7650" w:hanging="360"/>
      </w:pPr>
    </w:lvl>
    <w:lvl w:ilvl="8" w:tplc="0410001B" w:tentative="1">
      <w:start w:val="1"/>
      <w:numFmt w:val="lowerRoman"/>
      <w:lvlText w:val="%9."/>
      <w:lvlJc w:val="right"/>
      <w:pPr>
        <w:ind w:left="8370" w:hanging="180"/>
      </w:pPr>
    </w:lvl>
  </w:abstractNum>
  <w:abstractNum w:abstractNumId="1" w15:restartNumberingAfterBreak="0">
    <w:nsid w:val="0A674E0D"/>
    <w:multiLevelType w:val="hybridMultilevel"/>
    <w:tmpl w:val="A6905012"/>
    <w:lvl w:ilvl="0" w:tplc="0410000F">
      <w:start w:val="1"/>
      <w:numFmt w:val="decimal"/>
      <w:lvlText w:val="%1."/>
      <w:lvlJc w:val="left"/>
      <w:pPr>
        <w:ind w:left="1778" w:hanging="360"/>
      </w:pPr>
    </w:lvl>
    <w:lvl w:ilvl="1" w:tplc="04100019">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2" w15:restartNumberingAfterBreak="0">
    <w:nsid w:val="120A4210"/>
    <w:multiLevelType w:val="multilevel"/>
    <w:tmpl w:val="5A62D236"/>
    <w:lvl w:ilvl="0">
      <w:start w:val="1"/>
      <w:numFmt w:val="bullet"/>
      <w:lvlText w:val="▪"/>
      <w:lvlJc w:val="left"/>
      <w:pPr>
        <w:ind w:left="1853" w:hanging="360"/>
      </w:pPr>
      <w:rPr>
        <w:rFonts w:ascii="Noto Sans Symbols" w:eastAsia="Noto Sans Symbols" w:hAnsi="Noto Sans Symbols" w:cs="Noto Sans Symbols"/>
        <w:sz w:val="22"/>
        <w:szCs w:val="22"/>
      </w:rPr>
    </w:lvl>
    <w:lvl w:ilvl="1">
      <w:start w:val="1"/>
      <w:numFmt w:val="bullet"/>
      <w:lvlText w:val="•"/>
      <w:lvlJc w:val="left"/>
      <w:pPr>
        <w:ind w:left="7300" w:hanging="360"/>
      </w:pPr>
    </w:lvl>
    <w:lvl w:ilvl="2">
      <w:start w:val="1"/>
      <w:numFmt w:val="bullet"/>
      <w:lvlText w:val="•"/>
      <w:lvlJc w:val="left"/>
      <w:pPr>
        <w:ind w:left="7811" w:hanging="360"/>
      </w:pPr>
    </w:lvl>
    <w:lvl w:ilvl="3">
      <w:start w:val="1"/>
      <w:numFmt w:val="bullet"/>
      <w:lvlText w:val="•"/>
      <w:lvlJc w:val="left"/>
      <w:pPr>
        <w:ind w:left="8323" w:hanging="360"/>
      </w:pPr>
    </w:lvl>
    <w:lvl w:ilvl="4">
      <w:start w:val="1"/>
      <w:numFmt w:val="bullet"/>
      <w:lvlText w:val="•"/>
      <w:lvlJc w:val="left"/>
      <w:pPr>
        <w:ind w:left="8835" w:hanging="360"/>
      </w:pPr>
    </w:lvl>
    <w:lvl w:ilvl="5">
      <w:start w:val="1"/>
      <w:numFmt w:val="bullet"/>
      <w:lvlText w:val="•"/>
      <w:lvlJc w:val="left"/>
      <w:pPr>
        <w:ind w:left="9347" w:hanging="360"/>
      </w:pPr>
    </w:lvl>
    <w:lvl w:ilvl="6">
      <w:start w:val="1"/>
      <w:numFmt w:val="bullet"/>
      <w:lvlText w:val="•"/>
      <w:lvlJc w:val="left"/>
      <w:pPr>
        <w:ind w:left="9859" w:hanging="360"/>
      </w:pPr>
    </w:lvl>
    <w:lvl w:ilvl="7">
      <w:start w:val="1"/>
      <w:numFmt w:val="bullet"/>
      <w:lvlText w:val="•"/>
      <w:lvlJc w:val="left"/>
      <w:pPr>
        <w:ind w:left="10370" w:hanging="360"/>
      </w:pPr>
    </w:lvl>
    <w:lvl w:ilvl="8">
      <w:start w:val="1"/>
      <w:numFmt w:val="bullet"/>
      <w:lvlText w:val="•"/>
      <w:lvlJc w:val="left"/>
      <w:pPr>
        <w:ind w:left="10882" w:hanging="360"/>
      </w:pPr>
    </w:lvl>
  </w:abstractNum>
  <w:abstractNum w:abstractNumId="3" w15:restartNumberingAfterBreak="0">
    <w:nsid w:val="15447ED6"/>
    <w:multiLevelType w:val="hybridMultilevel"/>
    <w:tmpl w:val="62D04B54"/>
    <w:lvl w:ilvl="0" w:tplc="04100001">
      <w:start w:val="1"/>
      <w:numFmt w:val="bullet"/>
      <w:lvlText w:val=""/>
      <w:lvlJc w:val="left"/>
      <w:pPr>
        <w:ind w:left="829" w:hanging="360"/>
      </w:pPr>
      <w:rPr>
        <w:rFonts w:ascii="Symbol" w:hAnsi="Symbol" w:hint="default"/>
      </w:rPr>
    </w:lvl>
    <w:lvl w:ilvl="1" w:tplc="04100003" w:tentative="1">
      <w:start w:val="1"/>
      <w:numFmt w:val="bullet"/>
      <w:lvlText w:val="o"/>
      <w:lvlJc w:val="left"/>
      <w:pPr>
        <w:ind w:left="1549" w:hanging="360"/>
      </w:pPr>
      <w:rPr>
        <w:rFonts w:ascii="Courier New" w:hAnsi="Courier New" w:cs="Courier New" w:hint="default"/>
      </w:rPr>
    </w:lvl>
    <w:lvl w:ilvl="2" w:tplc="04100005" w:tentative="1">
      <w:start w:val="1"/>
      <w:numFmt w:val="bullet"/>
      <w:lvlText w:val=""/>
      <w:lvlJc w:val="left"/>
      <w:pPr>
        <w:ind w:left="2269" w:hanging="360"/>
      </w:pPr>
      <w:rPr>
        <w:rFonts w:ascii="Wingdings" w:hAnsi="Wingdings" w:hint="default"/>
      </w:rPr>
    </w:lvl>
    <w:lvl w:ilvl="3" w:tplc="04100001" w:tentative="1">
      <w:start w:val="1"/>
      <w:numFmt w:val="bullet"/>
      <w:lvlText w:val=""/>
      <w:lvlJc w:val="left"/>
      <w:pPr>
        <w:ind w:left="2989" w:hanging="360"/>
      </w:pPr>
      <w:rPr>
        <w:rFonts w:ascii="Symbol" w:hAnsi="Symbol" w:hint="default"/>
      </w:rPr>
    </w:lvl>
    <w:lvl w:ilvl="4" w:tplc="04100003" w:tentative="1">
      <w:start w:val="1"/>
      <w:numFmt w:val="bullet"/>
      <w:lvlText w:val="o"/>
      <w:lvlJc w:val="left"/>
      <w:pPr>
        <w:ind w:left="3709" w:hanging="360"/>
      </w:pPr>
      <w:rPr>
        <w:rFonts w:ascii="Courier New" w:hAnsi="Courier New" w:cs="Courier New" w:hint="default"/>
      </w:rPr>
    </w:lvl>
    <w:lvl w:ilvl="5" w:tplc="04100005" w:tentative="1">
      <w:start w:val="1"/>
      <w:numFmt w:val="bullet"/>
      <w:lvlText w:val=""/>
      <w:lvlJc w:val="left"/>
      <w:pPr>
        <w:ind w:left="4429" w:hanging="360"/>
      </w:pPr>
      <w:rPr>
        <w:rFonts w:ascii="Wingdings" w:hAnsi="Wingdings" w:hint="default"/>
      </w:rPr>
    </w:lvl>
    <w:lvl w:ilvl="6" w:tplc="04100001" w:tentative="1">
      <w:start w:val="1"/>
      <w:numFmt w:val="bullet"/>
      <w:lvlText w:val=""/>
      <w:lvlJc w:val="left"/>
      <w:pPr>
        <w:ind w:left="5149" w:hanging="360"/>
      </w:pPr>
      <w:rPr>
        <w:rFonts w:ascii="Symbol" w:hAnsi="Symbol" w:hint="default"/>
      </w:rPr>
    </w:lvl>
    <w:lvl w:ilvl="7" w:tplc="04100003" w:tentative="1">
      <w:start w:val="1"/>
      <w:numFmt w:val="bullet"/>
      <w:lvlText w:val="o"/>
      <w:lvlJc w:val="left"/>
      <w:pPr>
        <w:ind w:left="5869" w:hanging="360"/>
      </w:pPr>
      <w:rPr>
        <w:rFonts w:ascii="Courier New" w:hAnsi="Courier New" w:cs="Courier New" w:hint="default"/>
      </w:rPr>
    </w:lvl>
    <w:lvl w:ilvl="8" w:tplc="04100005" w:tentative="1">
      <w:start w:val="1"/>
      <w:numFmt w:val="bullet"/>
      <w:lvlText w:val=""/>
      <w:lvlJc w:val="left"/>
      <w:pPr>
        <w:ind w:left="6589" w:hanging="360"/>
      </w:pPr>
      <w:rPr>
        <w:rFonts w:ascii="Wingdings" w:hAnsi="Wingdings" w:hint="default"/>
      </w:rPr>
    </w:lvl>
  </w:abstractNum>
  <w:abstractNum w:abstractNumId="4" w15:restartNumberingAfterBreak="0">
    <w:nsid w:val="21156BD5"/>
    <w:multiLevelType w:val="hybridMultilevel"/>
    <w:tmpl w:val="4CCED1EC"/>
    <w:lvl w:ilvl="0" w:tplc="0410000F">
      <w:start w:val="1"/>
      <w:numFmt w:val="decimal"/>
      <w:lvlText w:val="%1."/>
      <w:lvlJc w:val="left"/>
      <w:pPr>
        <w:ind w:left="2509" w:hanging="360"/>
      </w:pPr>
    </w:lvl>
    <w:lvl w:ilvl="1" w:tplc="04100019" w:tentative="1">
      <w:start w:val="1"/>
      <w:numFmt w:val="lowerLetter"/>
      <w:lvlText w:val="%2."/>
      <w:lvlJc w:val="left"/>
      <w:pPr>
        <w:ind w:left="3229" w:hanging="360"/>
      </w:pPr>
    </w:lvl>
    <w:lvl w:ilvl="2" w:tplc="0410001B" w:tentative="1">
      <w:start w:val="1"/>
      <w:numFmt w:val="lowerRoman"/>
      <w:lvlText w:val="%3."/>
      <w:lvlJc w:val="right"/>
      <w:pPr>
        <w:ind w:left="3949" w:hanging="180"/>
      </w:pPr>
    </w:lvl>
    <w:lvl w:ilvl="3" w:tplc="0410000F" w:tentative="1">
      <w:start w:val="1"/>
      <w:numFmt w:val="decimal"/>
      <w:lvlText w:val="%4."/>
      <w:lvlJc w:val="left"/>
      <w:pPr>
        <w:ind w:left="4669" w:hanging="360"/>
      </w:pPr>
    </w:lvl>
    <w:lvl w:ilvl="4" w:tplc="04100019" w:tentative="1">
      <w:start w:val="1"/>
      <w:numFmt w:val="lowerLetter"/>
      <w:lvlText w:val="%5."/>
      <w:lvlJc w:val="left"/>
      <w:pPr>
        <w:ind w:left="5389" w:hanging="360"/>
      </w:pPr>
    </w:lvl>
    <w:lvl w:ilvl="5" w:tplc="0410001B" w:tentative="1">
      <w:start w:val="1"/>
      <w:numFmt w:val="lowerRoman"/>
      <w:lvlText w:val="%6."/>
      <w:lvlJc w:val="right"/>
      <w:pPr>
        <w:ind w:left="6109" w:hanging="180"/>
      </w:pPr>
    </w:lvl>
    <w:lvl w:ilvl="6" w:tplc="0410000F" w:tentative="1">
      <w:start w:val="1"/>
      <w:numFmt w:val="decimal"/>
      <w:lvlText w:val="%7."/>
      <w:lvlJc w:val="left"/>
      <w:pPr>
        <w:ind w:left="6829" w:hanging="360"/>
      </w:pPr>
    </w:lvl>
    <w:lvl w:ilvl="7" w:tplc="04100019" w:tentative="1">
      <w:start w:val="1"/>
      <w:numFmt w:val="lowerLetter"/>
      <w:lvlText w:val="%8."/>
      <w:lvlJc w:val="left"/>
      <w:pPr>
        <w:ind w:left="7549" w:hanging="360"/>
      </w:pPr>
    </w:lvl>
    <w:lvl w:ilvl="8" w:tplc="0410001B" w:tentative="1">
      <w:start w:val="1"/>
      <w:numFmt w:val="lowerRoman"/>
      <w:lvlText w:val="%9."/>
      <w:lvlJc w:val="right"/>
      <w:pPr>
        <w:ind w:left="8269" w:hanging="180"/>
      </w:pPr>
    </w:lvl>
  </w:abstractNum>
  <w:abstractNum w:abstractNumId="5" w15:restartNumberingAfterBreak="0">
    <w:nsid w:val="24337925"/>
    <w:multiLevelType w:val="hybridMultilevel"/>
    <w:tmpl w:val="8A90494C"/>
    <w:lvl w:ilvl="0" w:tplc="04100001">
      <w:start w:val="1"/>
      <w:numFmt w:val="bullet"/>
      <w:lvlText w:val=""/>
      <w:lvlJc w:val="left"/>
      <w:pPr>
        <w:ind w:left="4095" w:hanging="360"/>
      </w:pPr>
      <w:rPr>
        <w:rFonts w:ascii="Symbol" w:hAnsi="Symbol" w:hint="default"/>
      </w:rPr>
    </w:lvl>
    <w:lvl w:ilvl="1" w:tplc="04100003" w:tentative="1">
      <w:start w:val="1"/>
      <w:numFmt w:val="bullet"/>
      <w:lvlText w:val="o"/>
      <w:lvlJc w:val="left"/>
      <w:pPr>
        <w:ind w:left="4815" w:hanging="360"/>
      </w:pPr>
      <w:rPr>
        <w:rFonts w:ascii="Courier New" w:hAnsi="Courier New" w:cs="Courier New" w:hint="default"/>
      </w:rPr>
    </w:lvl>
    <w:lvl w:ilvl="2" w:tplc="04100005" w:tentative="1">
      <w:start w:val="1"/>
      <w:numFmt w:val="bullet"/>
      <w:lvlText w:val=""/>
      <w:lvlJc w:val="left"/>
      <w:pPr>
        <w:ind w:left="5535" w:hanging="360"/>
      </w:pPr>
      <w:rPr>
        <w:rFonts w:ascii="Wingdings" w:hAnsi="Wingdings" w:hint="default"/>
      </w:rPr>
    </w:lvl>
    <w:lvl w:ilvl="3" w:tplc="04100001" w:tentative="1">
      <w:start w:val="1"/>
      <w:numFmt w:val="bullet"/>
      <w:lvlText w:val=""/>
      <w:lvlJc w:val="left"/>
      <w:pPr>
        <w:ind w:left="6255" w:hanging="360"/>
      </w:pPr>
      <w:rPr>
        <w:rFonts w:ascii="Symbol" w:hAnsi="Symbol" w:hint="default"/>
      </w:rPr>
    </w:lvl>
    <w:lvl w:ilvl="4" w:tplc="04100003" w:tentative="1">
      <w:start w:val="1"/>
      <w:numFmt w:val="bullet"/>
      <w:lvlText w:val="o"/>
      <w:lvlJc w:val="left"/>
      <w:pPr>
        <w:ind w:left="6975" w:hanging="360"/>
      </w:pPr>
      <w:rPr>
        <w:rFonts w:ascii="Courier New" w:hAnsi="Courier New" w:cs="Courier New" w:hint="default"/>
      </w:rPr>
    </w:lvl>
    <w:lvl w:ilvl="5" w:tplc="04100005" w:tentative="1">
      <w:start w:val="1"/>
      <w:numFmt w:val="bullet"/>
      <w:lvlText w:val=""/>
      <w:lvlJc w:val="left"/>
      <w:pPr>
        <w:ind w:left="7695" w:hanging="360"/>
      </w:pPr>
      <w:rPr>
        <w:rFonts w:ascii="Wingdings" w:hAnsi="Wingdings" w:hint="default"/>
      </w:rPr>
    </w:lvl>
    <w:lvl w:ilvl="6" w:tplc="04100001" w:tentative="1">
      <w:start w:val="1"/>
      <w:numFmt w:val="bullet"/>
      <w:lvlText w:val=""/>
      <w:lvlJc w:val="left"/>
      <w:pPr>
        <w:ind w:left="8415" w:hanging="360"/>
      </w:pPr>
      <w:rPr>
        <w:rFonts w:ascii="Symbol" w:hAnsi="Symbol" w:hint="default"/>
      </w:rPr>
    </w:lvl>
    <w:lvl w:ilvl="7" w:tplc="04100003" w:tentative="1">
      <w:start w:val="1"/>
      <w:numFmt w:val="bullet"/>
      <w:lvlText w:val="o"/>
      <w:lvlJc w:val="left"/>
      <w:pPr>
        <w:ind w:left="9135" w:hanging="360"/>
      </w:pPr>
      <w:rPr>
        <w:rFonts w:ascii="Courier New" w:hAnsi="Courier New" w:cs="Courier New" w:hint="default"/>
      </w:rPr>
    </w:lvl>
    <w:lvl w:ilvl="8" w:tplc="04100005" w:tentative="1">
      <w:start w:val="1"/>
      <w:numFmt w:val="bullet"/>
      <w:lvlText w:val=""/>
      <w:lvlJc w:val="left"/>
      <w:pPr>
        <w:ind w:left="9855" w:hanging="360"/>
      </w:pPr>
      <w:rPr>
        <w:rFonts w:ascii="Wingdings" w:hAnsi="Wingdings" w:hint="default"/>
      </w:rPr>
    </w:lvl>
  </w:abstractNum>
  <w:abstractNum w:abstractNumId="6" w15:restartNumberingAfterBreak="0">
    <w:nsid w:val="24B037E7"/>
    <w:multiLevelType w:val="hybridMultilevel"/>
    <w:tmpl w:val="910C2374"/>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7" w15:restartNumberingAfterBreak="0">
    <w:nsid w:val="4E653A26"/>
    <w:multiLevelType w:val="multilevel"/>
    <w:tmpl w:val="F6CA2D5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51C2475E"/>
    <w:multiLevelType w:val="hybridMultilevel"/>
    <w:tmpl w:val="63E6F0EE"/>
    <w:lvl w:ilvl="0" w:tplc="0410000F">
      <w:start w:val="1"/>
      <w:numFmt w:val="decimal"/>
      <w:lvlText w:val="%1."/>
      <w:lvlJc w:val="left"/>
      <w:pPr>
        <w:ind w:left="1789" w:hanging="360"/>
      </w:pPr>
    </w:lvl>
    <w:lvl w:ilvl="1" w:tplc="04100019" w:tentative="1">
      <w:start w:val="1"/>
      <w:numFmt w:val="lowerLetter"/>
      <w:lvlText w:val="%2."/>
      <w:lvlJc w:val="left"/>
      <w:pPr>
        <w:ind w:left="2509" w:hanging="360"/>
      </w:pPr>
    </w:lvl>
    <w:lvl w:ilvl="2" w:tplc="0410001B" w:tentative="1">
      <w:start w:val="1"/>
      <w:numFmt w:val="lowerRoman"/>
      <w:lvlText w:val="%3."/>
      <w:lvlJc w:val="right"/>
      <w:pPr>
        <w:ind w:left="3229" w:hanging="180"/>
      </w:pPr>
    </w:lvl>
    <w:lvl w:ilvl="3" w:tplc="0410000F" w:tentative="1">
      <w:start w:val="1"/>
      <w:numFmt w:val="decimal"/>
      <w:lvlText w:val="%4."/>
      <w:lvlJc w:val="left"/>
      <w:pPr>
        <w:ind w:left="3949" w:hanging="360"/>
      </w:pPr>
    </w:lvl>
    <w:lvl w:ilvl="4" w:tplc="04100019" w:tentative="1">
      <w:start w:val="1"/>
      <w:numFmt w:val="lowerLetter"/>
      <w:lvlText w:val="%5."/>
      <w:lvlJc w:val="left"/>
      <w:pPr>
        <w:ind w:left="4669" w:hanging="360"/>
      </w:pPr>
    </w:lvl>
    <w:lvl w:ilvl="5" w:tplc="0410001B" w:tentative="1">
      <w:start w:val="1"/>
      <w:numFmt w:val="lowerRoman"/>
      <w:lvlText w:val="%6."/>
      <w:lvlJc w:val="right"/>
      <w:pPr>
        <w:ind w:left="5389" w:hanging="180"/>
      </w:pPr>
    </w:lvl>
    <w:lvl w:ilvl="6" w:tplc="0410000F" w:tentative="1">
      <w:start w:val="1"/>
      <w:numFmt w:val="decimal"/>
      <w:lvlText w:val="%7."/>
      <w:lvlJc w:val="left"/>
      <w:pPr>
        <w:ind w:left="6109" w:hanging="360"/>
      </w:pPr>
    </w:lvl>
    <w:lvl w:ilvl="7" w:tplc="04100019" w:tentative="1">
      <w:start w:val="1"/>
      <w:numFmt w:val="lowerLetter"/>
      <w:lvlText w:val="%8."/>
      <w:lvlJc w:val="left"/>
      <w:pPr>
        <w:ind w:left="6829" w:hanging="360"/>
      </w:pPr>
    </w:lvl>
    <w:lvl w:ilvl="8" w:tplc="0410001B" w:tentative="1">
      <w:start w:val="1"/>
      <w:numFmt w:val="lowerRoman"/>
      <w:lvlText w:val="%9."/>
      <w:lvlJc w:val="right"/>
      <w:pPr>
        <w:ind w:left="7549" w:hanging="180"/>
      </w:pPr>
    </w:lvl>
  </w:abstractNum>
  <w:abstractNum w:abstractNumId="9" w15:restartNumberingAfterBreak="0">
    <w:nsid w:val="5CA603E9"/>
    <w:multiLevelType w:val="hybridMultilevel"/>
    <w:tmpl w:val="7CE4BEE8"/>
    <w:lvl w:ilvl="0" w:tplc="3D4E65A0">
      <w:start w:val="1"/>
      <w:numFmt w:val="bullet"/>
      <w:lvlText w:val="•"/>
      <w:lvlJc w:val="left"/>
      <w:pPr>
        <w:ind w:left="420" w:hanging="168"/>
      </w:pPr>
      <w:rPr>
        <w:rFonts w:ascii="Arial" w:eastAsia="Arial" w:hAnsi="Arial" w:hint="default"/>
        <w:w w:val="136"/>
        <w:sz w:val="21"/>
        <w:szCs w:val="21"/>
      </w:rPr>
    </w:lvl>
    <w:lvl w:ilvl="1" w:tplc="19CE5C8C">
      <w:start w:val="1"/>
      <w:numFmt w:val="bullet"/>
      <w:lvlText w:val="•"/>
      <w:lvlJc w:val="left"/>
      <w:pPr>
        <w:ind w:left="1020" w:hanging="327"/>
      </w:pPr>
      <w:rPr>
        <w:rFonts w:ascii="Arial" w:eastAsia="Arial" w:hAnsi="Arial" w:hint="default"/>
        <w:w w:val="136"/>
        <w:sz w:val="21"/>
        <w:szCs w:val="21"/>
      </w:rPr>
    </w:lvl>
    <w:lvl w:ilvl="2" w:tplc="E52A118E">
      <w:start w:val="1"/>
      <w:numFmt w:val="bullet"/>
      <w:lvlText w:val="•"/>
      <w:lvlJc w:val="left"/>
      <w:pPr>
        <w:ind w:left="1810" w:hanging="327"/>
      </w:pPr>
      <w:rPr>
        <w:rFonts w:hint="default"/>
      </w:rPr>
    </w:lvl>
    <w:lvl w:ilvl="3" w:tplc="E034B9B2">
      <w:start w:val="1"/>
      <w:numFmt w:val="bullet"/>
      <w:lvlText w:val="•"/>
      <w:lvlJc w:val="left"/>
      <w:pPr>
        <w:ind w:left="2599" w:hanging="327"/>
      </w:pPr>
      <w:rPr>
        <w:rFonts w:hint="default"/>
      </w:rPr>
    </w:lvl>
    <w:lvl w:ilvl="4" w:tplc="6846C670">
      <w:start w:val="1"/>
      <w:numFmt w:val="bullet"/>
      <w:lvlText w:val="•"/>
      <w:lvlJc w:val="left"/>
      <w:pPr>
        <w:ind w:left="3388" w:hanging="327"/>
      </w:pPr>
      <w:rPr>
        <w:rFonts w:hint="default"/>
      </w:rPr>
    </w:lvl>
    <w:lvl w:ilvl="5" w:tplc="6364612E">
      <w:start w:val="1"/>
      <w:numFmt w:val="bullet"/>
      <w:lvlText w:val="•"/>
      <w:lvlJc w:val="left"/>
      <w:pPr>
        <w:ind w:left="4177" w:hanging="327"/>
      </w:pPr>
      <w:rPr>
        <w:rFonts w:hint="default"/>
      </w:rPr>
    </w:lvl>
    <w:lvl w:ilvl="6" w:tplc="932C7DF4">
      <w:start w:val="1"/>
      <w:numFmt w:val="bullet"/>
      <w:lvlText w:val="•"/>
      <w:lvlJc w:val="left"/>
      <w:pPr>
        <w:ind w:left="4967" w:hanging="327"/>
      </w:pPr>
      <w:rPr>
        <w:rFonts w:hint="default"/>
      </w:rPr>
    </w:lvl>
    <w:lvl w:ilvl="7" w:tplc="982A086A">
      <w:start w:val="1"/>
      <w:numFmt w:val="bullet"/>
      <w:lvlText w:val="•"/>
      <w:lvlJc w:val="left"/>
      <w:pPr>
        <w:ind w:left="5756" w:hanging="327"/>
      </w:pPr>
      <w:rPr>
        <w:rFonts w:hint="default"/>
      </w:rPr>
    </w:lvl>
    <w:lvl w:ilvl="8" w:tplc="21AE64CA">
      <w:start w:val="1"/>
      <w:numFmt w:val="bullet"/>
      <w:lvlText w:val="•"/>
      <w:lvlJc w:val="left"/>
      <w:pPr>
        <w:ind w:left="6545" w:hanging="327"/>
      </w:pPr>
      <w:rPr>
        <w:rFonts w:hint="default"/>
      </w:rPr>
    </w:lvl>
  </w:abstractNum>
  <w:abstractNum w:abstractNumId="10" w15:restartNumberingAfterBreak="0">
    <w:nsid w:val="613C7B36"/>
    <w:multiLevelType w:val="multilevel"/>
    <w:tmpl w:val="7D6645F4"/>
    <w:lvl w:ilvl="0">
      <w:start w:val="5"/>
      <w:numFmt w:val="upperLetter"/>
      <w:lvlText w:val="%1"/>
      <w:lvlJc w:val="left"/>
      <w:pPr>
        <w:ind w:left="1704" w:hanging="201"/>
      </w:pPr>
      <w:rPr>
        <w:rFonts w:hint="default"/>
      </w:rPr>
    </w:lvl>
    <w:lvl w:ilvl="1">
      <w:start w:val="13"/>
      <w:numFmt w:val="upperLetter"/>
      <w:lvlText w:val="%1-%2"/>
      <w:lvlJc w:val="left"/>
      <w:pPr>
        <w:ind w:left="1704" w:hanging="201"/>
      </w:pPr>
      <w:rPr>
        <w:rFonts w:ascii="Arial" w:eastAsia="Arial" w:hAnsi="Arial" w:hint="default"/>
        <w:w w:val="83"/>
        <w:sz w:val="13"/>
        <w:szCs w:val="13"/>
      </w:rPr>
    </w:lvl>
    <w:lvl w:ilvl="2">
      <w:start w:val="1"/>
      <w:numFmt w:val="bullet"/>
      <w:lvlText w:val="•"/>
      <w:lvlJc w:val="left"/>
      <w:pPr>
        <w:ind w:left="3715" w:hanging="340"/>
      </w:pPr>
      <w:rPr>
        <w:rFonts w:ascii="Arial" w:eastAsia="Arial" w:hAnsi="Arial" w:hint="default"/>
        <w:w w:val="137"/>
        <w:sz w:val="18"/>
        <w:szCs w:val="18"/>
      </w:rPr>
    </w:lvl>
    <w:lvl w:ilvl="3">
      <w:start w:val="1"/>
      <w:numFmt w:val="bullet"/>
      <w:lvlText w:val="•"/>
      <w:lvlJc w:val="left"/>
      <w:pPr>
        <w:ind w:left="4172" w:hanging="340"/>
      </w:pPr>
      <w:rPr>
        <w:rFonts w:hint="default"/>
      </w:rPr>
    </w:lvl>
    <w:lvl w:ilvl="4">
      <w:start w:val="1"/>
      <w:numFmt w:val="bullet"/>
      <w:lvlText w:val="•"/>
      <w:lvlJc w:val="left"/>
      <w:pPr>
        <w:ind w:left="4398" w:hanging="340"/>
      </w:pPr>
      <w:rPr>
        <w:rFonts w:hint="default"/>
      </w:rPr>
    </w:lvl>
    <w:lvl w:ilvl="5">
      <w:start w:val="1"/>
      <w:numFmt w:val="bullet"/>
      <w:lvlText w:val="•"/>
      <w:lvlJc w:val="left"/>
      <w:pPr>
        <w:ind w:left="4624" w:hanging="340"/>
      </w:pPr>
      <w:rPr>
        <w:rFonts w:hint="default"/>
      </w:rPr>
    </w:lvl>
    <w:lvl w:ilvl="6">
      <w:start w:val="1"/>
      <w:numFmt w:val="bullet"/>
      <w:lvlText w:val="•"/>
      <w:lvlJc w:val="left"/>
      <w:pPr>
        <w:ind w:left="4850" w:hanging="340"/>
      </w:pPr>
      <w:rPr>
        <w:rFonts w:hint="default"/>
      </w:rPr>
    </w:lvl>
    <w:lvl w:ilvl="7">
      <w:start w:val="1"/>
      <w:numFmt w:val="bullet"/>
      <w:lvlText w:val="•"/>
      <w:lvlJc w:val="left"/>
      <w:pPr>
        <w:ind w:left="5076" w:hanging="340"/>
      </w:pPr>
      <w:rPr>
        <w:rFonts w:hint="default"/>
      </w:rPr>
    </w:lvl>
    <w:lvl w:ilvl="8">
      <w:start w:val="1"/>
      <w:numFmt w:val="bullet"/>
      <w:lvlText w:val="•"/>
      <w:lvlJc w:val="left"/>
      <w:pPr>
        <w:ind w:left="5302" w:hanging="340"/>
      </w:pPr>
      <w:rPr>
        <w:rFonts w:hint="default"/>
      </w:rPr>
    </w:lvl>
  </w:abstractNum>
  <w:abstractNum w:abstractNumId="11" w15:restartNumberingAfterBreak="0">
    <w:nsid w:val="65F24524"/>
    <w:multiLevelType w:val="hybridMultilevel"/>
    <w:tmpl w:val="E5AA2A90"/>
    <w:lvl w:ilvl="0" w:tplc="0410000F">
      <w:start w:val="1"/>
      <w:numFmt w:val="decimal"/>
      <w:lvlText w:val="%1."/>
      <w:lvlJc w:val="left"/>
      <w:pPr>
        <w:ind w:left="3600" w:hanging="360"/>
      </w:pPr>
    </w:lvl>
    <w:lvl w:ilvl="1" w:tplc="04100019" w:tentative="1">
      <w:start w:val="1"/>
      <w:numFmt w:val="lowerLetter"/>
      <w:lvlText w:val="%2."/>
      <w:lvlJc w:val="left"/>
      <w:pPr>
        <w:ind w:left="4320" w:hanging="360"/>
      </w:pPr>
    </w:lvl>
    <w:lvl w:ilvl="2" w:tplc="0410001B" w:tentative="1">
      <w:start w:val="1"/>
      <w:numFmt w:val="lowerRoman"/>
      <w:lvlText w:val="%3."/>
      <w:lvlJc w:val="right"/>
      <w:pPr>
        <w:ind w:left="5040" w:hanging="180"/>
      </w:pPr>
    </w:lvl>
    <w:lvl w:ilvl="3" w:tplc="0410000F" w:tentative="1">
      <w:start w:val="1"/>
      <w:numFmt w:val="decimal"/>
      <w:lvlText w:val="%4."/>
      <w:lvlJc w:val="left"/>
      <w:pPr>
        <w:ind w:left="5760" w:hanging="360"/>
      </w:pPr>
    </w:lvl>
    <w:lvl w:ilvl="4" w:tplc="04100019" w:tentative="1">
      <w:start w:val="1"/>
      <w:numFmt w:val="lowerLetter"/>
      <w:lvlText w:val="%5."/>
      <w:lvlJc w:val="left"/>
      <w:pPr>
        <w:ind w:left="6480" w:hanging="360"/>
      </w:pPr>
    </w:lvl>
    <w:lvl w:ilvl="5" w:tplc="0410001B" w:tentative="1">
      <w:start w:val="1"/>
      <w:numFmt w:val="lowerRoman"/>
      <w:lvlText w:val="%6."/>
      <w:lvlJc w:val="right"/>
      <w:pPr>
        <w:ind w:left="7200" w:hanging="180"/>
      </w:pPr>
    </w:lvl>
    <w:lvl w:ilvl="6" w:tplc="0410000F" w:tentative="1">
      <w:start w:val="1"/>
      <w:numFmt w:val="decimal"/>
      <w:lvlText w:val="%7."/>
      <w:lvlJc w:val="left"/>
      <w:pPr>
        <w:ind w:left="7920" w:hanging="360"/>
      </w:pPr>
    </w:lvl>
    <w:lvl w:ilvl="7" w:tplc="04100019" w:tentative="1">
      <w:start w:val="1"/>
      <w:numFmt w:val="lowerLetter"/>
      <w:lvlText w:val="%8."/>
      <w:lvlJc w:val="left"/>
      <w:pPr>
        <w:ind w:left="8640" w:hanging="360"/>
      </w:pPr>
    </w:lvl>
    <w:lvl w:ilvl="8" w:tplc="0410001B" w:tentative="1">
      <w:start w:val="1"/>
      <w:numFmt w:val="lowerRoman"/>
      <w:lvlText w:val="%9."/>
      <w:lvlJc w:val="right"/>
      <w:pPr>
        <w:ind w:left="9360" w:hanging="180"/>
      </w:pPr>
    </w:lvl>
  </w:abstractNum>
  <w:abstractNum w:abstractNumId="12" w15:restartNumberingAfterBreak="0">
    <w:nsid w:val="7248793A"/>
    <w:multiLevelType w:val="hybridMultilevel"/>
    <w:tmpl w:val="12E090FC"/>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3" w15:restartNumberingAfterBreak="0">
    <w:nsid w:val="79742FF3"/>
    <w:multiLevelType w:val="hybridMultilevel"/>
    <w:tmpl w:val="372E627E"/>
    <w:lvl w:ilvl="0" w:tplc="0410000F">
      <w:start w:val="1"/>
      <w:numFmt w:val="decimal"/>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4" w15:restartNumberingAfterBreak="0">
    <w:nsid w:val="7E9A3733"/>
    <w:multiLevelType w:val="multilevel"/>
    <w:tmpl w:val="98125CD0"/>
    <w:lvl w:ilvl="0">
      <w:start w:val="4"/>
      <w:numFmt w:val="lowerLetter"/>
      <w:lvlText w:val="%1)"/>
      <w:lvlJc w:val="left"/>
      <w:pPr>
        <w:ind w:left="2055" w:hanging="360"/>
      </w:pPr>
    </w:lvl>
    <w:lvl w:ilvl="1">
      <w:start w:val="1"/>
      <w:numFmt w:val="lowerLetter"/>
      <w:lvlText w:val="%2."/>
      <w:lvlJc w:val="left"/>
      <w:pPr>
        <w:ind w:left="2775" w:hanging="360"/>
      </w:pPr>
    </w:lvl>
    <w:lvl w:ilvl="2">
      <w:start w:val="1"/>
      <w:numFmt w:val="lowerRoman"/>
      <w:lvlText w:val="%3."/>
      <w:lvlJc w:val="right"/>
      <w:pPr>
        <w:ind w:left="3495" w:hanging="180"/>
      </w:pPr>
    </w:lvl>
    <w:lvl w:ilvl="3">
      <w:start w:val="1"/>
      <w:numFmt w:val="decimal"/>
      <w:lvlText w:val="%4."/>
      <w:lvlJc w:val="left"/>
      <w:pPr>
        <w:ind w:left="4215" w:hanging="360"/>
      </w:pPr>
    </w:lvl>
    <w:lvl w:ilvl="4">
      <w:start w:val="1"/>
      <w:numFmt w:val="lowerLetter"/>
      <w:lvlText w:val="%5."/>
      <w:lvlJc w:val="left"/>
      <w:pPr>
        <w:ind w:left="4935" w:hanging="360"/>
      </w:pPr>
    </w:lvl>
    <w:lvl w:ilvl="5">
      <w:start w:val="1"/>
      <w:numFmt w:val="lowerRoman"/>
      <w:lvlText w:val="%6."/>
      <w:lvlJc w:val="right"/>
      <w:pPr>
        <w:ind w:left="5655" w:hanging="180"/>
      </w:pPr>
    </w:lvl>
    <w:lvl w:ilvl="6">
      <w:start w:val="1"/>
      <w:numFmt w:val="decimal"/>
      <w:lvlText w:val="%7."/>
      <w:lvlJc w:val="left"/>
      <w:pPr>
        <w:ind w:left="6375" w:hanging="360"/>
      </w:pPr>
    </w:lvl>
    <w:lvl w:ilvl="7">
      <w:start w:val="1"/>
      <w:numFmt w:val="lowerLetter"/>
      <w:lvlText w:val="%8."/>
      <w:lvlJc w:val="left"/>
      <w:pPr>
        <w:ind w:left="7095" w:hanging="360"/>
      </w:pPr>
    </w:lvl>
    <w:lvl w:ilvl="8">
      <w:start w:val="1"/>
      <w:numFmt w:val="lowerRoman"/>
      <w:lvlText w:val="%9."/>
      <w:lvlJc w:val="right"/>
      <w:pPr>
        <w:ind w:left="7815" w:hanging="180"/>
      </w:pPr>
    </w:lvl>
  </w:abstractNum>
  <w:num w:numId="1" w16cid:durableId="1234462949">
    <w:abstractNumId w:val="7"/>
  </w:num>
  <w:num w:numId="2" w16cid:durableId="469173641">
    <w:abstractNumId w:val="2"/>
  </w:num>
  <w:num w:numId="3" w16cid:durableId="457185422">
    <w:abstractNumId w:val="14"/>
  </w:num>
  <w:num w:numId="4" w16cid:durableId="1804038357">
    <w:abstractNumId w:val="11"/>
  </w:num>
  <w:num w:numId="5" w16cid:durableId="640426085">
    <w:abstractNumId w:val="4"/>
  </w:num>
  <w:num w:numId="6" w16cid:durableId="80613592">
    <w:abstractNumId w:val="8"/>
  </w:num>
  <w:num w:numId="7" w16cid:durableId="1129282315">
    <w:abstractNumId w:val="13"/>
  </w:num>
  <w:num w:numId="8" w16cid:durableId="12733551">
    <w:abstractNumId w:val="10"/>
  </w:num>
  <w:num w:numId="9" w16cid:durableId="1848590588">
    <w:abstractNumId w:val="3"/>
  </w:num>
  <w:num w:numId="10" w16cid:durableId="456340322">
    <w:abstractNumId w:val="5"/>
  </w:num>
  <w:num w:numId="11" w16cid:durableId="1575119378">
    <w:abstractNumId w:val="6"/>
  </w:num>
  <w:num w:numId="12" w16cid:durableId="1431702480">
    <w:abstractNumId w:val="12"/>
  </w:num>
  <w:num w:numId="13" w16cid:durableId="997655495">
    <w:abstractNumId w:val="1"/>
  </w:num>
  <w:num w:numId="14" w16cid:durableId="549413998">
    <w:abstractNumId w:val="9"/>
  </w:num>
  <w:num w:numId="15" w16cid:durableId="187915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322"/>
    <w:rsid w:val="00002886"/>
    <w:rsid w:val="00026CC9"/>
    <w:rsid w:val="0003036E"/>
    <w:rsid w:val="00060622"/>
    <w:rsid w:val="00061478"/>
    <w:rsid w:val="000715B3"/>
    <w:rsid w:val="00072352"/>
    <w:rsid w:val="00087D6D"/>
    <w:rsid w:val="000A4AD2"/>
    <w:rsid w:val="000D284F"/>
    <w:rsid w:val="000E643C"/>
    <w:rsid w:val="001031B9"/>
    <w:rsid w:val="00106903"/>
    <w:rsid w:val="00126D33"/>
    <w:rsid w:val="00131284"/>
    <w:rsid w:val="001414E3"/>
    <w:rsid w:val="00144773"/>
    <w:rsid w:val="00147847"/>
    <w:rsid w:val="001547CC"/>
    <w:rsid w:val="001620D2"/>
    <w:rsid w:val="00185264"/>
    <w:rsid w:val="00190751"/>
    <w:rsid w:val="001A08F4"/>
    <w:rsid w:val="001A48FA"/>
    <w:rsid w:val="001B5745"/>
    <w:rsid w:val="001C0D49"/>
    <w:rsid w:val="001C6312"/>
    <w:rsid w:val="001D70E5"/>
    <w:rsid w:val="001E2706"/>
    <w:rsid w:val="001E6FBC"/>
    <w:rsid w:val="001F6855"/>
    <w:rsid w:val="001F75DA"/>
    <w:rsid w:val="002110D8"/>
    <w:rsid w:val="002256C9"/>
    <w:rsid w:val="00230409"/>
    <w:rsid w:val="00234BE9"/>
    <w:rsid w:val="00247DAB"/>
    <w:rsid w:val="00262421"/>
    <w:rsid w:val="00264B99"/>
    <w:rsid w:val="00294F70"/>
    <w:rsid w:val="002C3A78"/>
    <w:rsid w:val="002D3108"/>
    <w:rsid w:val="002D7BDA"/>
    <w:rsid w:val="002E392E"/>
    <w:rsid w:val="002F23E0"/>
    <w:rsid w:val="002F3A97"/>
    <w:rsid w:val="002F6D6A"/>
    <w:rsid w:val="0030220A"/>
    <w:rsid w:val="0030412C"/>
    <w:rsid w:val="00307D34"/>
    <w:rsid w:val="0031135A"/>
    <w:rsid w:val="0031280B"/>
    <w:rsid w:val="00315A35"/>
    <w:rsid w:val="003376F0"/>
    <w:rsid w:val="003414F0"/>
    <w:rsid w:val="00342EDC"/>
    <w:rsid w:val="00383F9C"/>
    <w:rsid w:val="0039750E"/>
    <w:rsid w:val="003B255A"/>
    <w:rsid w:val="003C1203"/>
    <w:rsid w:val="00407ED1"/>
    <w:rsid w:val="004318DC"/>
    <w:rsid w:val="004336AC"/>
    <w:rsid w:val="00435BC9"/>
    <w:rsid w:val="00447E22"/>
    <w:rsid w:val="004667C1"/>
    <w:rsid w:val="004754C7"/>
    <w:rsid w:val="00483218"/>
    <w:rsid w:val="004A2EE6"/>
    <w:rsid w:val="004B0A5F"/>
    <w:rsid w:val="004B241F"/>
    <w:rsid w:val="004D5865"/>
    <w:rsid w:val="004D7512"/>
    <w:rsid w:val="00507D57"/>
    <w:rsid w:val="00513102"/>
    <w:rsid w:val="00522893"/>
    <w:rsid w:val="0053233C"/>
    <w:rsid w:val="0057166F"/>
    <w:rsid w:val="00572F9F"/>
    <w:rsid w:val="00573994"/>
    <w:rsid w:val="0058061F"/>
    <w:rsid w:val="00586B2B"/>
    <w:rsid w:val="005974FD"/>
    <w:rsid w:val="005A0258"/>
    <w:rsid w:val="005F47FC"/>
    <w:rsid w:val="00612E39"/>
    <w:rsid w:val="0063296D"/>
    <w:rsid w:val="006329E3"/>
    <w:rsid w:val="006872DB"/>
    <w:rsid w:val="006B04A5"/>
    <w:rsid w:val="006D4547"/>
    <w:rsid w:val="006D5E16"/>
    <w:rsid w:val="007158B7"/>
    <w:rsid w:val="00730DC3"/>
    <w:rsid w:val="00733BBA"/>
    <w:rsid w:val="00736472"/>
    <w:rsid w:val="0074493B"/>
    <w:rsid w:val="00746019"/>
    <w:rsid w:val="0075055F"/>
    <w:rsid w:val="00757394"/>
    <w:rsid w:val="007738D2"/>
    <w:rsid w:val="00777CB7"/>
    <w:rsid w:val="00782726"/>
    <w:rsid w:val="00791799"/>
    <w:rsid w:val="007973A0"/>
    <w:rsid w:val="007D50B0"/>
    <w:rsid w:val="007D5F08"/>
    <w:rsid w:val="007E5E45"/>
    <w:rsid w:val="007E7F4D"/>
    <w:rsid w:val="00822093"/>
    <w:rsid w:val="00825EE1"/>
    <w:rsid w:val="008319A1"/>
    <w:rsid w:val="00842E4D"/>
    <w:rsid w:val="008473EA"/>
    <w:rsid w:val="00864124"/>
    <w:rsid w:val="0087161A"/>
    <w:rsid w:val="00874861"/>
    <w:rsid w:val="00881666"/>
    <w:rsid w:val="008A6873"/>
    <w:rsid w:val="008A7216"/>
    <w:rsid w:val="008B1982"/>
    <w:rsid w:val="008C3CDA"/>
    <w:rsid w:val="00915EC5"/>
    <w:rsid w:val="009266EA"/>
    <w:rsid w:val="0092708A"/>
    <w:rsid w:val="00932B6E"/>
    <w:rsid w:val="00960474"/>
    <w:rsid w:val="00971F87"/>
    <w:rsid w:val="00976F9F"/>
    <w:rsid w:val="009A7900"/>
    <w:rsid w:val="009B557F"/>
    <w:rsid w:val="009C20D1"/>
    <w:rsid w:val="009C48A7"/>
    <w:rsid w:val="009E094D"/>
    <w:rsid w:val="009F6B56"/>
    <w:rsid w:val="00A01BC5"/>
    <w:rsid w:val="00A0237E"/>
    <w:rsid w:val="00A133EE"/>
    <w:rsid w:val="00A13AC6"/>
    <w:rsid w:val="00A27BBD"/>
    <w:rsid w:val="00A34749"/>
    <w:rsid w:val="00A600AE"/>
    <w:rsid w:val="00A80DE8"/>
    <w:rsid w:val="00AA72DA"/>
    <w:rsid w:val="00AF178C"/>
    <w:rsid w:val="00B034E0"/>
    <w:rsid w:val="00B409C3"/>
    <w:rsid w:val="00B45A6D"/>
    <w:rsid w:val="00B54847"/>
    <w:rsid w:val="00B54F9E"/>
    <w:rsid w:val="00B64723"/>
    <w:rsid w:val="00BA582A"/>
    <w:rsid w:val="00BE55E3"/>
    <w:rsid w:val="00BF7E40"/>
    <w:rsid w:val="00C228FD"/>
    <w:rsid w:val="00C23106"/>
    <w:rsid w:val="00C409D9"/>
    <w:rsid w:val="00C44164"/>
    <w:rsid w:val="00C50CED"/>
    <w:rsid w:val="00C51CB6"/>
    <w:rsid w:val="00C85011"/>
    <w:rsid w:val="00C86BF1"/>
    <w:rsid w:val="00CB3182"/>
    <w:rsid w:val="00CC2405"/>
    <w:rsid w:val="00CF2068"/>
    <w:rsid w:val="00CF493D"/>
    <w:rsid w:val="00D44875"/>
    <w:rsid w:val="00D4589C"/>
    <w:rsid w:val="00D6450A"/>
    <w:rsid w:val="00D76E69"/>
    <w:rsid w:val="00D87196"/>
    <w:rsid w:val="00D93789"/>
    <w:rsid w:val="00D955B7"/>
    <w:rsid w:val="00DA2D18"/>
    <w:rsid w:val="00DA3AF3"/>
    <w:rsid w:val="00DA42A1"/>
    <w:rsid w:val="00DC527C"/>
    <w:rsid w:val="00DD14C3"/>
    <w:rsid w:val="00DD6D76"/>
    <w:rsid w:val="00DE24BE"/>
    <w:rsid w:val="00DF156F"/>
    <w:rsid w:val="00DF6EA9"/>
    <w:rsid w:val="00E120ED"/>
    <w:rsid w:val="00E17E04"/>
    <w:rsid w:val="00E35574"/>
    <w:rsid w:val="00E41653"/>
    <w:rsid w:val="00E43A9D"/>
    <w:rsid w:val="00E45250"/>
    <w:rsid w:val="00E561B2"/>
    <w:rsid w:val="00E65F2F"/>
    <w:rsid w:val="00E860C2"/>
    <w:rsid w:val="00E862E6"/>
    <w:rsid w:val="00E93F1A"/>
    <w:rsid w:val="00EA00C4"/>
    <w:rsid w:val="00EB0341"/>
    <w:rsid w:val="00EC5566"/>
    <w:rsid w:val="00ED6A2D"/>
    <w:rsid w:val="00EE12DA"/>
    <w:rsid w:val="00EF328F"/>
    <w:rsid w:val="00F43BEC"/>
    <w:rsid w:val="00F61BA4"/>
    <w:rsid w:val="00F6231A"/>
    <w:rsid w:val="00F6249B"/>
    <w:rsid w:val="00F66207"/>
    <w:rsid w:val="00F80F03"/>
    <w:rsid w:val="00F937BD"/>
    <w:rsid w:val="00FA4056"/>
    <w:rsid w:val="00FC2514"/>
    <w:rsid w:val="00FC6E2A"/>
    <w:rsid w:val="00FD0322"/>
    <w:rsid w:val="00FD3601"/>
    <w:rsid w:val="00FE3F36"/>
    <w:rsid w:val="00FE7997"/>
    <w:rsid w:val="00FF1148"/>
    <w:rsid w:val="00FF57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DBC61"/>
  <w15:docId w15:val="{E1143033-9F19-4980-923F-C45A2A80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7E5E45"/>
  </w:style>
  <w:style w:type="paragraph" w:styleId="Titolo1">
    <w:name w:val="heading 1"/>
    <w:basedOn w:val="Normale"/>
    <w:next w:val="Normale"/>
    <w:rsid w:val="007E5E45"/>
    <w:pPr>
      <w:keepNext/>
      <w:keepLines/>
      <w:spacing w:before="480" w:after="120"/>
      <w:outlineLvl w:val="0"/>
    </w:pPr>
    <w:rPr>
      <w:b/>
      <w:sz w:val="48"/>
      <w:szCs w:val="48"/>
    </w:rPr>
  </w:style>
  <w:style w:type="paragraph" w:styleId="Titolo2">
    <w:name w:val="heading 2"/>
    <w:basedOn w:val="Normale"/>
    <w:next w:val="Normale"/>
    <w:rsid w:val="007E5E45"/>
    <w:pPr>
      <w:keepNext/>
      <w:keepLines/>
      <w:spacing w:before="360" w:after="80"/>
      <w:outlineLvl w:val="1"/>
    </w:pPr>
    <w:rPr>
      <w:b/>
      <w:sz w:val="36"/>
      <w:szCs w:val="36"/>
    </w:rPr>
  </w:style>
  <w:style w:type="paragraph" w:styleId="Titolo3">
    <w:name w:val="heading 3"/>
    <w:basedOn w:val="Normale"/>
    <w:next w:val="Normale"/>
    <w:rsid w:val="007E5E45"/>
    <w:pPr>
      <w:keepNext/>
      <w:keepLines/>
      <w:spacing w:before="280" w:after="80"/>
      <w:outlineLvl w:val="2"/>
    </w:pPr>
    <w:rPr>
      <w:b/>
      <w:sz w:val="28"/>
      <w:szCs w:val="28"/>
    </w:rPr>
  </w:style>
  <w:style w:type="paragraph" w:styleId="Titolo4">
    <w:name w:val="heading 4"/>
    <w:basedOn w:val="Normale"/>
    <w:next w:val="Normale"/>
    <w:rsid w:val="007E5E45"/>
    <w:pPr>
      <w:keepNext/>
      <w:keepLines/>
      <w:spacing w:before="240" w:after="40"/>
      <w:outlineLvl w:val="3"/>
    </w:pPr>
    <w:rPr>
      <w:b/>
      <w:sz w:val="24"/>
      <w:szCs w:val="24"/>
    </w:rPr>
  </w:style>
  <w:style w:type="paragraph" w:styleId="Titolo5">
    <w:name w:val="heading 5"/>
    <w:basedOn w:val="Normale"/>
    <w:next w:val="Normale"/>
    <w:rsid w:val="007E5E45"/>
    <w:pPr>
      <w:keepNext/>
      <w:keepLines/>
      <w:spacing w:before="220" w:after="40"/>
      <w:outlineLvl w:val="4"/>
    </w:pPr>
    <w:rPr>
      <w:b/>
    </w:rPr>
  </w:style>
  <w:style w:type="paragraph" w:styleId="Titolo6">
    <w:name w:val="heading 6"/>
    <w:basedOn w:val="Normale"/>
    <w:next w:val="Normale"/>
    <w:rsid w:val="007E5E4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7E5E45"/>
    <w:tblPr>
      <w:tblCellMar>
        <w:top w:w="0" w:type="dxa"/>
        <w:left w:w="0" w:type="dxa"/>
        <w:bottom w:w="0" w:type="dxa"/>
        <w:right w:w="0" w:type="dxa"/>
      </w:tblCellMar>
    </w:tblPr>
  </w:style>
  <w:style w:type="paragraph" w:styleId="Titolo">
    <w:name w:val="Title"/>
    <w:basedOn w:val="Normale"/>
    <w:next w:val="Normale"/>
    <w:rsid w:val="007E5E45"/>
    <w:pPr>
      <w:keepNext/>
      <w:keepLines/>
      <w:spacing w:before="480" w:after="120"/>
    </w:pPr>
    <w:rPr>
      <w:b/>
      <w:sz w:val="72"/>
      <w:szCs w:val="72"/>
    </w:rPr>
  </w:style>
  <w:style w:type="paragraph" w:styleId="Sottotitolo">
    <w:name w:val="Subtitle"/>
    <w:basedOn w:val="Normale"/>
    <w:next w:val="Normale"/>
    <w:rsid w:val="007E5E45"/>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E862E6"/>
    <w:pPr>
      <w:ind w:left="720"/>
      <w:contextualSpacing/>
    </w:pPr>
  </w:style>
  <w:style w:type="paragraph" w:styleId="Corpotesto">
    <w:name w:val="Body Text"/>
    <w:basedOn w:val="Normale"/>
    <w:link w:val="CorpotestoCarattere"/>
    <w:uiPriority w:val="99"/>
    <w:unhideWhenUsed/>
    <w:rsid w:val="00782726"/>
    <w:pPr>
      <w:spacing w:after="120"/>
    </w:pPr>
  </w:style>
  <w:style w:type="character" w:customStyle="1" w:styleId="CorpotestoCarattere">
    <w:name w:val="Corpo testo Carattere"/>
    <w:basedOn w:val="Carpredefinitoparagrafo"/>
    <w:link w:val="Corpotesto"/>
    <w:uiPriority w:val="99"/>
    <w:rsid w:val="00782726"/>
  </w:style>
  <w:style w:type="paragraph" w:styleId="Nessunaspaziatura">
    <w:name w:val="No Spacing"/>
    <w:uiPriority w:val="1"/>
    <w:qFormat/>
    <w:rsid w:val="00C86BF1"/>
    <w:pPr>
      <w:spacing w:after="0" w:line="240" w:lineRule="auto"/>
    </w:pPr>
  </w:style>
  <w:style w:type="character" w:styleId="Rimandocommento">
    <w:name w:val="annotation reference"/>
    <w:basedOn w:val="Carpredefinitoparagrafo"/>
    <w:uiPriority w:val="99"/>
    <w:semiHidden/>
    <w:unhideWhenUsed/>
    <w:rsid w:val="00147847"/>
    <w:rPr>
      <w:sz w:val="16"/>
      <w:szCs w:val="16"/>
    </w:rPr>
  </w:style>
  <w:style w:type="paragraph" w:styleId="Testocommento">
    <w:name w:val="annotation text"/>
    <w:basedOn w:val="Normale"/>
    <w:link w:val="TestocommentoCarattere"/>
    <w:uiPriority w:val="99"/>
    <w:semiHidden/>
    <w:unhideWhenUsed/>
    <w:rsid w:val="0014784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47847"/>
    <w:rPr>
      <w:sz w:val="20"/>
      <w:szCs w:val="20"/>
    </w:rPr>
  </w:style>
  <w:style w:type="paragraph" w:styleId="Soggettocommento">
    <w:name w:val="annotation subject"/>
    <w:basedOn w:val="Testocommento"/>
    <w:next w:val="Testocommento"/>
    <w:link w:val="SoggettocommentoCarattere"/>
    <w:uiPriority w:val="99"/>
    <w:semiHidden/>
    <w:unhideWhenUsed/>
    <w:rsid w:val="00147847"/>
    <w:rPr>
      <w:b/>
      <w:bCs/>
    </w:rPr>
  </w:style>
  <w:style w:type="character" w:customStyle="1" w:styleId="SoggettocommentoCarattere">
    <w:name w:val="Soggetto commento Carattere"/>
    <w:basedOn w:val="TestocommentoCarattere"/>
    <w:link w:val="Soggettocommento"/>
    <w:uiPriority w:val="99"/>
    <w:semiHidden/>
    <w:rsid w:val="00147847"/>
    <w:rPr>
      <w:b/>
      <w:bCs/>
      <w:sz w:val="20"/>
      <w:szCs w:val="20"/>
    </w:rPr>
  </w:style>
  <w:style w:type="paragraph" w:styleId="Testofumetto">
    <w:name w:val="Balloon Text"/>
    <w:basedOn w:val="Normale"/>
    <w:link w:val="TestofumettoCarattere"/>
    <w:uiPriority w:val="99"/>
    <w:semiHidden/>
    <w:unhideWhenUsed/>
    <w:rsid w:val="0014784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47847"/>
    <w:rPr>
      <w:rFonts w:ascii="Segoe UI" w:hAnsi="Segoe UI" w:cs="Segoe UI"/>
      <w:sz w:val="18"/>
      <w:szCs w:val="18"/>
    </w:rPr>
  </w:style>
  <w:style w:type="character" w:customStyle="1" w:styleId="fontstyle01">
    <w:name w:val="fontstyle01"/>
    <w:basedOn w:val="Carpredefinitoparagrafo"/>
    <w:rsid w:val="00131284"/>
    <w:rPr>
      <w:rFonts w:ascii="Helvetica-Bold" w:hAnsi="Helvetica-Bold" w:hint="default"/>
      <w:b/>
      <w:bCs/>
      <w:i w:val="0"/>
      <w:iCs w:val="0"/>
      <w:color w:val="000000"/>
      <w:sz w:val="32"/>
      <w:szCs w:val="32"/>
    </w:rPr>
  </w:style>
  <w:style w:type="character" w:styleId="Collegamentoipertestuale">
    <w:name w:val="Hyperlink"/>
    <w:basedOn w:val="Carpredefinitoparagrafo"/>
    <w:uiPriority w:val="99"/>
    <w:unhideWhenUsed/>
    <w:rsid w:val="00BE55E3"/>
    <w:rPr>
      <w:color w:val="0000FF" w:themeColor="hyperlink"/>
      <w:u w:val="single"/>
    </w:rPr>
  </w:style>
  <w:style w:type="paragraph" w:customStyle="1" w:styleId="Default">
    <w:name w:val="Default"/>
    <w:rsid w:val="00BE55E3"/>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Enfasigrassetto">
    <w:name w:val="Strong"/>
    <w:basedOn w:val="Carpredefinitoparagrafo"/>
    <w:uiPriority w:val="22"/>
    <w:qFormat/>
    <w:rsid w:val="00087D6D"/>
    <w:rPr>
      <w:b/>
      <w:bCs/>
    </w:rPr>
  </w:style>
  <w:style w:type="paragraph" w:styleId="NormaleWeb">
    <w:name w:val="Normal (Web)"/>
    <w:basedOn w:val="Normale"/>
    <w:uiPriority w:val="99"/>
    <w:unhideWhenUsed/>
    <w:rsid w:val="00407ED1"/>
    <w:pPr>
      <w:spacing w:before="100" w:beforeAutospacing="1" w:after="100" w:afterAutospacing="1" w:line="240" w:lineRule="auto"/>
    </w:pPr>
    <w:rPr>
      <w:rFonts w:ascii="Times New Roman" w:eastAsia="Times New Roman" w:hAnsi="Times New Roman" w:cs="Times New Roman"/>
      <w:sz w:val="24"/>
      <w:szCs w:val="24"/>
      <w:lang w:val="it-IT"/>
    </w:rPr>
  </w:style>
  <w:style w:type="character" w:styleId="Enfasicorsivo">
    <w:name w:val="Emphasis"/>
    <w:basedOn w:val="Carpredefinitoparagrafo"/>
    <w:uiPriority w:val="20"/>
    <w:qFormat/>
    <w:rsid w:val="00407E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22648">
      <w:bodyDiv w:val="1"/>
      <w:marLeft w:val="0"/>
      <w:marRight w:val="0"/>
      <w:marTop w:val="0"/>
      <w:marBottom w:val="0"/>
      <w:divBdr>
        <w:top w:val="none" w:sz="0" w:space="0" w:color="auto"/>
        <w:left w:val="none" w:sz="0" w:space="0" w:color="auto"/>
        <w:bottom w:val="none" w:sz="0" w:space="0" w:color="auto"/>
        <w:right w:val="none" w:sz="0" w:space="0" w:color="auto"/>
      </w:divBdr>
      <w:divsChild>
        <w:div w:id="5526599">
          <w:marLeft w:val="0"/>
          <w:marRight w:val="0"/>
          <w:marTop w:val="0"/>
          <w:marBottom w:val="0"/>
          <w:divBdr>
            <w:top w:val="none" w:sz="0" w:space="0" w:color="auto"/>
            <w:left w:val="none" w:sz="0" w:space="0" w:color="auto"/>
            <w:bottom w:val="none" w:sz="0" w:space="0" w:color="auto"/>
            <w:right w:val="none" w:sz="0" w:space="0" w:color="auto"/>
          </w:divBdr>
        </w:div>
        <w:div w:id="966740115">
          <w:marLeft w:val="0"/>
          <w:marRight w:val="0"/>
          <w:marTop w:val="0"/>
          <w:marBottom w:val="0"/>
          <w:divBdr>
            <w:top w:val="none" w:sz="0" w:space="0" w:color="auto"/>
            <w:left w:val="none" w:sz="0" w:space="0" w:color="auto"/>
            <w:bottom w:val="none" w:sz="0" w:space="0" w:color="auto"/>
            <w:right w:val="none" w:sz="0" w:space="0" w:color="auto"/>
          </w:divBdr>
        </w:div>
        <w:div w:id="1467896738">
          <w:marLeft w:val="0"/>
          <w:marRight w:val="0"/>
          <w:marTop w:val="0"/>
          <w:marBottom w:val="0"/>
          <w:divBdr>
            <w:top w:val="none" w:sz="0" w:space="0" w:color="auto"/>
            <w:left w:val="none" w:sz="0" w:space="0" w:color="auto"/>
            <w:bottom w:val="none" w:sz="0" w:space="0" w:color="auto"/>
            <w:right w:val="none" w:sz="0" w:space="0" w:color="auto"/>
          </w:divBdr>
        </w:div>
        <w:div w:id="503086504">
          <w:marLeft w:val="0"/>
          <w:marRight w:val="0"/>
          <w:marTop w:val="0"/>
          <w:marBottom w:val="0"/>
          <w:divBdr>
            <w:top w:val="none" w:sz="0" w:space="0" w:color="auto"/>
            <w:left w:val="none" w:sz="0" w:space="0" w:color="auto"/>
            <w:bottom w:val="none" w:sz="0" w:space="0" w:color="auto"/>
            <w:right w:val="none" w:sz="0" w:space="0" w:color="auto"/>
          </w:divBdr>
        </w:div>
        <w:div w:id="935212327">
          <w:marLeft w:val="0"/>
          <w:marRight w:val="0"/>
          <w:marTop w:val="0"/>
          <w:marBottom w:val="0"/>
          <w:divBdr>
            <w:top w:val="none" w:sz="0" w:space="0" w:color="auto"/>
            <w:left w:val="none" w:sz="0" w:space="0" w:color="auto"/>
            <w:bottom w:val="none" w:sz="0" w:space="0" w:color="auto"/>
            <w:right w:val="none" w:sz="0" w:space="0" w:color="auto"/>
          </w:divBdr>
        </w:div>
        <w:div w:id="604532468">
          <w:marLeft w:val="0"/>
          <w:marRight w:val="0"/>
          <w:marTop w:val="0"/>
          <w:marBottom w:val="0"/>
          <w:divBdr>
            <w:top w:val="none" w:sz="0" w:space="0" w:color="auto"/>
            <w:left w:val="none" w:sz="0" w:space="0" w:color="auto"/>
            <w:bottom w:val="none" w:sz="0" w:space="0" w:color="auto"/>
            <w:right w:val="none" w:sz="0" w:space="0" w:color="auto"/>
          </w:divBdr>
        </w:div>
      </w:divsChild>
    </w:div>
    <w:div w:id="786243017">
      <w:bodyDiv w:val="1"/>
      <w:marLeft w:val="0"/>
      <w:marRight w:val="0"/>
      <w:marTop w:val="0"/>
      <w:marBottom w:val="0"/>
      <w:divBdr>
        <w:top w:val="none" w:sz="0" w:space="0" w:color="auto"/>
        <w:left w:val="none" w:sz="0" w:space="0" w:color="auto"/>
        <w:bottom w:val="none" w:sz="0" w:space="0" w:color="auto"/>
        <w:right w:val="none" w:sz="0" w:space="0" w:color="auto"/>
      </w:divBdr>
    </w:div>
    <w:div w:id="1939174419">
      <w:bodyDiv w:val="1"/>
      <w:marLeft w:val="0"/>
      <w:marRight w:val="0"/>
      <w:marTop w:val="0"/>
      <w:marBottom w:val="0"/>
      <w:divBdr>
        <w:top w:val="none" w:sz="0" w:space="0" w:color="auto"/>
        <w:left w:val="none" w:sz="0" w:space="0" w:color="auto"/>
        <w:bottom w:val="none" w:sz="0" w:space="0" w:color="auto"/>
        <w:right w:val="none" w:sz="0" w:space="0" w:color="auto"/>
      </w:divBdr>
      <w:divsChild>
        <w:div w:id="314847069">
          <w:marLeft w:val="0"/>
          <w:marRight w:val="0"/>
          <w:marTop w:val="0"/>
          <w:marBottom w:val="0"/>
          <w:divBdr>
            <w:top w:val="none" w:sz="0" w:space="0" w:color="auto"/>
            <w:left w:val="none" w:sz="0" w:space="0" w:color="auto"/>
            <w:bottom w:val="none" w:sz="0" w:space="0" w:color="auto"/>
            <w:right w:val="none" w:sz="0" w:space="0" w:color="auto"/>
          </w:divBdr>
        </w:div>
        <w:div w:id="194274208">
          <w:marLeft w:val="0"/>
          <w:marRight w:val="0"/>
          <w:marTop w:val="0"/>
          <w:marBottom w:val="0"/>
          <w:divBdr>
            <w:top w:val="none" w:sz="0" w:space="0" w:color="auto"/>
            <w:left w:val="none" w:sz="0" w:space="0" w:color="auto"/>
            <w:bottom w:val="none" w:sz="0" w:space="0" w:color="auto"/>
            <w:right w:val="none" w:sz="0" w:space="0" w:color="auto"/>
          </w:divBdr>
        </w:div>
        <w:div w:id="309680010">
          <w:marLeft w:val="0"/>
          <w:marRight w:val="0"/>
          <w:marTop w:val="0"/>
          <w:marBottom w:val="0"/>
          <w:divBdr>
            <w:top w:val="none" w:sz="0" w:space="0" w:color="auto"/>
            <w:left w:val="none" w:sz="0" w:space="0" w:color="auto"/>
            <w:bottom w:val="none" w:sz="0" w:space="0" w:color="auto"/>
            <w:right w:val="none" w:sz="0" w:space="0" w:color="auto"/>
          </w:divBdr>
        </w:div>
        <w:div w:id="2049795318">
          <w:marLeft w:val="0"/>
          <w:marRight w:val="0"/>
          <w:marTop w:val="0"/>
          <w:marBottom w:val="0"/>
          <w:divBdr>
            <w:top w:val="none" w:sz="0" w:space="0" w:color="auto"/>
            <w:left w:val="none" w:sz="0" w:space="0" w:color="auto"/>
            <w:bottom w:val="none" w:sz="0" w:space="0" w:color="auto"/>
            <w:right w:val="none" w:sz="0" w:space="0" w:color="auto"/>
          </w:divBdr>
        </w:div>
        <w:div w:id="17128737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IC828005@pec.istruzione.it" TargetMode="External"/><Relationship Id="rId3" Type="http://schemas.openxmlformats.org/officeDocument/2006/relationships/styles" Target="styles.xml"/><Relationship Id="rId7" Type="http://schemas.openxmlformats.org/officeDocument/2006/relationships/hyperlink" Target="mailto:RIIC828005@istruzion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5DAD8-EDC9-487D-ABF5-9799BA070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1561</Words>
  <Characters>8898</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francesca pitoni</cp:lastModifiedBy>
  <cp:revision>3</cp:revision>
  <cp:lastPrinted>2024-05-03T11:18:00Z</cp:lastPrinted>
  <dcterms:created xsi:type="dcterms:W3CDTF">2025-05-04T10:25:00Z</dcterms:created>
  <dcterms:modified xsi:type="dcterms:W3CDTF">2025-05-04T10:28:00Z</dcterms:modified>
</cp:coreProperties>
</file>