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OGGETTO: Decreto del Ministro dell’istruzione e del merito 27 maggio 2024, n. 102 – c.d. “Agenda NORD”. Avviso per adesione all’iniziativa didattica. Azione: ESO4.6.A1 - Potenziamento delle competenze di base, comprese le competenze chiave di cittadinanza e le competenze di ambito spaziale e territoriale - Sottoazione: ESO4.6.A1.B - Integrazione e potenziamento delle aree disciplinari di base (lingua italiana, lingue straniere, matematica, scienze, nuove tecnologie e nuovi linguaggi, ecc), di cittadinanza e di ambito spaziale e territoriale per il I ciclo</w:t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Domanda di partecipazione alla procedura di selezione per il conferimento di 13 incarichi individuali aventi ad oggetto l’attivazione di 5 moduli per l’ampliamento dell’offerta formativa - a.s. 2025/2026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Titolo del Progetto UN PIANO PER IL FUTURO 2</w:t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C.U.P. C84D24001950007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AGENDA NORD marzo 2026 di cui al prot. n. 3395 del 5/3/2026 per la seguente funzione (apporre una X in corrispondenza della selezione per la quale si chiede di partecipare)</w:t>
      </w:r>
    </w:p>
    <w:sdt>
      <w:sdtPr>
        <w:lock w:val="contentLocked"/>
        <w:id w:val="798825702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5340"/>
            <w:gridCol w:w="2445"/>
            <w:tblGridChange w:id="0">
              <w:tblGrid>
                <w:gridCol w:w="1395"/>
                <w:gridCol w:w="5340"/>
                <w:gridCol w:w="2445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1"/>
                  <w:spacing w:after="120" w:before="120" w:line="276" w:lineRule="auto"/>
                  <w:ind w:right="42.87401574803155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richiesta di partecipare alla selezione</w:t>
                </w:r>
              </w:p>
              <w:p w:rsidR="00000000" w:rsidDel="00000000" w:rsidP="00000000" w:rsidRDefault="00000000" w:rsidRPr="00000000" w14:paraId="00000018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docenti di coordinamento organizzativo;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docenti di supporto al coordinamento organizzativo;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personale ATA - Collaboratori Scolastici;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4.7583333333333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supporto tecnico specialistico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personale AA di supporto contabilità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ind w:left="199.3700787401582" w:hanging="57.6377952755913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tutor di supporto didattico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spacing w:line="276" w:lineRule="auto"/>
                  <w:ind w:left="164.055118110236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esperto modulo 64253 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ind w:left="164.055118110236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tutor modulo 64253 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before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</w:p>
    <w:p w:rsidR="00000000" w:rsidDel="00000000" w:rsidP="00000000" w:rsidRDefault="00000000" w:rsidRPr="00000000" w14:paraId="000000BD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C3">
      <w:pPr>
        <w:widowControl w:val="1"/>
        <w:spacing w:after="120" w:before="120" w:line="276" w:lineRule="auto"/>
        <w:rPr>
          <w:rFonts w:ascii="Roboto" w:cs="Roboto" w:eastAsia="Roboto" w:hAnsi="Roboto"/>
          <w:b w:val="1"/>
          <w:bCs w:val="1"/>
        </w:rPr>
      </w:pPr>
      <w:bookmarkStart w:colFirst="0" w:colLast="0" w:name="_heading=h.782wmpj5jnn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1"/>
        <w:spacing w:line="276" w:lineRule="auto"/>
        <w:ind w:left="-283.46456692913375" w:right="60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b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-523867</wp:posOffset>
          </wp:positionH>
          <wp:positionV relativeFrom="paragraph">
            <wp:posOffset>-38091</wp:posOffset>
          </wp:positionV>
          <wp:extent cx="676275" cy="533400"/>
          <wp:effectExtent b="0" l="0" r="0" t="0"/>
          <wp:wrapNone/>
          <wp:docPr id="20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-79365</wp:posOffset>
          </wp:positionV>
          <wp:extent cx="1688725" cy="571500"/>
          <wp:effectExtent b="0" l="0" r="0" t="0"/>
          <wp:wrapNone/>
          <wp:docPr id="20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-523869</wp:posOffset>
          </wp:positionH>
          <wp:positionV relativeFrom="paragraph">
            <wp:posOffset>-276219</wp:posOffset>
          </wp:positionV>
          <wp:extent cx="6992471" cy="571500"/>
          <wp:effectExtent b="0" l="0" r="0" t="0"/>
          <wp:wrapNone/>
          <wp:docPr id="20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247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-847718</wp:posOffset>
          </wp:positionH>
          <wp:positionV relativeFrom="paragraph">
            <wp:posOffset>-295269</wp:posOffset>
          </wp:positionV>
          <wp:extent cx="7537847" cy="773113"/>
          <wp:effectExtent b="0" l="0" r="0" t="0"/>
          <wp:wrapNone/>
          <wp:docPr id="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847" cy="773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spacing w:line="318" w:lineRule="auto"/>
      <w:ind w:right="-28"/>
      <w:jc w:val="left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 </w:t>
    </w:r>
  </w:p>
  <w:p w:rsidR="00000000" w:rsidDel="00000000" w:rsidP="00000000" w:rsidRDefault="00000000" w:rsidRPr="00000000" w14:paraId="000000CD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E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F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D0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D1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4Xf2ilGkOgtVT5fwx82bRyR7dw==">CgMxLjAaHwoBMBIaChgICVIUChJ0YWJsZS5nNjQ4aDdxODBlMnoyCGguZ2pkZ3hzMgloLjMwajB6bGwyCWguMWZvYjl0ZTIJaC4zem55c2g3Mg1oLnh5YTVpMnQ3MXl1Mg5oLmYwNmJkNnVpbmp1azIOaC43ODJ3bXBqNWpubm04AHIhMUpicWFWNVpfaHMtVjlQWHVPdW16ZEZDRDRsTTVlX0VK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