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285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before="120" w:line="276" w:lineRule="auto"/>
              <w:jc w:val="center"/>
              <w:rPr>
                <w:rFonts w:ascii="Roboto" w:cs="Roboto" w:eastAsia="Roboto" w:hAnsi="Roboto"/>
                <w:b w:val="1"/>
                <w:i w:val="1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OGGETTO:  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– “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120" w:line="276" w:lineRule="auto"/>
              <w:jc w:val="center"/>
              <w:rPr>
                <w:rFonts w:ascii="Roboto" w:cs="Roboto" w:eastAsia="Roboto" w:hAnsi="Roboto"/>
                <w:b w:val="1"/>
                <w:i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120" w:line="276" w:lineRule="auto"/>
              <w:ind w:left="284" w:right="28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6">
            <w:pPr>
              <w:spacing w:after="240" w:before="120" w:line="276" w:lineRule="auto"/>
              <w:ind w:left="284" w:right="28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283" w:right="30" w:firstLine="0"/>
              <w:jc w:val="center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8">
            <w:pPr>
              <w:spacing w:after="144" w:before="144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b w:val="1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Procedura di selezione per il conferimento di incarichi individuali aventi ad oggetto  l’attivazione di  6 corsi (corrispondenti a 20 moduli) per gli alunni della scuola primaria e secondaria e la selezione del gruppo di lavoro per l’orientamento e il tutoraggio per le stem e il multilinguismo</w:t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in oggetto per la seguente funzione (apporre una X in corrispondenza della selezione per la quale si chiede di partecipare)</w:t>
      </w:r>
    </w:p>
    <w:p w:rsidR="00000000" w:rsidDel="00000000" w:rsidP="00000000" w:rsidRDefault="00000000" w:rsidRPr="00000000" w14:paraId="00000014">
      <w:pPr>
        <w:widowControl w:val="1"/>
        <w:spacing w:after="200" w:line="276" w:lineRule="auto"/>
        <w:ind w:left="0" w:right="-277.7952755905511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5865"/>
        <w:gridCol w:w="2940"/>
        <w:tblGridChange w:id="0">
          <w:tblGrid>
            <w:gridCol w:w="1020"/>
            <w:gridCol w:w="5865"/>
            <w:gridCol w:w="2940"/>
          </w:tblGrid>
        </w:tblGridChange>
      </w:tblGrid>
      <w:tr>
        <w:trPr>
          <w:cantSplit w:val="0"/>
          <w:trHeight w:val="577.2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ind w:right="42.87401574803155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numero unità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right="196.29921259842575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funzione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richiesta di partecipare alla selezione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(apporre una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.1796874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after="120" w:before="120" w:line="276" w:lineRule="auto"/>
              <w:ind w:right="196.29921259842575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docenti per il gruppo di lavoro per l’orientamento e il tutoraggio per le STEM e il multilinguismo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unità di personale di supporto tecnico specialistico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assistenti amministrativi di supporto tecnico operativo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collaboratori scolastici per il supporto operativo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after="120" w:before="120" w:line="276" w:lineRule="auto"/>
              <w:ind w:right="196.29921259842575" w:firstLine="9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assistente amministrativi di supporto operativo contabile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esperto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1</w:t>
            </w:r>
          </w:p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1/4 - destinatari alunni 5° primaria </w:t>
            </w:r>
          </w:p>
          <w:p w:rsidR="00000000" w:rsidDel="00000000" w:rsidP="00000000" w:rsidRDefault="00000000" w:rsidRPr="00000000" w14:paraId="0000002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laurea specialistica</w:t>
            </w:r>
          </w:p>
          <w:p w:rsidR="00000000" w:rsidDel="00000000" w:rsidP="00000000" w:rsidRDefault="00000000" w:rsidRPr="00000000" w14:paraId="0000002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attività cooperativa di tinkering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esperto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5/15 - destinatari alunni 2° e 3° secondaria</w:t>
            </w:r>
          </w:p>
          <w:p w:rsidR="00000000" w:rsidDel="00000000" w:rsidP="00000000" w:rsidRDefault="00000000" w:rsidRPr="00000000" w14:paraId="0000003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laurea specialistica</w:t>
            </w:r>
          </w:p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attività cooperativa di tinkering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esperto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16- destinatari alunni 1°, 2° e  3° secondaria </w:t>
            </w:r>
          </w:p>
          <w:p w:rsidR="00000000" w:rsidDel="00000000" w:rsidP="00000000" w:rsidRDefault="00000000" w:rsidRPr="00000000" w14:paraId="0000003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certificazione linguistica C1 o madrelingua</w:t>
            </w:r>
          </w:p>
          <w:p w:rsidR="00000000" w:rsidDel="00000000" w:rsidP="00000000" w:rsidRDefault="00000000" w:rsidRPr="00000000" w14:paraId="00000037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attività di insegnamento delle lingue comunitarie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esperto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17- destinatari alunni 1°, 2° e  3° secondaria </w:t>
            </w:r>
          </w:p>
          <w:p w:rsidR="00000000" w:rsidDel="00000000" w:rsidP="00000000" w:rsidRDefault="00000000" w:rsidRPr="00000000" w14:paraId="0000003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certificazione linguistica C1 o madrelingua</w:t>
            </w:r>
          </w:p>
          <w:p w:rsidR="00000000" w:rsidDel="00000000" w:rsidP="00000000" w:rsidRDefault="00000000" w:rsidRPr="00000000" w14:paraId="0000003D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attività di insegnamento delle lingue comunitarie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esperto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18- destinatari alunni 1°, 2° e  3° secondaria </w:t>
            </w:r>
          </w:p>
          <w:p w:rsidR="00000000" w:rsidDel="00000000" w:rsidP="00000000" w:rsidRDefault="00000000" w:rsidRPr="00000000" w14:paraId="0000004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certificazione linguistica C1 o madrelingua</w:t>
            </w:r>
          </w:p>
          <w:p w:rsidR="00000000" w:rsidDel="00000000" w:rsidP="00000000" w:rsidRDefault="00000000" w:rsidRPr="00000000" w14:paraId="00000043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attività di insegnamento delle lingue comunitarie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esperto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19/20 - destinatari alunni 3° secondaria </w:t>
            </w:r>
          </w:p>
          <w:p w:rsidR="00000000" w:rsidDel="00000000" w:rsidP="00000000" w:rsidRDefault="00000000" w:rsidRPr="00000000" w14:paraId="00000048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- esperienza di orientamento nelle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tutor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1</w:t>
            </w:r>
          </w:p>
          <w:p w:rsidR="00000000" w:rsidDel="00000000" w:rsidP="00000000" w:rsidRDefault="00000000" w:rsidRPr="00000000" w14:paraId="0000004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1/4 - destinatari alunni 5° primaria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after="120" w:before="120" w:line="276" w:lineRule="auto"/>
              <w:ind w:right="60.70866141732267"/>
              <w:jc w:val="both"/>
              <w:rPr>
                <w:rFonts w:ascii="Roboto" w:cs="Roboto" w:eastAsia="Roboto" w:hAnsi="Roboto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tutor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5/15 - destinatari alunni 2° e 3° secondaria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after="120" w:before="120" w:line="276" w:lineRule="auto"/>
              <w:ind w:right="60.70866141732267"/>
              <w:jc w:val="both"/>
              <w:rPr>
                <w:rFonts w:ascii="Roboto" w:cs="Roboto" w:eastAsia="Roboto" w:hAnsi="Roboto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tutor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16- destinatari alunni 1°, 2° e  3° secondaria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after="120" w:before="120" w:line="276" w:lineRule="auto"/>
              <w:ind w:right="60.70866141732267"/>
              <w:jc w:val="both"/>
              <w:rPr>
                <w:rFonts w:ascii="Roboto" w:cs="Roboto" w:eastAsia="Roboto" w:hAnsi="Roboto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tutor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17- destinatari alunni 1°, 2° e  3° secondaria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after="120" w:before="120" w:line="276" w:lineRule="auto"/>
              <w:ind w:right="60.70866141732267"/>
              <w:jc w:val="both"/>
              <w:rPr>
                <w:rFonts w:ascii="Roboto" w:cs="Roboto" w:eastAsia="Roboto" w:hAnsi="Roboto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tutor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18- destinatari alunni 1°, 2° e  3° secondaria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after="120" w:before="120" w:line="276" w:lineRule="auto"/>
              <w:ind w:right="60.70866141732267"/>
              <w:jc w:val="both"/>
              <w:rPr>
                <w:rFonts w:ascii="Roboto" w:cs="Roboto" w:eastAsia="Roboto" w:hAnsi="Roboto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spacing w:after="120" w:before="120" w:line="276" w:lineRule="auto"/>
              <w:ind w:right="196.29921259842575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u w:val="single"/>
                <w:shd w:fill="fff2cc" w:val="clear"/>
                <w:rtl w:val="0"/>
              </w:rPr>
              <w:t xml:space="preserve">tutor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CORSO 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shd w:fill="fff2cc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u w:val="single"/>
                <w:rtl w:val="0"/>
              </w:rPr>
              <w:t xml:space="preserve">Modulo 19/20 - destinatari alunni 3° secondaria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pacing w:after="120" w:before="120" w:line="276" w:lineRule="auto"/>
              <w:ind w:right="60.70866141732267"/>
              <w:jc w:val="both"/>
              <w:rPr>
                <w:rFonts w:ascii="Roboto" w:cs="Roboto" w:eastAsia="Roboto" w:hAnsi="Roboto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6E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6F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70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71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72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73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74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75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76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77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78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79">
      <w:pPr>
        <w:widowControl w:val="1"/>
        <w:numPr>
          <w:ilvl w:val="0"/>
          <w:numId w:val="3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7A">
      <w:pPr>
        <w:widowControl w:val="1"/>
        <w:spacing w:after="0" w:before="0"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7B">
      <w:pPr>
        <w:widowControl w:val="1"/>
        <w:numPr>
          <w:ilvl w:val="0"/>
          <w:numId w:val="3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7C">
      <w:pPr>
        <w:widowControl w:val="1"/>
        <w:numPr>
          <w:ilvl w:val="0"/>
          <w:numId w:val="3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7D">
      <w:pPr>
        <w:widowControl w:val="1"/>
        <w:numPr>
          <w:ilvl w:val="0"/>
          <w:numId w:val="3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7E">
      <w:pPr>
        <w:widowControl w:val="1"/>
        <w:numPr>
          <w:ilvl w:val="0"/>
          <w:numId w:val="3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7F">
      <w:pPr>
        <w:widowControl w:val="1"/>
        <w:numPr>
          <w:ilvl w:val="0"/>
          <w:numId w:val="3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  <w:u w:val="none"/>
        </w:rPr>
      </w:pPr>
      <w:bookmarkStart w:colFirst="0" w:colLast="0" w:name="_heading=h.f06bd6uinjuk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35"/>
        <w:gridCol w:w="1410"/>
        <w:gridCol w:w="1335"/>
        <w:gridCol w:w="2265"/>
        <w:tblGridChange w:id="0">
          <w:tblGrid>
            <w:gridCol w:w="4335"/>
            <w:gridCol w:w="1410"/>
            <w:gridCol w:w="1335"/>
            <w:gridCol w:w="22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C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D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validità.</w:t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ED">
      <w:pPr>
        <w:widowControl w:val="1"/>
        <w:spacing w:line="276" w:lineRule="auto"/>
        <w:ind w:left="0" w:right="-277.7952755905511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6.9685039370097" w:top="1488.1889763779527" w:left="1275.5905511811025" w:right="1275.590551181102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b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-523871</wp:posOffset>
          </wp:positionH>
          <wp:positionV relativeFrom="paragraph">
            <wp:posOffset>-38095</wp:posOffset>
          </wp:positionV>
          <wp:extent cx="676275" cy="533400"/>
          <wp:effectExtent b="0" l="0" r="0" t="0"/>
          <wp:wrapNone/>
          <wp:docPr id="19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4870450</wp:posOffset>
          </wp:positionH>
          <wp:positionV relativeFrom="paragraph">
            <wp:posOffset>-79371</wp:posOffset>
          </wp:positionV>
          <wp:extent cx="1688725" cy="571500"/>
          <wp:effectExtent b="0" l="0" r="0" t="0"/>
          <wp:wrapNone/>
          <wp:docPr id="19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F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color w:val="666666"/>
        <w:sz w:val="20"/>
        <w:szCs w:val="20"/>
        <w:rtl w:val="0"/>
      </w:rPr>
      <w:t xml:space="preserve">Scuola ad Indirizzo Musicale - Via Fontanile Anagnino 123, Roma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-635120</wp:posOffset>
          </wp:positionH>
          <wp:positionV relativeFrom="paragraph">
            <wp:posOffset>-146045</wp:posOffset>
          </wp:positionV>
          <wp:extent cx="7218680" cy="311150"/>
          <wp:effectExtent b="0" l="0" r="0" t="0"/>
          <wp:wrapNone/>
          <wp:docPr id="19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680" cy="311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-549271</wp:posOffset>
          </wp:positionH>
          <wp:positionV relativeFrom="paragraph">
            <wp:posOffset>-180971</wp:posOffset>
          </wp:positionV>
          <wp:extent cx="7003675" cy="1391756"/>
          <wp:effectExtent b="0" l="0" r="0" t="0"/>
          <wp:wrapNone/>
          <wp:docPr id="19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3675" cy="13917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1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Fonts w:ascii="Comfortaa" w:cs="Comfortaa" w:eastAsia="Comfortaa" w:hAnsi="Comfortaa"/>
        <w:i w:val="1"/>
        <w:rtl w:val="0"/>
      </w:rPr>
      <w:t xml:space="preserve"> </w:t>
    </w:r>
  </w:p>
  <w:p w:rsidR="00000000" w:rsidDel="00000000" w:rsidP="00000000" w:rsidRDefault="00000000" w:rsidRPr="00000000" w14:paraId="000000F8">
    <w:pPr>
      <w:spacing w:line="318" w:lineRule="auto"/>
      <w:ind w:right="-28"/>
      <w:jc w:val="center"/>
      <w:rPr>
        <w:rFonts w:ascii="Comfortaa" w:cs="Comfortaa" w:eastAsia="Comfortaa" w:hAnsi="Comfortaa"/>
        <w:b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i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F9">
    <w:pPr>
      <w:spacing w:after="240" w:lineRule="auto"/>
      <w:ind w:right="-28"/>
      <w:jc w:val="center"/>
      <w:rPr>
        <w:rFonts w:ascii="Comfortaa" w:cs="Comfortaa" w:eastAsia="Comfortaa" w:hAnsi="Comfortaa"/>
        <w:i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FA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FB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FC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Arial" w:cs="Arial" w:eastAsia="Arial" w:hAnsi="Arial"/>
      <w:lang w:bidi="it-IT" w:eastAsia="it-IT" w:val="it-IT"/>
    </w:rPr>
  </w:style>
  <w:style w:type="paragraph" w:styleId="Titolo1">
    <w:name w:val="heading 1"/>
    <w:basedOn w:val="Normale"/>
    <w:uiPriority w:val="1"/>
    <w:qFormat w:val="1"/>
    <w:pPr>
      <w:ind w:left="2351" w:right="106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IIMlyVu6zhlI8JvcWfBakUDp+w==">CgMxLjAyCGguZ2pkZ3hzMgloLjMwajB6bGwyCWguMWZvYjl0ZTIJaC4zem55c2g3Mg1oLnh5YTVpMnQ3MXl1Mg5oLmYwNmJkNnVpbmp1azgAciExVndjNDVEME1BbFpoRDZmdEZKcEs3YmxTcVZGTzhvZTY=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