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120" w:before="120" w:line="276" w:lineRule="auto"/>
        <w:jc w:val="both"/>
        <w:rPr>
          <w:rFonts w:ascii="Roboto" w:cs="Roboto" w:eastAsia="Roboto" w:hAnsi="Robot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20" w:before="120" w:line="276" w:lineRule="auto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20" w:before="120" w:line="276" w:lineRule="auto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4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OGGETTO: Piano nazionale di ripresa e resilienza, Missione 4 – Istruzione e ricerca – Componente 1 – Potenziamento dell’offerta dei servizi di istruzione: dagli asili nido alle università – Linea di investimento 2.1 "Didattica digitale integrata e formazione alla transizione digitale per il personale scolastico" nell'ambito della Missione 4, Componente 1 - "Potenziamento dell'offerta dei servizi all'istruzione: dagli asili nido all'Università" del Piano nazionale di ripresa e resilienza, finanziato dall'Unione europea - Next Generation EU</w:t>
      </w:r>
    </w:p>
    <w:p w:rsidR="00000000" w:rsidDel="00000000" w:rsidP="00000000" w:rsidRDefault="00000000" w:rsidRPr="00000000" w14:paraId="00000005">
      <w:pPr>
        <w:widowControl w:val="1"/>
        <w:spacing w:after="4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4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4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Formazione del personale scolastico per la transizione digitale</w:t>
      </w:r>
    </w:p>
    <w:p w:rsidR="00000000" w:rsidDel="00000000" w:rsidP="00000000" w:rsidRDefault="00000000" w:rsidRPr="00000000" w14:paraId="00000008">
      <w:pPr>
        <w:widowControl w:val="1"/>
        <w:spacing w:after="4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(D.M. n. 66/2023)</w:t>
      </w:r>
    </w:p>
    <w:p w:rsidR="00000000" w:rsidDel="00000000" w:rsidP="00000000" w:rsidRDefault="00000000" w:rsidRPr="00000000" w14:paraId="00000009">
      <w:pPr>
        <w:widowControl w:val="1"/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283" w:right="30" w:firstLine="0"/>
        <w:jc w:val="center"/>
        <w:rPr>
          <w:rFonts w:ascii="Roboto" w:cs="Roboto" w:eastAsia="Roboto" w:hAnsi="Roboto"/>
          <w:b w:val="1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ALLEGATO “A” ALL’AVVISO</w:t>
      </w:r>
    </w:p>
    <w:p w:rsidR="00000000" w:rsidDel="00000000" w:rsidP="00000000" w:rsidRDefault="00000000" w:rsidRPr="00000000" w14:paraId="0000000B">
      <w:pPr>
        <w:spacing w:after="144" w:before="144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  </w:t>
      </w: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4" w:before="144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Procedura di selezione per il conferimento di un incarico individuale, avente ad oggetto gli incarichi necessari per l’attivazione di 7 corsi di formazione per il personale scolastico </w:t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30j0zll" w:id="0"/>
      <w:bookmarkEnd w:id="0"/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9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ammesso/a a partecipare alla procedura in oggetto per la seguente funzione (apporre una X in corrispondenza della selezione per la quale si chiede di partecipare)</w:t>
      </w:r>
    </w:p>
    <w:p w:rsidR="00000000" w:rsidDel="00000000" w:rsidP="00000000" w:rsidRDefault="00000000" w:rsidRPr="00000000" w14:paraId="0000001A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3"/>
        </w:numPr>
        <w:spacing w:after="200" w:line="276" w:lineRule="auto"/>
        <w:ind w:left="284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7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50"/>
            <w:gridCol w:w="5745"/>
            <w:gridCol w:w="1755"/>
            <w:gridCol w:w="2780"/>
            <w:gridCol w:w="1280"/>
            <w:gridCol w:w="2600"/>
            <w:gridCol w:w="1220"/>
            <w:tblGridChange w:id="0">
              <w:tblGrid>
                <w:gridCol w:w="1650"/>
                <w:gridCol w:w="5745"/>
                <w:gridCol w:w="1755"/>
                <w:gridCol w:w="2780"/>
                <w:gridCol w:w="1280"/>
                <w:gridCol w:w="2600"/>
                <w:gridCol w:w="1220"/>
              </w:tblGrid>
            </w:tblGridChange>
          </w:tblGrid>
          <w:tr>
            <w:trPr>
              <w:cantSplit w:val="0"/>
              <w:trHeight w:val="438.085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1"/>
                  <w:spacing w:line="276" w:lineRule="auto"/>
                  <w:ind w:right="42.87401574803155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numero unità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1"/>
                  <w:spacing w:line="276" w:lineRule="auto"/>
                  <w:ind w:right="196.29921259842575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funzione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spacing w:line="276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richiesta di partecipare alla selezione </w:t>
                </w: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(apporre una X)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 esperti:</w:t>
                </w:r>
              </w:p>
              <w:p w:rsidR="00000000" w:rsidDel="00000000" w:rsidP="00000000" w:rsidRDefault="00000000" w:rsidRPr="00000000" w14:paraId="00000021">
                <w:pPr>
                  <w:numPr>
                    <w:ilvl w:val="0"/>
                    <w:numId w:val="7"/>
                  </w:numPr>
                  <w:ind w:left="285" w:hanging="143.26771653543312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esperto di soft skills </w:t>
                </w:r>
              </w:p>
              <w:p w:rsidR="00000000" w:rsidDel="00000000" w:rsidP="00000000" w:rsidRDefault="00000000" w:rsidRPr="00000000" w14:paraId="00000022">
                <w:pPr>
                  <w:numPr>
                    <w:ilvl w:val="0"/>
                    <w:numId w:val="7"/>
                  </w:numPr>
                  <w:ind w:left="285" w:hanging="143.26771653543312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formatore psicologo</w:t>
                </w:r>
              </w:p>
              <w:p w:rsidR="00000000" w:rsidDel="00000000" w:rsidP="00000000" w:rsidRDefault="00000000" w:rsidRPr="00000000" w14:paraId="00000023">
                <w:pPr>
                  <w:numPr>
                    <w:ilvl w:val="0"/>
                    <w:numId w:val="7"/>
                  </w:numPr>
                  <w:ind w:left="285" w:hanging="143.26771653543312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esperto di lavoro in team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84.1210937499999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 esperti:</w:t>
                </w:r>
              </w:p>
              <w:p w:rsidR="00000000" w:rsidDel="00000000" w:rsidP="00000000" w:rsidRDefault="00000000" w:rsidRPr="00000000" w14:paraId="00000027">
                <w:pPr>
                  <w:numPr>
                    <w:ilvl w:val="0"/>
                    <w:numId w:val="1"/>
                  </w:numPr>
                  <w:ind w:left="283.46456692913375" w:hanging="15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esperto di </w:t>
                </w:r>
                <w:r w:rsidDel="00000000" w:rsidR="00000000" w:rsidRPr="00000000">
                  <w:rPr>
                    <w:rFonts w:ascii="Roboto" w:cs="Roboto" w:eastAsia="Roboto" w:hAnsi="Roboto"/>
                    <w:i w:val="1"/>
                    <w:sz w:val="20"/>
                    <w:szCs w:val="20"/>
                    <w:rtl w:val="0"/>
                  </w:rPr>
                  <w:t xml:space="preserve">lettura ad alta voce SCUOLA PRIMARIA e SECONDARIA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 esperto:</w:t>
                </w:r>
              </w:p>
              <w:p w:rsidR="00000000" w:rsidDel="00000000" w:rsidP="00000000" w:rsidRDefault="00000000" w:rsidRPr="00000000" w14:paraId="0000002B">
                <w:pPr>
                  <w:numPr>
                    <w:ilvl w:val="0"/>
                    <w:numId w:val="2"/>
                  </w:numPr>
                  <w:ind w:left="283.46456692913375" w:hanging="15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geogebra</w:t>
                </w:r>
              </w:p>
              <w:p w:rsidR="00000000" w:rsidDel="00000000" w:rsidP="00000000" w:rsidRDefault="00000000" w:rsidRPr="00000000" w14:paraId="0000002C">
                <w:pPr>
                  <w:numPr>
                    <w:ilvl w:val="0"/>
                    <w:numId w:val="2"/>
                  </w:numPr>
                  <w:ind w:left="283.46456692913375" w:hanging="15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scratch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 esperto: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numPr>
                    <w:ilvl w:val="0"/>
                    <w:numId w:val="2"/>
                  </w:numPr>
                  <w:ind w:left="283.46456692913375" w:hanging="15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design thinking</w:t>
                </w:r>
              </w:p>
              <w:p w:rsidR="00000000" w:rsidDel="00000000" w:rsidP="00000000" w:rsidRDefault="00000000" w:rsidRPr="00000000" w14:paraId="00000031">
                <w:pPr>
                  <w:numPr>
                    <w:ilvl w:val="0"/>
                    <w:numId w:val="2"/>
                  </w:numPr>
                  <w:ind w:left="283.46456692913375" w:hanging="15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flipped classroom</w:t>
                </w:r>
              </w:p>
              <w:p w:rsidR="00000000" w:rsidDel="00000000" w:rsidP="00000000" w:rsidRDefault="00000000" w:rsidRPr="00000000" w14:paraId="00000032">
                <w:pPr>
                  <w:numPr>
                    <w:ilvl w:val="0"/>
                    <w:numId w:val="2"/>
                  </w:numPr>
                  <w:ind w:left="283.46456692913375" w:hanging="15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apprendimento collaborativo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99.160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 esperto: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numPr>
                    <w:ilvl w:val="0"/>
                    <w:numId w:val="2"/>
                  </w:numPr>
                  <w:ind w:left="283.46456692913375" w:hanging="15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Writing and Reading Workshop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830.27343749999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 tutor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10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comunità di pratiche per l’apprendimento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unità di docente di coordinamento didattico - organizzativo tra le attività e il piano di miglioramento della scuola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unità di supporto tecnico specialistico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4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unità di collaboratori scolastici per il supporto operativo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assistenti amministrativi di supporto tecnico operativo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fine, </w:t>
      </w: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51">
      <w:pPr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56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57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58">
      <w:pPr>
        <w:tabs>
          <w:tab w:val="left" w:leader="none" w:pos="426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possedere i requisiti di ammissione alla selezione in oggetto di cui all’art. 2 dell’Avviso prot. n. ___________ del _____________________  e, nello specifico, di: </w:t>
      </w:r>
    </w:p>
    <w:p w:rsidR="00000000" w:rsidDel="00000000" w:rsidP="00000000" w:rsidRDefault="00000000" w:rsidRPr="00000000" w14:paraId="00000059">
      <w:pPr>
        <w:widowControl w:val="1"/>
        <w:numPr>
          <w:ilvl w:val="0"/>
          <w:numId w:val="5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5A">
      <w:pPr>
        <w:widowControl w:val="1"/>
        <w:numPr>
          <w:ilvl w:val="0"/>
          <w:numId w:val="5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5B">
      <w:pPr>
        <w:widowControl w:val="1"/>
        <w:numPr>
          <w:ilvl w:val="0"/>
          <w:numId w:val="5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5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5D">
      <w:pPr>
        <w:widowControl w:val="1"/>
        <w:numPr>
          <w:ilvl w:val="0"/>
          <w:numId w:val="5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5E">
      <w:pPr>
        <w:widowControl w:val="1"/>
        <w:numPr>
          <w:ilvl w:val="0"/>
          <w:numId w:val="5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sottoposto/a a procedimenti penali 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o se sì a quali ______________________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]; </w:t>
      </w:r>
    </w:p>
    <w:p w:rsidR="00000000" w:rsidDel="00000000" w:rsidP="00000000" w:rsidRDefault="00000000" w:rsidRPr="00000000" w14:paraId="0000005F">
      <w:pPr>
        <w:widowControl w:val="1"/>
        <w:numPr>
          <w:ilvl w:val="0"/>
          <w:numId w:val="5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60">
      <w:pPr>
        <w:widowControl w:val="1"/>
        <w:numPr>
          <w:ilvl w:val="0"/>
          <w:numId w:val="5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61">
      <w:pPr>
        <w:widowControl w:val="1"/>
        <w:numPr>
          <w:ilvl w:val="0"/>
          <w:numId w:val="5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62">
      <w:pPr>
        <w:widowControl w:val="1"/>
        <w:spacing w:line="276" w:lineRule="auto"/>
        <w:ind w:left="1058" w:hanging="283.9999999999999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63">
      <w:pPr>
        <w:widowControl w:val="1"/>
        <w:numPr>
          <w:ilvl w:val="0"/>
          <w:numId w:val="5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1fob9te" w:id="1"/>
      <w:bookmarkEnd w:id="1"/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64">
      <w:pPr>
        <w:widowControl w:val="1"/>
        <w:numPr>
          <w:ilvl w:val="0"/>
          <w:numId w:val="5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essere in possesso del requisito della particolare e comprovata specializzazione strettamente correlata al contenuto della prestazione richiesta;</w:t>
      </w:r>
    </w:p>
    <w:p w:rsidR="00000000" w:rsidDel="00000000" w:rsidP="00000000" w:rsidRDefault="00000000" w:rsidRPr="00000000" w14:paraId="00000065">
      <w:pPr>
        <w:widowControl w:val="1"/>
        <w:numPr>
          <w:ilvl w:val="0"/>
          <w:numId w:val="5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3znysh7" w:id="2"/>
      <w:bookmarkEnd w:id="2"/>
      <w:r w:rsidDel="00000000" w:rsidR="00000000" w:rsidRPr="00000000">
        <w:rPr>
          <w:rFonts w:ascii="Roboto" w:cs="Roboto" w:eastAsia="Roboto" w:hAnsi="Roboto"/>
          <w:rtl w:val="0"/>
        </w:rPr>
        <w:t xml:space="preserve">[nel caso degli esperti] di possedere il seguente titolo accademico ___________________________________________________ ;</w:t>
      </w:r>
    </w:p>
    <w:p w:rsidR="00000000" w:rsidDel="00000000" w:rsidP="00000000" w:rsidRDefault="00000000" w:rsidRPr="00000000" w14:paraId="00000066">
      <w:pPr>
        <w:widowControl w:val="1"/>
        <w:numPr>
          <w:ilvl w:val="0"/>
          <w:numId w:val="5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xya5i2t71yu" w:id="3"/>
      <w:bookmarkEnd w:id="3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delle competenze necessarie ad operare sulla piattaforma futura.</w:t>
      </w:r>
    </w:p>
    <w:p w:rsidR="00000000" w:rsidDel="00000000" w:rsidP="00000000" w:rsidRDefault="00000000" w:rsidRPr="00000000" w14:paraId="00000067">
      <w:pPr>
        <w:widowControl w:val="1"/>
        <w:numPr>
          <w:ilvl w:val="0"/>
          <w:numId w:val="5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f06bd6uinjuk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dei punteggi corrispondenti alla seguente tabella: </w:t>
      </w:r>
    </w:p>
    <w:p w:rsidR="00000000" w:rsidDel="00000000" w:rsidP="00000000" w:rsidRDefault="00000000" w:rsidRPr="00000000" w14:paraId="00000068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35"/>
        <w:gridCol w:w="1320"/>
        <w:gridCol w:w="1125"/>
        <w:gridCol w:w="2265"/>
        <w:tblGridChange w:id="0">
          <w:tblGrid>
            <w:gridCol w:w="4635"/>
            <w:gridCol w:w="1320"/>
            <w:gridCol w:w="1125"/>
            <w:gridCol w:w="226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ATTINENTE ALLA SELEZIONE</w:t>
            </w:r>
          </w:p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106 - 110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100 - 105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triennale ATTINENTE ALLA SELEZIONE</w:t>
            </w:r>
          </w:p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left="-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106-110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100-105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lef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DIPLOMA di SPECIALIZZAZIONE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.0898437499999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.298828124999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ISCRIZIONE ALL' ALBO PROFESSIONALE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.94824218749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ESPERIENZE DI DOCENZA O COLLABORAZIONE CON UNIVERSITÀ ENTI ASSOCIAZIONI PROFESSIONALI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3</w:t>
            </w:r>
          </w:p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CERTIFICAZIONI OTTENUTE NELLO SPECIFICO SETTORE PER IL  QUALE SI CONCORRE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certific.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C1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B2 </w:t>
            </w:r>
          </w:p>
          <w:p w:rsidR="00000000" w:rsidDel="00000000" w:rsidP="00000000" w:rsidRDefault="00000000" w:rsidRPr="00000000" w14:paraId="000000B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C1)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B1 </w:t>
            </w:r>
          </w:p>
          <w:p w:rsidR="00000000" w:rsidDel="00000000" w:rsidP="00000000" w:rsidRDefault="00000000" w:rsidRPr="00000000" w14:paraId="000000B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B2)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PARTECIPAZIONE A PROGETTI EUROPEI (In qualità di coordinamento, esperto, tutor, progettista, …)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DOCENTE ESPERTO IN ALTRI PROGETTI EUROPEI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COLLABORAZIONE </w:t>
            </w:r>
          </w:p>
          <w:p w:rsidR="00000000" w:rsidDel="00000000" w:rsidP="00000000" w:rsidRDefault="00000000" w:rsidRPr="00000000" w14:paraId="000000C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NELL’ORGANIZZAZIONE SCOLASTICA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per ogni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1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 allega alla presente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curriculum vitae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fotocopia del documento di identità in corso di validità.</w:t>
      </w:r>
    </w:p>
    <w:p w:rsidR="00000000" w:rsidDel="00000000" w:rsidP="00000000" w:rsidRDefault="00000000" w:rsidRPr="00000000" w14:paraId="000000D1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348.6494140625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D7">
      <w:pPr>
        <w:widowControl w:val="1"/>
        <w:spacing w:line="276" w:lineRule="auto"/>
        <w:ind w:right="-277.7952755905511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10" w:orient="portrait"/>
      <w:pgMar w:bottom="1566.9685039370097" w:top="1488.1889763779527" w:left="1275.5905511811025" w:right="1275.5905511811025" w:header="68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b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-523869</wp:posOffset>
          </wp:positionH>
          <wp:positionV relativeFrom="paragraph">
            <wp:posOffset>-38094</wp:posOffset>
          </wp:positionV>
          <wp:extent cx="676275" cy="533400"/>
          <wp:effectExtent b="0" l="0" r="0" t="0"/>
          <wp:wrapNone/>
          <wp:docPr id="20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4870450</wp:posOffset>
          </wp:positionH>
          <wp:positionV relativeFrom="paragraph">
            <wp:posOffset>-79369</wp:posOffset>
          </wp:positionV>
          <wp:extent cx="1688725" cy="571500"/>
          <wp:effectExtent b="0" l="0" r="0" t="0"/>
          <wp:wrapNone/>
          <wp:docPr id="1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10457" t="0"/>
                  <a:stretch>
                    <a:fillRect/>
                  </a:stretch>
                </pic:blipFill>
                <pic:spPr>
                  <a:xfrm>
                    <a:off x="0" y="0"/>
                    <a:ext cx="16887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B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i w:val="1"/>
        <w:color w:val="666666"/>
        <w:sz w:val="20"/>
        <w:szCs w:val="20"/>
        <w:rtl w:val="0"/>
      </w:rPr>
      <w:t xml:space="preserve">Scuola ad Indirizzo Musicale - Via Fontanile Anagnino 123, Roma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-549269</wp:posOffset>
          </wp:positionH>
          <wp:positionV relativeFrom="paragraph">
            <wp:posOffset>-180969</wp:posOffset>
          </wp:positionV>
          <wp:extent cx="7003675" cy="1391756"/>
          <wp:effectExtent b="0" l="0" r="0" t="0"/>
          <wp:wrapNone/>
          <wp:docPr id="19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3675" cy="139175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A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Fonts w:ascii="Comfortaa" w:cs="Comfortaa" w:eastAsia="Comfortaa" w:hAnsi="Comfortaa"/>
        <w:i w:val="1"/>
        <w:rtl w:val="0"/>
      </w:rPr>
      <w:t xml:space="preserve"> </w:t>
    </w:r>
  </w:p>
  <w:p w:rsidR="00000000" w:rsidDel="00000000" w:rsidP="00000000" w:rsidRDefault="00000000" w:rsidRPr="00000000" w14:paraId="000000E1">
    <w:pPr>
      <w:spacing w:line="318" w:lineRule="auto"/>
      <w:ind w:right="-28"/>
      <w:jc w:val="center"/>
      <w:rPr>
        <w:rFonts w:ascii="Comfortaa" w:cs="Comfortaa" w:eastAsia="Comfortaa" w:hAnsi="Comfortaa"/>
        <w:b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i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E2">
    <w:pPr>
      <w:spacing w:after="240" w:lineRule="auto"/>
      <w:ind w:right="-28"/>
      <w:jc w:val="center"/>
      <w:rPr>
        <w:rFonts w:ascii="Comfortaa" w:cs="Comfortaa" w:eastAsia="Comfortaa" w:hAnsi="Comfortaa"/>
        <w:i w:val="1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i w:val="1"/>
        <w:sz w:val="28"/>
        <w:szCs w:val="28"/>
        <w:rtl w:val="0"/>
      </w:rPr>
      <w:t xml:space="preserve">Scuola ad Indirizzo Musicale</w:t>
    </w:r>
  </w:p>
  <w:p w:rsidR="00000000" w:rsidDel="00000000" w:rsidP="00000000" w:rsidRDefault="00000000" w:rsidRPr="00000000" w14:paraId="000000E3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Via del Fontanile Anagnino, 123 - 00118 ROMA - RMIC83500V</w:t>
    </w:r>
  </w:p>
  <w:p w:rsidR="00000000" w:rsidDel="00000000" w:rsidP="00000000" w:rsidRDefault="00000000" w:rsidRPr="00000000" w14:paraId="000000E4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Tel. 067900151 - 0679896252 Distretto 18° C.F.80231390586 – Codice Univoco: UFDD7C</w:t>
    </w:r>
  </w:p>
  <w:p w:rsidR="00000000" w:rsidDel="00000000" w:rsidP="00000000" w:rsidRDefault="00000000" w:rsidRPr="00000000" w14:paraId="000000E5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e-mail</w:t>
    </w:r>
    <w:hyperlink r:id="rId2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: RMIC83500V@istruzione.it</w:t>
      </w:r>
    </w:hyperlink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PEC: </w:t>
    </w:r>
    <w:hyperlink r:id="rId3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RMIC83500V@pec.istruzione.it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spacing w:after="200" w:line="276" w:lineRule="auto"/>
      <w:ind w:right="-28" w:hanging="3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Sito Istituto: w ww.icfontanileanagnino.edu.it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-635119</wp:posOffset>
          </wp:positionH>
          <wp:positionV relativeFrom="paragraph">
            <wp:posOffset>-146043</wp:posOffset>
          </wp:positionV>
          <wp:extent cx="7218680" cy="311150"/>
          <wp:effectExtent b="0" l="0" r="0" t="0"/>
          <wp:wrapNone/>
          <wp:docPr id="20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8680" cy="311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6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rFonts w:ascii="Arial" w:cs="Arial" w:eastAsia="Arial" w:hAnsi="Arial"/>
      <w:lang w:bidi="it-IT" w:eastAsia="it-IT" w:val="it-IT"/>
    </w:rPr>
  </w:style>
  <w:style w:type="paragraph" w:styleId="Titolo1">
    <w:name w:val="heading 1"/>
    <w:basedOn w:val="Normale"/>
    <w:uiPriority w:val="1"/>
    <w:qFormat w:val="1"/>
    <w:pPr>
      <w:ind w:left="2351" w:right="106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34"/>
    <w:qFormat w:val="1"/>
    <w:pPr>
      <w:ind w:left="835" w:right="107" w:hanging="360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table" w:styleId="Grigliatabella">
    <w:name w:val="Table Grid"/>
    <w:basedOn w:val="Tabellanormale"/>
    <w:uiPriority w:val="59"/>
    <w:rsid w:val="00242B8C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23"/>
    <w:rPr>
      <w:rFonts w:ascii="Segoe UI" w:cs="Segoe UI" w:eastAsia="Arial" w:hAnsi="Segoe UI"/>
      <w:sz w:val="18"/>
      <w:szCs w:val="18"/>
      <w:lang w:bidi="it-IT" w:eastAsia="it-IT" w:val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631F68"/>
    <w:rPr>
      <w:color w:val="0000ff"/>
      <w:u w:val="single"/>
    </w:rPr>
  </w:style>
  <w:style w:type="character" w:styleId="fontstyle01" w:customStyle="1">
    <w:name w:val="fontstyle01"/>
    <w:basedOn w:val="Carpredefinitoparagrafo"/>
    <w:rsid w:val="00C21AE2"/>
    <w:rPr>
      <w:rFonts w:ascii="Calibri" w:cs="Calibri" w:hAnsi="Calibri" w:hint="default"/>
      <w:b w:val="1"/>
      <w:bCs w:val="1"/>
      <w:i w:val="0"/>
      <w:iCs w:val="0"/>
      <w:color w:val="000000"/>
      <w:sz w:val="28"/>
      <w:szCs w:val="28"/>
    </w:rPr>
  </w:style>
  <w:style w:type="character" w:styleId="fontstyle21" w:customStyle="1">
    <w:name w:val="fontstyle21"/>
    <w:basedOn w:val="Carpredefinitoparagrafo"/>
    <w:rsid w:val="00C21AE2"/>
    <w:rPr>
      <w:rFonts w:ascii="Calibri" w:cs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mailto:RMIC83500V@istruzione.it" TargetMode="External"/><Relationship Id="rId3" Type="http://schemas.openxmlformats.org/officeDocument/2006/relationships/hyperlink" Target="mailto:RMIC83500V@pec.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8VTxGxScUqChEM3WBHAh1xeIQ==">CgMxLjAaHwoBMBIaChgICVIUChJ0YWJsZS5pYnhoNm9xbXJrcmQyCWguMzBqMHpsbDIJaC4xZm9iOXRlMgloLjN6bnlzaDcyDWgueHlhNWkydDcxeXUyDmguZjA2YmQ2dWluanVrOAByITFUTVA4N0d3My1qUERPR3Z6MkpZSTJycmU3bGViWkczTw==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2020-05-12T15:33:00Z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LastSaved">
    <vt:filetime>2020-03-11T00:00:00Z</vt:filetime>
  </property>
</Properties>
</file>