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3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OGGETTO: Percorsi educativi e formativi per il potenziamento delle competenze, l’inclusione e la socialità nel periodo di sospensione estiva delle lezioni negli anni scolastici 2023-2024 e 2024-2025 - Fondi Strutturali Europei – Programma Nazionale “Scuola e competenze” 2021-2027 – Fondo sociale europeo plus (FSE+)</w:t>
      </w:r>
    </w:p>
    <w:p w:rsidR="00000000" w:rsidDel="00000000" w:rsidP="00000000" w:rsidRDefault="00000000" w:rsidRPr="00000000" w14:paraId="00000007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Avviso di selezione per il conferimento di 11 incarichi individuali aventi ad oggetto l’attivazione di 5 corsi per l’ampliamento dell’offerta formativa - a.s. 2024/2025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iy0jqtawh7z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3j4rme6pp1v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</w:rPr>
      </w:pPr>
      <w:bookmarkStart w:colFirst="0" w:colLast="0" w:name="_heading=h.v95xa886xpu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Titolo del Progetto STAY TOGETHER</w:t>
      </w:r>
    </w:p>
    <w:p w:rsidR="00000000" w:rsidDel="00000000" w:rsidP="00000000" w:rsidRDefault="00000000" w:rsidRPr="00000000" w14:paraId="00000010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C.U.P. C84D24000740007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4"/>
      <w:bookmarkEnd w:id="4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</w:p>
    <w:sdt>
      <w:sdtPr>
        <w:lock w:val="contentLocked"/>
        <w:tag w:val="goog_rdk_0"/>
      </w:sdtPr>
      <w:sdtContent>
        <w:tbl>
          <w:tblPr>
            <w:tblStyle w:val="Table1"/>
            <w:tblW w:w="9180.0" w:type="dxa"/>
            <w:jc w:val="left"/>
            <w:tblInd w:w="106.53543307086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30"/>
            <w:gridCol w:w="5670"/>
            <w:gridCol w:w="1980"/>
            <w:tblGridChange w:id="0">
              <w:tblGrid>
                <w:gridCol w:w="1530"/>
                <w:gridCol w:w="5670"/>
                <w:gridCol w:w="1980"/>
              </w:tblGrid>
            </w:tblGridChange>
          </w:tblGrid>
          <w:tr>
            <w:trPr>
              <w:cantSplit w:val="0"/>
              <w:trHeight w:val="487.2988281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after="120" w:before="120" w:line="276" w:lineRule="auto"/>
                  <w:ind w:right="42.8740157480315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672.08984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1"/>
                  <w:spacing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1"/>
                  <w:spacing w:line="276" w:lineRule="auto"/>
                  <w:ind w:right="196.29921259842575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docente di coordinamento didattico - organizzativo tra la attività e il piano di miglioramento della scuola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1"/>
                  <w:spacing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spacing w:line="276" w:lineRule="auto"/>
                  <w:ind w:right="196.29921259842575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docenti per il gruppo di lavoro e organizzazione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1"/>
                  <w:spacing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unità di personale di supporto tecnico specialistico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1"/>
                  <w:spacing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assistenti amministrativi di supporto tecnico operativo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1"/>
                  <w:spacing w:line="276" w:lineRule="auto"/>
                  <w:ind w:right="196.29921259842575"/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collaboratori scolastici per il supporto operativo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4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6"/>
      <w:bookmarkEnd w:id="6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7"/>
      <w:bookmarkEnd w:id="7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8"/>
      <w:bookmarkEnd w:id="8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A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6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before="12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0" w:line="276" w:lineRule="auto"/>
        <w:ind w:left="72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C">
      <w:pPr>
        <w:widowControl w:val="1"/>
        <w:spacing w:after="120" w:before="120" w:line="276" w:lineRule="auto"/>
        <w:rPr>
          <w:rFonts w:ascii="Roboto" w:cs="Roboto" w:eastAsia="Roboto" w:hAnsi="Roboto"/>
          <w:b w:val="1"/>
        </w:rPr>
      </w:pPr>
      <w:bookmarkStart w:colFirst="0" w:colLast="0" w:name="_heading=h.782wmpj5jnnm" w:id="9"/>
      <w:bookmarkEnd w:id="9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4.724409448819" w:top="566.9291338582677" w:left="1275.5905511811025" w:right="1275.5905511811025" w:header="39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-476247</wp:posOffset>
          </wp:positionH>
          <wp:positionV relativeFrom="paragraph">
            <wp:posOffset>-152397</wp:posOffset>
          </wp:positionV>
          <wp:extent cx="6991350" cy="571500"/>
          <wp:effectExtent b="0" l="0" r="0" t="0"/>
          <wp:wrapNone/>
          <wp:docPr id="19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1350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pacing w:before="100" w:line="252.00000000000003" w:lineRule="auto"/>
      <w:ind w:left="566.9291338582675" w:right="118.93700787401599" w:firstLine="0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-571497</wp:posOffset>
          </wp:positionH>
          <wp:positionV relativeFrom="paragraph">
            <wp:posOffset>-31682</wp:posOffset>
          </wp:positionV>
          <wp:extent cx="676275" cy="533400"/>
          <wp:effectExtent b="0" l="0" r="0" t="0"/>
          <wp:wrapNone/>
          <wp:docPr id="19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4829175</wp:posOffset>
          </wp:positionH>
          <wp:positionV relativeFrom="paragraph">
            <wp:posOffset>-50733</wp:posOffset>
          </wp:positionV>
          <wp:extent cx="1688725" cy="571500"/>
          <wp:effectExtent b="0" l="0" r="0" t="0"/>
          <wp:wrapNone/>
          <wp:docPr id="20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spacing w:before="100" w:line="252.00000000000003" w:lineRule="auto"/>
      <w:ind w:left="496.0629921259843" w:right="118.93700787401599" w:firstLine="0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</w:p>
  <w:p w:rsidR="00000000" w:rsidDel="00000000" w:rsidP="00000000" w:rsidRDefault="00000000" w:rsidRPr="00000000" w14:paraId="000000BF">
    <w:pPr>
      <w:spacing w:before="100" w:line="252.00000000000003" w:lineRule="auto"/>
      <w:ind w:left="496.0629921259843" w:right="118.93700787401599" w:firstLine="0"/>
      <w:rPr>
        <w:rFonts w:ascii="Comfortaa" w:cs="Comfortaa" w:eastAsia="Comfortaa" w:hAnsi="Comfortaa"/>
        <w:i w:val="1"/>
        <w:color w:val="66666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-685798</wp:posOffset>
          </wp:positionH>
          <wp:positionV relativeFrom="paragraph">
            <wp:posOffset>-9523</wp:posOffset>
          </wp:positionV>
          <wp:extent cx="7290197" cy="747713"/>
          <wp:effectExtent b="0" l="0" r="0" t="0"/>
          <wp:wrapNone/>
          <wp:docPr id="2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0197" cy="747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2">
    <w:pPr>
      <w:spacing w:line="318" w:lineRule="auto"/>
      <w:ind w:right="-28"/>
      <w:jc w:val="left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C5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6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7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8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9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ByvAQlQhA9+QCc2ByTbAjvqag==">CgMxLjAaHwoBMBIaChgICVIUChJ0YWJsZS5nNjQ4aDdxODBlMnoyCGguZ2pkZ3hzMg5oLml5MGpxdGF3aDd6MTIOaC4zajRybWU2cHAxdmgyDmgudjk1eGE4ODZ4cHV6MgloLjMwajB6bGwyCWguMWZvYjl0ZTIJaC4zem55c2g3Mg1oLnh5YTVpMnQ3MXl1Mg5oLmYwNmJkNnVpbmp1azIOaC43ODJ3bXBqNWpubm04AHIhMURVQ2V5N25DbHBfY3duRW1USnFGcHJpbWo3WDZxYV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