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665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AL BANDO DI SELEZIONE PUBBLICA: “SELEZIONE ESPERTO SPORTELLO D’ASCOLTO”</w:t>
      </w:r>
    </w:p>
    <w:p w14:paraId="0EFCCC54" w14:textId="77777777" w:rsidR="001807CF" w:rsidRPr="001807CF" w:rsidRDefault="001807CF" w:rsidP="001807CF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Al Dirigente Scolastico dell’I.C. “Leonardo da Vinci”</w:t>
      </w:r>
    </w:p>
    <w:p w14:paraId="13376E03" w14:textId="77777777" w:rsidR="001807CF" w:rsidRPr="001807CF" w:rsidRDefault="001807CF" w:rsidP="001807CF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Via Douhet, 6 - 00012 Guidonia </w:t>
      </w:r>
      <w:proofErr w:type="gramStart"/>
      <w:r w:rsidRPr="001807CF">
        <w:rPr>
          <w:rFonts w:ascii="Times New Roman" w:eastAsia="Times New Roman" w:hAnsi="Times New Roman" w:cs="Times New Roman"/>
          <w:lang w:eastAsia="it-IT"/>
        </w:rPr>
        <w:t>( RM</w:t>
      </w:r>
      <w:proofErr w:type="gramEnd"/>
      <w:r w:rsidRPr="001807CF">
        <w:rPr>
          <w:rFonts w:ascii="Times New Roman" w:eastAsia="Times New Roman" w:hAnsi="Times New Roman" w:cs="Times New Roman"/>
          <w:lang w:eastAsia="it-IT"/>
        </w:rPr>
        <w:t>)</w:t>
      </w:r>
    </w:p>
    <w:p w14:paraId="5084251B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890699A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Il/la sottoscritto/a _________________________________________________________________</w:t>
      </w:r>
    </w:p>
    <w:p w14:paraId="57302F42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nato a _____________________________il ________________________</w:t>
      </w:r>
    </w:p>
    <w:p w14:paraId="6E91C99F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C.F.  ________________________________________   P.I. ______________________________</w:t>
      </w:r>
    </w:p>
    <w:p w14:paraId="69F0C003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residente a ____________________________ in via ____________________________________</w:t>
      </w:r>
    </w:p>
    <w:p w14:paraId="5403189E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indirizzo </w:t>
      </w:r>
      <w:proofErr w:type="gramStart"/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email</w:t>
      </w:r>
      <w:proofErr w:type="gramEnd"/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___________________________________________________________________</w:t>
      </w:r>
    </w:p>
    <w:p w14:paraId="15D443F6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numero di telefono _______________________________________________________________</w:t>
      </w:r>
    </w:p>
    <w:p w14:paraId="0B3FF0B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2F014BE2" w14:textId="50E2D336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l'ammissione alla selezione pubblica per il conferimento di incarico finalizzato a: Gestione Sportello d’Ascolto a. s. 202</w:t>
      </w:r>
      <w:r>
        <w:rPr>
          <w:rFonts w:ascii="Times New Roman" w:eastAsia="Times New Roman" w:hAnsi="Times New Roman" w:cs="Times New Roman"/>
          <w:lang w:eastAsia="it-IT"/>
        </w:rPr>
        <w:t>3</w:t>
      </w:r>
      <w:r w:rsidRPr="001807CF">
        <w:rPr>
          <w:rFonts w:ascii="Times New Roman" w:eastAsia="Times New Roman" w:hAnsi="Times New Roman" w:cs="Times New Roman"/>
          <w:lang w:eastAsia="it-IT"/>
        </w:rPr>
        <w:t>/202</w:t>
      </w:r>
      <w:r>
        <w:rPr>
          <w:rFonts w:ascii="Times New Roman" w:eastAsia="Times New Roman" w:hAnsi="Times New Roman" w:cs="Times New Roman"/>
          <w:lang w:eastAsia="it-IT"/>
        </w:rPr>
        <w:t>4</w:t>
      </w:r>
      <w:r w:rsidRPr="001807CF">
        <w:rPr>
          <w:rFonts w:ascii="Times New Roman" w:eastAsia="Times New Roman" w:hAnsi="Times New Roman" w:cs="Times New Roman"/>
          <w:lang w:eastAsia="it-IT"/>
        </w:rPr>
        <w:t>.  Allega:</w:t>
      </w:r>
    </w:p>
    <w:p w14:paraId="5FC8DC90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- </w:t>
      </w:r>
      <w:proofErr w:type="gramStart"/>
      <w:r w:rsidRPr="001807CF">
        <w:rPr>
          <w:rFonts w:ascii="Times New Roman" w:eastAsia="Times New Roman" w:hAnsi="Times New Roman" w:cs="Times New Roman"/>
          <w:lang w:eastAsia="it-IT"/>
        </w:rPr>
        <w:t>[ ]</w:t>
      </w:r>
      <w:proofErr w:type="gramEnd"/>
      <w:r w:rsidRPr="001807CF">
        <w:rPr>
          <w:rFonts w:ascii="Times New Roman" w:eastAsia="Times New Roman" w:hAnsi="Times New Roman" w:cs="Times New Roman"/>
          <w:lang w:eastAsia="it-IT"/>
        </w:rPr>
        <w:t xml:space="preserve"> Curriculum vitae</w:t>
      </w:r>
    </w:p>
    <w:p w14:paraId="37C27ABF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- </w:t>
      </w:r>
      <w:proofErr w:type="gramStart"/>
      <w:r w:rsidRPr="001807CF">
        <w:rPr>
          <w:rFonts w:ascii="Times New Roman" w:eastAsia="Times New Roman" w:hAnsi="Times New Roman" w:cs="Times New Roman"/>
          <w:lang w:eastAsia="it-IT"/>
        </w:rPr>
        <w:t>[ ]</w:t>
      </w:r>
      <w:proofErr w:type="gramEnd"/>
      <w:r w:rsidRPr="001807CF">
        <w:rPr>
          <w:rFonts w:ascii="Times New Roman" w:eastAsia="Times New Roman" w:hAnsi="Times New Roman" w:cs="Times New Roman"/>
          <w:lang w:eastAsia="it-IT"/>
        </w:rPr>
        <w:t xml:space="preserve"> ALLEGATO B - dichiarazione autocertificata dei requisiti di accesso, dei titoli di specializzazione, formazione e delle esperienze professionali. -</w:t>
      </w:r>
    </w:p>
    <w:p w14:paraId="3AEBC395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- </w:t>
      </w:r>
      <w:proofErr w:type="gramStart"/>
      <w:r w:rsidRPr="001807CF">
        <w:rPr>
          <w:rFonts w:ascii="Times New Roman" w:eastAsia="Times New Roman" w:hAnsi="Times New Roman" w:cs="Times New Roman"/>
          <w:lang w:eastAsia="it-IT"/>
        </w:rPr>
        <w:t>[ ]</w:t>
      </w:r>
      <w:proofErr w:type="gramEnd"/>
      <w:r w:rsidRPr="001807CF">
        <w:rPr>
          <w:rFonts w:ascii="Times New Roman" w:eastAsia="Times New Roman" w:hAnsi="Times New Roman" w:cs="Times New Roman"/>
          <w:lang w:eastAsia="it-IT"/>
        </w:rPr>
        <w:t xml:space="preserve"> Autorizzazione dell’amministrazione di appartenenza per le collaborazioni plurime (in caso di docenti di scuole viciniori)</w:t>
      </w:r>
    </w:p>
    <w:p w14:paraId="01BB0EF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lang w:eastAsia="it-IT"/>
        </w:rPr>
        <w:t>AUTORIZZA</w:t>
      </w:r>
    </w:p>
    <w:p w14:paraId="0038BE92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al trattamento dei dati personali ai fini della gestione della selezione: </w:t>
      </w:r>
      <w:bookmarkStart w:id="0" w:name="_Hlk89447107"/>
      <w:proofErr w:type="gramStart"/>
      <w:r w:rsidRPr="001807CF">
        <w:rPr>
          <w:rFonts w:ascii="Times New Roman" w:eastAsia="Times New Roman" w:hAnsi="Times New Roman" w:cs="Times New Roman"/>
          <w:lang w:eastAsia="it-IT"/>
        </w:rPr>
        <w:t>[ ]</w:t>
      </w:r>
      <w:proofErr w:type="gramEnd"/>
      <w:r w:rsidRPr="001807CF">
        <w:rPr>
          <w:rFonts w:ascii="Times New Roman" w:eastAsia="Times New Roman" w:hAnsi="Times New Roman" w:cs="Times New Roman"/>
          <w:lang w:eastAsia="it-IT"/>
        </w:rPr>
        <w:t xml:space="preserve"> </w:t>
      </w:r>
      <w:bookmarkEnd w:id="0"/>
      <w:r w:rsidRPr="001807CF">
        <w:rPr>
          <w:rFonts w:ascii="Times New Roman" w:eastAsia="Times New Roman" w:hAnsi="Times New Roman" w:cs="Times New Roman"/>
          <w:lang w:eastAsia="it-IT"/>
        </w:rPr>
        <w:t>Sì [ ] No (in questo caso la domanda non sarà considerabile)</w:t>
      </w:r>
    </w:p>
    <w:p w14:paraId="1BF38F0E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Dichiara di aver preso visione del bando e di approvarne senza riserva le prescrizioni.</w:t>
      </w:r>
    </w:p>
    <w:p w14:paraId="69C3D668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Ai sensi dell'art 445/2000 la dichiarazione sottoscritta è inviata </w:t>
      </w:r>
      <w:r w:rsidRPr="001807CF">
        <w:rPr>
          <w:rFonts w:ascii="Times New Roman" w:eastAsia="Times New Roman" w:hAnsi="Times New Roman" w:cs="Times New Roman"/>
          <w:u w:val="single"/>
          <w:lang w:eastAsia="it-IT"/>
        </w:rPr>
        <w:t>con allegata copia di un documento di identità valido.</w:t>
      </w:r>
    </w:p>
    <w:p w14:paraId="19054AEC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07CF">
        <w:rPr>
          <w:rFonts w:ascii="Times New Roman" w:eastAsia="Times New Roman" w:hAnsi="Times New Roman" w:cs="Times New Roman"/>
          <w:lang w:eastAsia="it-IT"/>
        </w:rPr>
        <w:t>Data,_</w:t>
      </w:r>
      <w:proofErr w:type="gramEnd"/>
      <w:r w:rsidRPr="001807CF">
        <w:rPr>
          <w:rFonts w:ascii="Times New Roman" w:eastAsia="Times New Roman" w:hAnsi="Times New Roman" w:cs="Times New Roman"/>
          <w:lang w:eastAsia="it-IT"/>
        </w:rPr>
        <w:t>______________                                                  Firma: _____________________________________</w:t>
      </w:r>
    </w:p>
    <w:p w14:paraId="71419D09" w14:textId="08A9866C" w:rsidR="00C21A35" w:rsidRPr="00581D74" w:rsidRDefault="00C21A35" w:rsidP="00581D74">
      <w:r w:rsidRPr="00581D74">
        <w:t xml:space="preserve"> </w:t>
      </w:r>
    </w:p>
    <w:sectPr w:rsidR="00C21A35" w:rsidRPr="00581D74" w:rsidSect="007E4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4CF0" w14:textId="77777777" w:rsidR="008E78F6" w:rsidRDefault="008E78F6" w:rsidP="008E78F6">
      <w:pPr>
        <w:spacing w:after="0" w:line="240" w:lineRule="auto"/>
      </w:pPr>
      <w:r>
        <w:separator/>
      </w:r>
    </w:p>
  </w:endnote>
  <w:endnote w:type="continuationSeparator" w:id="0">
    <w:p w14:paraId="2F608096" w14:textId="77777777" w:rsidR="008E78F6" w:rsidRDefault="008E78F6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10FE" w14:textId="77777777" w:rsidR="00221BED" w:rsidRDefault="00221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6512" w14:textId="77777777" w:rsidR="00221BED" w:rsidRDefault="00221B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4141" w14:textId="77777777" w:rsidR="00221BED" w:rsidRDefault="00221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5AD3" w14:textId="77777777" w:rsidR="008E78F6" w:rsidRDefault="008E78F6" w:rsidP="008E78F6">
      <w:pPr>
        <w:spacing w:after="0" w:line="240" w:lineRule="auto"/>
      </w:pPr>
      <w:r>
        <w:separator/>
      </w:r>
    </w:p>
  </w:footnote>
  <w:footnote w:type="continuationSeparator" w:id="0">
    <w:p w14:paraId="3A52E1FA" w14:textId="77777777" w:rsidR="008E78F6" w:rsidRDefault="008E78F6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A839" w14:textId="77777777" w:rsidR="00221BED" w:rsidRDefault="00221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C51D" w14:textId="77777777" w:rsidR="008E78F6" w:rsidRDefault="008E78F6">
    <w:pPr>
      <w:pStyle w:val="Intestazione"/>
    </w:pPr>
    <w:bookmarkStart w:id="1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05750B08" wp14:editId="7634E108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D3B8F6" w14:textId="77777777" w:rsidR="008E78F6" w:rsidRDefault="008E78F6">
    <w:pPr>
      <w:pStyle w:val="Intestazione"/>
    </w:pPr>
  </w:p>
  <w:p w14:paraId="006B7D87" w14:textId="77777777" w:rsidR="008E78F6" w:rsidRDefault="008E78F6">
    <w:pPr>
      <w:pStyle w:val="Intestazione"/>
    </w:pPr>
  </w:p>
  <w:p w14:paraId="36BB5473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4BA3804B" w14:textId="77777777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65A9F9C6" wp14:editId="44E00329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5A7D8B3F" w14:textId="77777777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60E61AC1" wp14:editId="769D364D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1D53CD1A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6 -  00012 Guidonia – Tel. 0774/342850</w:t>
    </w:r>
  </w:p>
  <w:p w14:paraId="32F0106C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1"/>
  </w:p>
  <w:p w14:paraId="3EB2DEFE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</w:p>
  <w:p w14:paraId="6F21955B" w14:textId="77777777" w:rsidR="008E78F6" w:rsidRDefault="008E78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862A" w14:textId="77777777" w:rsidR="00221BED" w:rsidRDefault="00221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F65"/>
    <w:multiLevelType w:val="multilevel"/>
    <w:tmpl w:val="D86A1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F5E3EDB"/>
    <w:multiLevelType w:val="hybridMultilevel"/>
    <w:tmpl w:val="712E514C"/>
    <w:lvl w:ilvl="0" w:tplc="C85E651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5BE2"/>
    <w:multiLevelType w:val="hybridMultilevel"/>
    <w:tmpl w:val="265033D0"/>
    <w:lvl w:ilvl="0" w:tplc="B1EA14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5477"/>
    <w:multiLevelType w:val="hybridMultilevel"/>
    <w:tmpl w:val="C9149A56"/>
    <w:lvl w:ilvl="0" w:tplc="126C2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119"/>
    <w:multiLevelType w:val="hybridMultilevel"/>
    <w:tmpl w:val="3F34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187106118">
    <w:abstractNumId w:val="1"/>
  </w:num>
  <w:num w:numId="2" w16cid:durableId="1359351764">
    <w:abstractNumId w:val="3"/>
  </w:num>
  <w:num w:numId="3" w16cid:durableId="1392073168">
    <w:abstractNumId w:val="9"/>
  </w:num>
  <w:num w:numId="4" w16cid:durableId="212229568">
    <w:abstractNumId w:val="0"/>
  </w:num>
  <w:num w:numId="5" w16cid:durableId="1593666673">
    <w:abstractNumId w:val="5"/>
  </w:num>
  <w:num w:numId="6" w16cid:durableId="1118715190">
    <w:abstractNumId w:val="6"/>
  </w:num>
  <w:num w:numId="7" w16cid:durableId="1267998602">
    <w:abstractNumId w:val="4"/>
  </w:num>
  <w:num w:numId="8" w16cid:durableId="586965544">
    <w:abstractNumId w:val="7"/>
  </w:num>
  <w:num w:numId="9" w16cid:durableId="621771043">
    <w:abstractNumId w:val="8"/>
  </w:num>
  <w:num w:numId="10" w16cid:durableId="84097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66DEB"/>
    <w:rsid w:val="000845A9"/>
    <w:rsid w:val="00147F99"/>
    <w:rsid w:val="00161CB3"/>
    <w:rsid w:val="001807CF"/>
    <w:rsid w:val="00221BED"/>
    <w:rsid w:val="00350C3A"/>
    <w:rsid w:val="003D15C8"/>
    <w:rsid w:val="00434273"/>
    <w:rsid w:val="004C0185"/>
    <w:rsid w:val="005108AE"/>
    <w:rsid w:val="005237C3"/>
    <w:rsid w:val="00581586"/>
    <w:rsid w:val="00581D74"/>
    <w:rsid w:val="005E1049"/>
    <w:rsid w:val="0070351E"/>
    <w:rsid w:val="00724EEA"/>
    <w:rsid w:val="007E4335"/>
    <w:rsid w:val="007E6191"/>
    <w:rsid w:val="007F55D3"/>
    <w:rsid w:val="0081483D"/>
    <w:rsid w:val="00843E51"/>
    <w:rsid w:val="00893D8C"/>
    <w:rsid w:val="008B0CA0"/>
    <w:rsid w:val="008D59EF"/>
    <w:rsid w:val="008E4F1A"/>
    <w:rsid w:val="008E78F6"/>
    <w:rsid w:val="008F690D"/>
    <w:rsid w:val="00901D74"/>
    <w:rsid w:val="00902BD2"/>
    <w:rsid w:val="00935FC5"/>
    <w:rsid w:val="00962228"/>
    <w:rsid w:val="009907C8"/>
    <w:rsid w:val="009948C9"/>
    <w:rsid w:val="009A3DB8"/>
    <w:rsid w:val="00A06E31"/>
    <w:rsid w:val="00A549B6"/>
    <w:rsid w:val="00AA2BCC"/>
    <w:rsid w:val="00B86062"/>
    <w:rsid w:val="00BB0A4C"/>
    <w:rsid w:val="00C07600"/>
    <w:rsid w:val="00C21A35"/>
    <w:rsid w:val="00C32588"/>
    <w:rsid w:val="00CA796C"/>
    <w:rsid w:val="00D23A2F"/>
    <w:rsid w:val="00DA2300"/>
    <w:rsid w:val="00DC7581"/>
    <w:rsid w:val="00DD2870"/>
    <w:rsid w:val="00E45119"/>
    <w:rsid w:val="00E57F9D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5DC"/>
  <w15:docId w15:val="{476160C6-2560-4628-A5D6-20BF9BA6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paragraph" w:styleId="Titolo1">
    <w:name w:val="heading 1"/>
    <w:basedOn w:val="Normale"/>
    <w:link w:val="Titolo1Carattere"/>
    <w:uiPriority w:val="9"/>
    <w:qFormat/>
    <w:rsid w:val="00BB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0A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B0A4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2</cp:revision>
  <dcterms:created xsi:type="dcterms:W3CDTF">2023-11-28T18:19:00Z</dcterms:created>
  <dcterms:modified xsi:type="dcterms:W3CDTF">2023-11-28T18:19:00Z</dcterms:modified>
</cp:coreProperties>
</file>