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A) “ISTANZA DI PARTECIPAZIONE”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Avviso relativo alla selezione per il reclutamento di personale interno/esterno per la composizione del Gruppo di lavoro per l’orientamento e il tutoraggio per le STEM e il multilinguismo. 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STEM,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M4C1I3.1-2023-1143-P-32709 - Linea di Intervento A –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CUP: J84D23004950006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 alla selezione di Membro del Gruppo di Lavoro “Gruppo di lavoro per il multilinguismo” per l’attuazione del progetto “Competenze STEM e multilinguistiche nelle scuole statali” finanziato nell’ambito della linea di investimento 3.1 “Nuove competenze e nuovi linguaggi” della Missione 4 – Componente 1 – del Piano nazionale di ripresa e resilienza (PNRR), DM 12 aprile 2023, n. 65. INTERVENTO 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Al Dirigente Scolastico Dell’Istituto Istituto Comprensivo “Parco degli Acquedotti" Via Lemonia 226, 00174 Roma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Il/La sottoscritto/a ___________________________________________________________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C.F. 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Nato/a a ________________________________________________________ il ________________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Tel. _________________________________ Cell. _________________________________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e-mail 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Indirizzo a cui inviare le comunicazioni relative alla selezione Via________________________________________________________ Cap. ____________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città ________________________________________________________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Chiede di partecipare alla selezione per il reclutamento di personale interno/esterno per l’attività riguardante il sotto indicato progetto: Linea di intervento A (PNRR-DM65)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- CUP: J84D23004950006 –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∙ di essere cittadino 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∙ di essere in godimento dei diritti politici;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∙ di prestare servizio presso questa istituzione scolastica in qualità di_________________________________________; (lasciare vuoto se non applicabile)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∙ di non aver subito condanne penali;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∙ di non aver procedimenti penali pendenti, ovvero di avere i seguenti provvedimenti penali pendenti: _________________________________________;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∙ 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∙ l'inesistenza di cause di incompatibilità e l'inesistenza di una situazione di conflitto di interessi così come previsto dall’art. 77, commi 4,5,6 e dall’art. 42 del D. Lgs. 50/2016, dall’art. 35 bis del D. Lgs n. 165/2001.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Alla presente istanza si allega curriculum vitae in formato privato dei dati sensibili identificati dal Regolamento UE 2016/679 (General Data Protection Regulation – GDPR), debitamente sottoscritto e documento di identità in corso di validità.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Luogo ____________________ ,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data __________                                                                         Firma 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B) “SCHEDA AUTOVALUTAZIONE PER DOCENTE ESPERTO IN AMBITO MULTILINGUISTICO”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Avviso relativo alla selezione per il reclutamento di personale interno/esterno per la composizione del Gruppo di lavoro per l’orientamento e il tutoraggio per le STEM e il multilinguismo. 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STEM,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M4C1I3.1-2023-1143-P-32709 - Linea di Intervento A – 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CUP: J84D23004950006 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 alla selezione di Membro del Gruppo di Lavoro “Gruppo di lavoro per il multilinguismo” per l’attuazione del progetto “Competenze STEM e multilinguistiche nelle scuole statali” finanziato nell’ambito della linea di investimento 3.1 “Nuove competenze e nuovi linguaggi” della Missione 4 – Componente 1 – del Piano nazionale di ripresa e resilienza (PNRR), DM 12 aprile 2023, n. 65. INTERVENTO A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05"/>
        <w:tblGridChange w:id="0">
          <w:tblGrid>
            <w:gridCol w:w="5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infanzia/ primaria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secondaria primo grado</w:t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TABELLA DEI TITOLI DA VALUTARE</w:t>
      </w:r>
    </w:p>
    <w:tbl>
      <w:tblPr>
        <w:tblStyle w:val="Table2"/>
        <w:tblW w:w="10065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45"/>
        <w:gridCol w:w="2020"/>
        <w:tblGridChange w:id="0">
          <w:tblGrid>
            <w:gridCol w:w="8045"/>
            <w:gridCol w:w="202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Tabella per la valutazione titoli per l’incarico di docente esperto in ambito multilinguistico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1. ISTRUZIONE E FORMAZIONE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PUNTEGGIO</w:t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Laurea magistrale/vecchio ordinamento attinente alla selezione o equipollente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titolo estero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06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Laurea triennale attinente alla selezione o equipollente titolo estero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Dottorato di ricerca attinente alla selezione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92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Titoli attestanti l’idoneità all’insegnamento della lingua inglese rilasciati da Enti competenti e accreditati a livello nazionale e internazionale (diploma e/o certificazioni TESOL, TEFL, DELTA, CELTA etc.)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5 per ogni titolo (fino a un massimo di 10)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Certificazione linguistica in lingua inglese di livello C2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Certificazione linguistica in lingua inglese di livello C1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Certificazione linguistica in lingua inglese di livello B2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2. ESPERIENZE NELLO SPECIFICO SETTORE IN CUI SI CONCORRE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Esperienze di insegnamento della lingua inglese nella scuola secondaria di primo grado della durata di un anno scolastico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Punti 5 per ogni esperienza (fino ad un massimo di 20 punti)</w:t>
            </w:r>
          </w:p>
        </w:tc>
      </w:tr>
      <w:tr>
        <w:trPr>
          <w:cantSplit w:val="0"/>
          <w:trHeight w:val="131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Esperienze di docenza di lingua inglese in corsi di preparazione alle Certificazioni Cambridge A2 Key, B1 Preliminary, B2 First, C1 Advanced, C2 Proficiency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Punti 5 per ogni esperienza (fino a un massimo di 20)</w:t>
            </w:r>
          </w:p>
        </w:tc>
      </w:tr>
      <w:tr>
        <w:trPr>
          <w:cantSplit w:val="0"/>
          <w:trHeight w:val="131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Esperienze di svolgimento di esami per le certificazioni Cambridge in qualità di </w:t>
            </w:r>
            <w:r w:rsidDel="00000000" w:rsidR="00000000" w:rsidRPr="00000000">
              <w:rPr>
                <w:i w:val="1"/>
                <w:rtl w:val="0"/>
              </w:rPr>
              <w:t xml:space="preserve">invigilator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Punti 2 per ogni esperienza (fino ad un massimo di 10)</w:t>
            </w:r>
          </w:p>
        </w:tc>
      </w:tr>
      <w:tr>
        <w:trPr>
          <w:cantSplit w:val="0"/>
          <w:trHeight w:val="131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34" w:hanging="34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Esperienze di svolgimento di esami per le certificazioni Cambridge in qualità di </w:t>
            </w:r>
            <w:r w:rsidDel="00000000" w:rsidR="00000000" w:rsidRPr="00000000">
              <w:rPr>
                <w:i w:val="1"/>
                <w:rtl w:val="0"/>
              </w:rPr>
              <w:t xml:space="preserve">examiner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Punti 4 per ogni esperienza (fino ad un massimo di 20)</w:t>
            </w:r>
          </w:p>
        </w:tc>
      </w:tr>
      <w:tr>
        <w:trPr>
          <w:cantSplit w:val="0"/>
          <w:trHeight w:val="131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Esperienze di organizzazione di esami per le certificazioni Cambridge presso istituzioni scolastiche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Punti 3 punti per ogni esperienza (fino a un massimo di 12)</w:t>
            </w:r>
          </w:p>
        </w:tc>
      </w:tr>
      <w:tr>
        <w:trPr>
          <w:cantSplit w:val="0"/>
          <w:trHeight w:val="131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Esperienze in corsi di preparazione alle Certificazioni Cambridge A2 Key, B1 Preliminary, B2 First, C1 Advanced, C2 Proficiency in qualità di </w:t>
            </w:r>
            <w:r w:rsidDel="00000000" w:rsidR="00000000" w:rsidRPr="00000000">
              <w:rPr>
                <w:i w:val="1"/>
                <w:rtl w:val="0"/>
              </w:rPr>
              <w:t xml:space="preserve">tutor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Punti 3 per ogni esperienza (fino a un massimo di 12)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Luogo</w:t>
      </w:r>
      <w:r w:rsidDel="00000000" w:rsidR="00000000" w:rsidRPr="00000000">
        <w:rPr>
          <w:u w:val="single"/>
          <w:rtl w:val="0"/>
        </w:rPr>
        <w:tab/>
        <w:t xml:space="preserve">_______________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u w:val="single"/>
        </w:rPr>
      </w:pPr>
      <w:r w:rsidDel="00000000" w:rsidR="00000000" w:rsidRPr="00000000">
        <w:rPr>
          <w:rtl w:val="0"/>
        </w:rPr>
        <w:t xml:space="preserve"> data_______________________                                                        Firma </w:t>
      </w:r>
      <w:r w:rsidDel="00000000" w:rsidR="00000000" w:rsidRPr="00000000">
        <w:rPr>
          <w:u w:val="single"/>
          <w:rtl w:val="0"/>
        </w:rPr>
        <w:t xml:space="preserve"> _________________________</w:t>
      </w:r>
    </w:p>
    <w:p w:rsidR="00000000" w:rsidDel="00000000" w:rsidP="00000000" w:rsidRDefault="00000000" w:rsidRPr="00000000" w14:paraId="0000004D">
      <w:pPr>
        <w:ind w:left="91" w:right="294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91" w:right="294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91" w:right="294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91" w:right="294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91" w:right="294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91" w:right="294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B) “SCHEDA AUTOVALUTAZIONE PER DOCENTE STEM”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Avviso relativo alla selezione per il reclutamento di personale interno/esterno per la composizione del Gruppo di lavoro per l’orientamento e il tutoraggio per le STEM e il multilinguismo. 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STEM,</w:t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M4C1I3.1-2023-1143-P-32709 - Linea di Intervento A – 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CUP: J84D23004950006 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 alla selezione di Membro del Gruppo di Lavoro “Gruppo di lavoro per il multilinguismo” per l’attuazione del progetto “Competenze STEM e multilinguistiche nelle scuole statali” finanziato nell’ambito della linea di investimento 3.1 “Nuove competenze e nuovi linguaggi” della Missione 4 – Componente 1 – del Piano nazionale di ripresa e resilienza (PNRR), DM 12 aprile 2023, n. 65. INTERVENTO A</w:t>
      </w:r>
    </w:p>
    <w:p w:rsidR="00000000" w:rsidDel="00000000" w:rsidP="00000000" w:rsidRDefault="00000000" w:rsidRPr="00000000" w14:paraId="0000005C">
      <w:pPr>
        <w:ind w:left="91" w:right="2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TABELLA DEI TITOLI DA VALUTARE</w:t>
      </w:r>
    </w:p>
    <w:tbl>
      <w:tblPr>
        <w:tblStyle w:val="Table3"/>
        <w:tblW w:w="58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05"/>
        <w:tblGridChange w:id="0">
          <w:tblGrid>
            <w:gridCol w:w="5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infanzia/ primaria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secondaria primo grado</w:t>
            </w:r>
          </w:p>
        </w:tc>
      </w:tr>
    </w:tbl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48"/>
        <w:gridCol w:w="142"/>
        <w:gridCol w:w="1875"/>
        <w:tblGridChange w:id="0">
          <w:tblGrid>
            <w:gridCol w:w="8048"/>
            <w:gridCol w:w="142"/>
            <w:gridCol w:w="187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011" w:right="199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Griglia di valutazione titoli per incarico di docente esperto STEM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ISTRUZIONE E FORMAZIONE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magistrale/vecchio ordinamento attinente alla selezione o equipollente titolo estero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triennale attinente alla selezione o equipollente titolo estero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Dottorato di ricerca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di laurea abilitanti attinenti all’area didattico-pedagogica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10" w:right="39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punti per ogni titolo (fino ad un massimo di 15)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 di secondo livello attinente all’area didattico-pedagogica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10" w:right="13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punti per ogni titolo (fino ad un massimo di 9 punti)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Corsi di formazione di minimo 50 ore nell’ambito delle metodologie didattiche innovative delle discipline STEM erogati da enti accreditati Miur.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10" w:right="20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punti per ciascun corso (fino ad un massimo di 16 punti)</w:t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Corsi di formazione di minimo 20 ore nell’ambito delle metodologie didattiche innovative delle discipline STEM erogati da enti accreditati Miur.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10" w:right="20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punti per ciascun corso (fino ad un massimo di 10 punti)</w:t>
            </w:r>
          </w:p>
        </w:tc>
      </w:tr>
      <w:tr>
        <w:trPr>
          <w:cantSplit w:val="0"/>
          <w:trHeight w:val="11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8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Corsi di formazione di minimo 10 ore nell’ambito delle metodologie didattiche innovative delle discipline STEM erogati da enti accreditati Miur.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10" w:right="20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ciascun corso (fino ad un massimo 4 punti)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CERTIFICAZIONI</w:t>
            </w:r>
          </w:p>
        </w:tc>
      </w:tr>
      <w:tr>
        <w:trPr>
          <w:cantSplit w:val="0"/>
          <w:trHeight w:val="1113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 riconosciute dal Miur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10" w:right="9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punti per ciascuna (fino ad un massimo di 9)</w:t>
            </w:r>
          </w:p>
        </w:tc>
      </w:tr>
      <w:tr>
        <w:trPr>
          <w:cantSplit w:val="0"/>
          <w:trHeight w:val="111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8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riconosciute dal MIUR in ambito di transizione digitale (Robotica, STEM, Making&amp;Coding)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10" w:right="9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punti per ciascuna (fino ad un massimo di 9)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Certificazione riconosciuta dal Miur per livello lingua inglese (almeno livello B2)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punti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TITOLI DI SERVIZIO</w:t>
            </w:r>
          </w:p>
        </w:tc>
      </w:tr>
      <w:tr>
        <w:trPr>
          <w:cantSplit w:val="0"/>
          <w:trHeight w:val="807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all’interno dell’Istituto in ambito informatico e digitale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10" w:right="47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ogni incarico</w:t>
            </w:r>
          </w:p>
        </w:tc>
      </w:tr>
      <w:tr>
        <w:trPr>
          <w:cantSplit w:val="0"/>
          <w:trHeight w:val="808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88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all’interno dell’Istituto nell’ambito della didattica delle STEM (laboratori, corsi PON, PN</w:t>
            </w:r>
            <w:r w:rsidDel="00000000" w:rsidR="00000000" w:rsidRPr="00000000">
              <w:rPr>
                <w:rtl w:val="0"/>
              </w:rPr>
              <w:t xml:space="preserve">RR,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progetti extracurriculari etc)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88" w:lineRule="auto"/>
              <w:ind w:left="110" w:right="47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punti per ogni incarico</w:t>
            </w:r>
          </w:p>
        </w:tc>
      </w:tr>
    </w:tbl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b w:val="1"/>
          <w:u w:val="single"/>
          <w:rtl w:val="0"/>
        </w:rPr>
        <w:tab/>
        <w:t xml:space="preserve">_______________</w:t>
      </w:r>
      <w:r w:rsidDel="00000000" w:rsidR="00000000" w:rsidRPr="00000000">
        <w:rPr>
          <w:b w:val="1"/>
          <w:rtl w:val="0"/>
        </w:rPr>
        <w:t xml:space="preserve">,</w:t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data_______________________                                                        Firma </w:t>
      </w:r>
      <w:r w:rsidDel="00000000" w:rsidR="00000000" w:rsidRPr="00000000">
        <w:rPr>
          <w:b w:val="1"/>
          <w:u w:val="single"/>
          <w:rtl w:val="0"/>
        </w:rPr>
        <w:t xml:space="preserve"> _________________________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b w:val="1"/>
          <w:rtl w:val="0"/>
        </w:rPr>
        <w:t xml:space="preserve">ALLEGATO B) “SCHEDA AUTOVALUTAZIONE PER DOCENTE MENTOR PER L’ORIENTAMENTO”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Avviso relativo alla selezione per il reclutamento di personale interno/esterno per la composizione del Gruppo di lavoro per l’orientamento e il tutoraggio per le STEM e il multilinguismo. 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STEM,</w:t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M4C1I3.1-2023-1143-P-32709 - Linea di Intervento A – </w:t>
      </w:r>
    </w:p>
    <w:p w:rsidR="00000000" w:rsidDel="00000000" w:rsidP="00000000" w:rsidRDefault="00000000" w:rsidRPr="00000000" w14:paraId="000000A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CUP: J84D23004950006 </w:t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 alla selezione di Membro del Gruppo di Lavoro “Gruppo di lavoro per il multilinguismo” per l’attuazione del progetto “Competenze STEM e multilinguistiche nelle scuole statali” finanziato nell’ambito della linea di investimento 3.1 “Nuove competenze e nuovi linguaggi” della Missione 4 – Componente 1 – del Piano nazionale di ripresa e resilienza (PNRR), DM 12 aprile 2023, n. 65. INTERVENTO A</w:t>
      </w:r>
    </w:p>
    <w:p w:rsidR="00000000" w:rsidDel="00000000" w:rsidP="00000000" w:rsidRDefault="00000000" w:rsidRPr="00000000" w14:paraId="000000B1">
      <w:pPr>
        <w:ind w:left="60" w:right="14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TABELLA DEI TITOLI DA VALUTARE</w:t>
      </w:r>
    </w:p>
    <w:tbl>
      <w:tblPr>
        <w:tblStyle w:val="Table5"/>
        <w:tblW w:w="9998.0" w:type="dxa"/>
        <w:jc w:val="left"/>
        <w:tblInd w:w="32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397"/>
        <w:gridCol w:w="3601"/>
        <w:tblGridChange w:id="0">
          <w:tblGrid>
            <w:gridCol w:w="6397"/>
            <w:gridCol w:w="3601"/>
          </w:tblGrid>
        </w:tblGridChange>
      </w:tblGrid>
      <w:tr>
        <w:trPr>
          <w:cantSplit w:val="0"/>
          <w:trHeight w:val="4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2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Griglia di valutazione titoli per incarico di “Formatore mentor per l’orientamento”.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4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1. ISTRUZIONE E FORMAZIONE</w:t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Laurea in Psicologia o altra Laurea di ambito psicopedagogico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10 punti per ogni titolo</w:t>
            </w:r>
          </w:p>
        </w:tc>
      </w:tr>
      <w:tr>
        <w:trPr>
          <w:cantSplit w:val="0"/>
          <w:trHeight w:val="753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Laurea magistrale/vecchio ordinamento attinente alla selezione o equipollente titolo estero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8 punti per ogni titolo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Dottorato di ricerca in ambito psicopedagogico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5 punti per ogni titolo (max 10 punti)</w:t>
            </w:r>
          </w:p>
        </w:tc>
      </w:tr>
      <w:tr>
        <w:trPr>
          <w:cantSplit w:val="0"/>
          <w:trHeight w:val="752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Master di II livello, Specializzazione o Perfezionamento pluriennale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5 punti per ogni titolo fino ad un massimo di 10 punti)</w:t>
            </w:r>
          </w:p>
        </w:tc>
      </w:tr>
      <w:tr>
        <w:trPr>
          <w:cantSplit w:val="0"/>
          <w:trHeight w:val="752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Master di I livello, Specializzazione o Perfezionamento annuale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3 punti per ciascun corso (fino ad un massimo 9 punti)</w:t>
            </w:r>
          </w:p>
        </w:tc>
      </w:tr>
      <w:tr>
        <w:trPr>
          <w:cantSplit w:val="0"/>
          <w:trHeight w:val="751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Corsi di formazione annuali nell’ambito delle metodologie di- dattiche erogati da enti accreditati Miur.</w:t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2 punti per ciascun corso (fino ad un massimo di 4 punti)</w:t>
            </w:r>
          </w:p>
        </w:tc>
      </w:tr>
      <w:tr>
        <w:trPr>
          <w:cantSplit w:val="0"/>
          <w:trHeight w:val="1304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Corsi di formazione annuali sull’approccio antropologico e normativo relativamente alle diversità culturali e al fenomeno  migratorio,</w:t>
            </w:r>
          </w:p>
          <w:p w:rsidR="00000000" w:rsidDel="00000000" w:rsidP="00000000" w:rsidRDefault="00000000" w:rsidRPr="00000000" w14:paraId="000000C3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erogati da enti accreditati Miur.</w:t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2 punti per ciascun corso (fino ad un massimo di 4 punti)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2. TITOLI SCIENTIFICI E PROFESSIONALI</w:t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1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Attività svolta e documentata in qualità di psicoterapeuta/psicologo/counselor/pedagogista presso Istituzioni scolastiche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CC">
      <w:pPr>
        <w:ind w:left="60" w:right="143" w:firstLine="0"/>
        <w:rPr/>
        <w:sectPr>
          <w:pgSz w:h="16840" w:w="11910" w:orient="portrait"/>
          <w:pgMar w:bottom="280" w:top="1580" w:left="1020" w:right="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8.999999999998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379"/>
        <w:gridCol w:w="18"/>
        <w:gridCol w:w="3242"/>
        <w:tblGridChange w:id="0">
          <w:tblGrid>
            <w:gridCol w:w="6379"/>
            <w:gridCol w:w="18"/>
            <w:gridCol w:w="3242"/>
          </w:tblGrid>
        </w:tblGridChange>
      </w:tblGrid>
      <w:tr>
        <w:trPr>
          <w:cantSplit w:val="0"/>
          <w:trHeight w:val="752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Attività svolta e documentata in équipe nell’ambito dello sviluppo adolescenziale e del sostegno alla genitorialità.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1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Attività svolta e documentata di conduzione di gruppi nell’ambito dell'alfabetizzazione emotiva</w:t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4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3. CERTIFICAZIONI</w:t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7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Certificazioni informatiche riconosciute dal Miur</w:t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1 punti per ciascuna (fino ad un massimo di 3)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A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3. TITOLI DI SERVIZIO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D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Incarichi all’interno dell’Istituto in ambito di orientamento</w:t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2 punti per ogni incarico</w:t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0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Incarichi all’interno dell’Istituto nell’ambito dell’orientamento (laboratori, corsi PON,PEZ, progetti extracurriculari etc)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1"/>
              <w:spacing w:after="200" w:line="276" w:lineRule="auto"/>
              <w:ind w:left="60" w:right="143" w:firstLine="0"/>
              <w:rPr/>
            </w:pPr>
            <w:r w:rsidDel="00000000" w:rsidR="00000000" w:rsidRPr="00000000">
              <w:rPr>
                <w:rtl w:val="0"/>
              </w:rPr>
              <w:t xml:space="preserve">3 punti per ogni incarico</w:t>
            </w:r>
          </w:p>
        </w:tc>
      </w:tr>
    </w:tbl>
    <w:p w:rsidR="00000000" w:rsidDel="00000000" w:rsidP="00000000" w:rsidRDefault="00000000" w:rsidRPr="00000000" w14:paraId="000000E3">
      <w:pPr>
        <w:ind w:left="60" w:right="14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b w:val="1"/>
          <w:u w:val="single"/>
          <w:rtl w:val="0"/>
        </w:rPr>
        <w:tab/>
        <w:t xml:space="preserve">_______________</w:t>
      </w:r>
      <w:r w:rsidDel="00000000" w:rsidR="00000000" w:rsidRPr="00000000">
        <w:rPr>
          <w:b w:val="1"/>
          <w:rtl w:val="0"/>
        </w:rPr>
        <w:t xml:space="preserve">,</w:t>
      </w:r>
    </w:p>
    <w:p w:rsidR="00000000" w:rsidDel="00000000" w:rsidP="00000000" w:rsidRDefault="00000000" w:rsidRPr="00000000" w14:paraId="000000E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data_______________________                                                        Firma </w:t>
      </w:r>
      <w:r w:rsidDel="00000000" w:rsidR="00000000" w:rsidRPr="00000000">
        <w:rPr>
          <w:b w:val="1"/>
          <w:u w:val="single"/>
          <w:rtl w:val="0"/>
        </w:rPr>
        <w:t xml:space="preserve"> _________________________</w:t>
      </w:r>
    </w:p>
    <w:p w:rsidR="00000000" w:rsidDel="00000000" w:rsidP="00000000" w:rsidRDefault="00000000" w:rsidRPr="00000000" w14:paraId="000000E8">
      <w:pPr>
        <w:ind w:left="60" w:right="143" w:firstLine="0"/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580" w:left="1020" w:right="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157" w:line="240" w:lineRule="auto"/>
      <w:ind w:left="679"/>
    </w:pPr>
    <w:rPr>
      <w:rFonts w:ascii="Times New Roman" w:cs="Times New Roman" w:eastAsia="Times New Roman" w:hAnsi="Times New Roman"/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522F0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BA04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BA0492"/>
    <w:pPr>
      <w:widowControl w:val="0"/>
      <w:autoSpaceDE w:val="0"/>
      <w:autoSpaceDN w:val="0"/>
      <w:spacing w:after="0" w:line="240" w:lineRule="auto"/>
      <w:ind w:left="110"/>
    </w:pPr>
    <w:rPr>
      <w:rFonts w:ascii="Times New Roman" w:cs="Times New Roman" w:eastAsia="Times New Roman" w:hAnsi="Times New Roman"/>
    </w:rPr>
  </w:style>
  <w:style w:type="paragraph" w:styleId="Heading1" w:customStyle="1">
    <w:name w:val="Heading 1"/>
    <w:basedOn w:val="Normale"/>
    <w:uiPriority w:val="1"/>
    <w:qFormat w:val="1"/>
    <w:rsid w:val="0037526C"/>
    <w:pPr>
      <w:widowControl w:val="0"/>
      <w:autoSpaceDE w:val="0"/>
      <w:autoSpaceDN w:val="0"/>
      <w:spacing w:after="0" w:before="157" w:line="240" w:lineRule="auto"/>
      <w:ind w:left="679"/>
      <w:outlineLvl w:val="1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lkP9fw37vBPimumFUt2ZLzXOg==">CgMxLjA4AHIhMW1GQnJfQ3VPV1FmVElJSjRFS1hSa09vUzlPUkdnVUow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2024-03-20T10:13:00Z</dcterms:created>
  <dc:creator>segreteria07</dc:creator>
</cp:coreProperties>
</file>