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016" w14:textId="154F3999" w:rsidR="00C6270E" w:rsidRDefault="00852CC7">
      <w:pPr>
        <w:spacing w:after="0" w:line="320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noProof/>
        </w:rPr>
        <w:drawing>
          <wp:anchor distT="0" distB="0" distL="0" distR="0" simplePos="0" relativeHeight="2" behindDoc="0" locked="0" layoutInCell="1" allowOverlap="1" wp14:anchorId="34B7AB32" wp14:editId="052F7BF4">
            <wp:simplePos x="0" y="0"/>
            <wp:positionH relativeFrom="column">
              <wp:posOffset>-69850</wp:posOffset>
            </wp:positionH>
            <wp:positionV relativeFrom="paragraph">
              <wp:posOffset>195580</wp:posOffset>
            </wp:positionV>
            <wp:extent cx="639445" cy="676275"/>
            <wp:effectExtent l="0" t="0" r="0" b="0"/>
            <wp:wrapNone/>
            <wp:docPr id="1" name="Immagine 3" descr="logo dell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09B2EA81" wp14:editId="2FDB0672">
            <wp:simplePos x="0" y="0"/>
            <wp:positionH relativeFrom="column">
              <wp:posOffset>5606415</wp:posOffset>
            </wp:positionH>
            <wp:positionV relativeFrom="paragraph">
              <wp:posOffset>226695</wp:posOffset>
            </wp:positionV>
            <wp:extent cx="704850" cy="6858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  <w:t xml:space="preserve">                            </w:t>
      </w:r>
    </w:p>
    <w:tbl>
      <w:tblPr>
        <w:tblW w:w="10054" w:type="dxa"/>
        <w:jc w:val="center"/>
        <w:tblLook w:val="00A0" w:firstRow="1" w:lastRow="0" w:firstColumn="1" w:lastColumn="0" w:noHBand="0" w:noVBand="0"/>
      </w:tblPr>
      <w:tblGrid>
        <w:gridCol w:w="1153"/>
        <w:gridCol w:w="7726"/>
        <w:gridCol w:w="1175"/>
      </w:tblGrid>
      <w:tr w:rsidR="00C6270E" w14:paraId="28BBBE0B" w14:textId="77777777">
        <w:trPr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CAA7A18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631ADF75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mallCaps/>
                <w:color w:val="6633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aps/>
                <w:color w:val="663300"/>
                <w:sz w:val="28"/>
                <w:szCs w:val="28"/>
              </w:rPr>
              <w:t>Istituto Scolastico Comprensivo Statale Igea</w:t>
            </w:r>
          </w:p>
          <w:p w14:paraId="18FB6558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Scuola dell’Infanzia – Scuola Primaria – Scuola Secondaria di I Grado</w:t>
            </w:r>
          </w:p>
          <w:p w14:paraId="7F6BB2A3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Via Nicolò Zeno, 21 - 47814 </w:t>
            </w:r>
            <w:r>
              <w:rPr>
                <w:rFonts w:eastAsiaTheme="minorHAnsi" w:cs="Arial"/>
                <w:b/>
                <w:lang w:eastAsia="en-US"/>
              </w:rPr>
              <w:t>BELLARIA IGEA MARINA</w:t>
            </w:r>
            <w:r>
              <w:rPr>
                <w:rFonts w:eastAsiaTheme="minorHAnsi" w:cs="Arial"/>
                <w:lang w:eastAsia="en-US"/>
              </w:rPr>
              <w:t xml:space="preserve"> (RN)</w:t>
            </w:r>
          </w:p>
          <w:p w14:paraId="61B116F7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Codice Ministeriale: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RNIC81500G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Fiscale: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91136840401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Univoco Ufficio: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UFMZDT</w:t>
            </w:r>
          </w:p>
          <w:p w14:paraId="61CAF664" w14:textId="77777777" w:rsidR="00C6270E" w:rsidRDefault="00852CC7">
            <w:pPr>
              <w:spacing w:after="0" w:line="240" w:lineRule="auto"/>
              <w:ind w:left="709" w:hanging="709"/>
              <w:jc w:val="center"/>
            </w:pP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>Tel. 0541/343980 -</w:t>
            </w:r>
            <w:r>
              <w:rPr>
                <w:rFonts w:eastAsiaTheme="minorHAnsi"/>
                <w:sz w:val="12"/>
                <w:szCs w:val="12"/>
                <w:lang w:val="fr-FR"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Sito</w:t>
            </w:r>
            <w:proofErr w:type="spellEnd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 xml:space="preserve"> </w:t>
            </w:r>
            <w:proofErr w:type="gram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web:</w:t>
            </w:r>
            <w:proofErr w:type="gramEnd"/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7">
              <w:r>
                <w:rPr>
                  <w:rStyle w:val="CollegamentoInternet"/>
                  <w:rFonts w:eastAsiaTheme="minorHAnsi"/>
                  <w:sz w:val="12"/>
                  <w:szCs w:val="12"/>
                  <w:lang w:eastAsia="en-US"/>
                </w:rPr>
                <w:t>https://www.icigeamarina.gov.it</w:t>
              </w:r>
            </w:hyperlink>
            <w:r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e-mail: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8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P.E.C.: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9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rnic81500g@pec.istruzione.it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Fax 0541/343990</w:t>
            </w:r>
          </w:p>
          <w:p w14:paraId="425B536A" w14:textId="77777777" w:rsidR="00C6270E" w:rsidRDefault="00C6270E">
            <w:pPr>
              <w:spacing w:after="0" w:line="240" w:lineRule="auto"/>
              <w:ind w:hanging="709"/>
              <w:jc w:val="center"/>
              <w:rPr>
                <w:rFonts w:eastAsiaTheme="minorHAnsi" w:cs="Arial"/>
                <w:sz w:val="8"/>
                <w:szCs w:val="8"/>
                <w:lang w:val="fr-FR" w:eastAsia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49BD15D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70E" w14:paraId="2D9046BD" w14:textId="77777777">
        <w:trPr>
          <w:jc w:val="center"/>
        </w:trPr>
        <w:tc>
          <w:tcPr>
            <w:tcW w:w="10054" w:type="dxa"/>
            <w:gridSpan w:val="3"/>
            <w:shd w:val="clear" w:color="auto" w:fill="auto"/>
          </w:tcPr>
          <w:tbl>
            <w:tblPr>
              <w:tblW w:w="95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8581"/>
            </w:tblGrid>
            <w:tr w:rsidR="00C6270E" w14:paraId="14E7D0CD" w14:textId="77777777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14:paraId="45767CFE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  <w:tc>
                <w:tcPr>
                  <w:tcW w:w="8580" w:type="dxa"/>
                  <w:shd w:val="clear" w:color="auto" w:fill="663300"/>
                  <w:vAlign w:val="bottom"/>
                </w:tcPr>
                <w:p w14:paraId="6DA603AC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</w:tr>
          </w:tbl>
          <w:p w14:paraId="1C4210EE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2F6970E" w14:textId="51009458" w:rsidR="005150E2" w:rsidRDefault="005150E2" w:rsidP="00EA21F0">
      <w:pPr>
        <w:spacing w:after="160"/>
        <w:jc w:val="both"/>
        <w:rPr>
          <w:b/>
          <w:sz w:val="2"/>
          <w:szCs w:val="2"/>
        </w:rPr>
      </w:pPr>
    </w:p>
    <w:p w14:paraId="6F81B000" w14:textId="1C1BE78E" w:rsidR="00A03601" w:rsidRDefault="00BA4BF7" w:rsidP="00EA21F0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583D0C">
        <w:rPr>
          <w:rFonts w:ascii="Arial Narrow" w:hAnsi="Arial Narrow"/>
          <w:sz w:val="20"/>
          <w:szCs w:val="20"/>
        </w:rPr>
        <w:t>CIRCOLARE N</w:t>
      </w:r>
      <w:r>
        <w:rPr>
          <w:rFonts w:ascii="Arial Narrow" w:hAnsi="Arial Narrow"/>
          <w:sz w:val="20"/>
          <w:szCs w:val="20"/>
        </w:rPr>
        <w:t xml:space="preserve"> ……</w:t>
      </w:r>
      <w:r w:rsidRPr="00583D0C">
        <w:rPr>
          <w:rFonts w:ascii="Arial Narrow" w:hAnsi="Arial Narrow"/>
          <w:sz w:val="20"/>
          <w:szCs w:val="20"/>
        </w:rPr>
        <w:t xml:space="preserve">                                   </w:t>
      </w:r>
    </w:p>
    <w:p w14:paraId="3E5D5467" w14:textId="32340BFD" w:rsidR="00BA4BF7" w:rsidRPr="00583D0C" w:rsidRDefault="00BA4BF7" w:rsidP="004356F9">
      <w:pPr>
        <w:spacing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583D0C">
        <w:rPr>
          <w:rFonts w:ascii="Arial Narrow" w:hAnsi="Arial Narrow"/>
          <w:b/>
          <w:sz w:val="20"/>
          <w:szCs w:val="20"/>
        </w:rPr>
        <w:t xml:space="preserve">Ai GENITORI, ai RAGAZZI e ai DOCENTI della Scuola Secondaria di 1° Grado </w:t>
      </w:r>
    </w:p>
    <w:p w14:paraId="1D7BD6C6" w14:textId="23E94445" w:rsidR="00BA4BF7" w:rsidRPr="00EA21F0" w:rsidRDefault="00BA4BF7" w:rsidP="00EA21F0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A21F0">
        <w:rPr>
          <w:rFonts w:ascii="Arial Narrow" w:hAnsi="Arial Narrow"/>
          <w:b/>
          <w:bCs/>
          <w:sz w:val="20"/>
          <w:szCs w:val="20"/>
        </w:rPr>
        <w:t>OGGETTO: “SPAZIO d’ASCOLTO”</w:t>
      </w:r>
    </w:p>
    <w:p w14:paraId="4010AA11" w14:textId="31C3771E" w:rsidR="007D1851" w:rsidRPr="007D1851" w:rsidRDefault="007D1851" w:rsidP="00EA21F0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D1851">
        <w:rPr>
          <w:rFonts w:ascii="Arial Narrow" w:hAnsi="Arial Narrow"/>
          <w:sz w:val="20"/>
          <w:szCs w:val="20"/>
        </w:rPr>
        <w:t xml:space="preserve">Gent.mi </w:t>
      </w:r>
      <w:r w:rsidR="000754DF">
        <w:rPr>
          <w:rFonts w:ascii="Arial Narrow" w:hAnsi="Arial Narrow"/>
          <w:sz w:val="20"/>
          <w:szCs w:val="20"/>
        </w:rPr>
        <w:t>g</w:t>
      </w:r>
      <w:r w:rsidRPr="007D1851">
        <w:rPr>
          <w:rFonts w:ascii="Arial Narrow" w:hAnsi="Arial Narrow"/>
          <w:sz w:val="20"/>
          <w:szCs w:val="20"/>
        </w:rPr>
        <w:t xml:space="preserve">enitori e </w:t>
      </w:r>
      <w:r w:rsidR="000754DF">
        <w:rPr>
          <w:rFonts w:ascii="Arial Narrow" w:hAnsi="Arial Narrow"/>
          <w:sz w:val="20"/>
          <w:szCs w:val="20"/>
        </w:rPr>
        <w:t>a</w:t>
      </w:r>
      <w:r w:rsidRPr="007D1851">
        <w:rPr>
          <w:rFonts w:ascii="Arial Narrow" w:hAnsi="Arial Narrow"/>
          <w:sz w:val="20"/>
          <w:szCs w:val="20"/>
        </w:rPr>
        <w:t>lunni,</w:t>
      </w:r>
    </w:p>
    <w:p w14:paraId="2727CCBC" w14:textId="451475FA" w:rsidR="007D1851" w:rsidRPr="007D1851" w:rsidRDefault="007D1851" w:rsidP="007D1851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D1851">
        <w:rPr>
          <w:rFonts w:ascii="Arial Narrow" w:hAnsi="Arial Narrow"/>
          <w:sz w:val="20"/>
          <w:szCs w:val="20"/>
        </w:rPr>
        <w:t xml:space="preserve">l’Istituto Comprensivo Statale “Igea” mette a disposizione di tutti gli alunni frequentanti la scuola </w:t>
      </w:r>
      <w:r w:rsidR="00BB314E">
        <w:rPr>
          <w:rFonts w:ascii="Arial Narrow" w:hAnsi="Arial Narrow"/>
          <w:sz w:val="20"/>
          <w:szCs w:val="20"/>
        </w:rPr>
        <w:t>S</w:t>
      </w:r>
      <w:r w:rsidRPr="007D1851">
        <w:rPr>
          <w:rFonts w:ascii="Arial Narrow" w:hAnsi="Arial Narrow"/>
          <w:sz w:val="20"/>
          <w:szCs w:val="20"/>
        </w:rPr>
        <w:t>econdaria, il servizio di informazione e consulenza psicologica “Spazio d’Ascolto”, promosso dal Comune di Bellaria Igea Marina e rientrante nel Piano Triennale dell’Offerta Formativa della nostra scuola.</w:t>
      </w:r>
      <w:r w:rsidR="00C6129D">
        <w:rPr>
          <w:rFonts w:ascii="Arial Narrow" w:hAnsi="Arial Narrow"/>
          <w:sz w:val="20"/>
          <w:szCs w:val="20"/>
        </w:rPr>
        <w:t xml:space="preserve"> Il servizio s</w:t>
      </w:r>
      <w:r w:rsidRPr="007D1851">
        <w:rPr>
          <w:rFonts w:ascii="Arial Narrow" w:hAnsi="Arial Narrow"/>
          <w:sz w:val="20"/>
          <w:szCs w:val="20"/>
        </w:rPr>
        <w:t>arà gestito</w:t>
      </w:r>
      <w:r w:rsidR="00E33FC4" w:rsidRPr="00E33FC4">
        <w:t xml:space="preserve"> </w:t>
      </w:r>
      <w:r w:rsidR="00E33FC4" w:rsidRPr="00E33FC4">
        <w:rPr>
          <w:rFonts w:ascii="Arial Narrow" w:hAnsi="Arial Narrow"/>
          <w:sz w:val="20"/>
          <w:szCs w:val="20"/>
        </w:rPr>
        <w:t>dalla Dott.ssa Chiara Conte, psicologa e psicoterapeuta con acquisite competenze nell’ambito della psicologia scolastica e del mondo di preadolescenti e adolescenti.</w:t>
      </w:r>
      <w:r w:rsidRPr="007D1851">
        <w:rPr>
          <w:rFonts w:ascii="Arial Narrow" w:hAnsi="Arial Narrow"/>
          <w:sz w:val="20"/>
          <w:szCs w:val="20"/>
        </w:rPr>
        <w:t xml:space="preserve"> </w:t>
      </w:r>
    </w:p>
    <w:p w14:paraId="608851A1" w14:textId="01D8F337" w:rsidR="00E33FC4" w:rsidRPr="00E33FC4" w:rsidRDefault="007D1851" w:rsidP="00E33FC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D1851">
        <w:rPr>
          <w:rFonts w:ascii="Arial Narrow" w:hAnsi="Arial Narrow"/>
          <w:sz w:val="20"/>
          <w:szCs w:val="20"/>
        </w:rPr>
        <w:t xml:space="preserve">Lo “Spazio d’Ascolto” è diventato nel corso degli anni un’opportunità positivamente accolta dai tanti </w:t>
      </w:r>
      <w:r w:rsidR="000754DF">
        <w:rPr>
          <w:rFonts w:ascii="Arial Narrow" w:hAnsi="Arial Narrow"/>
          <w:sz w:val="20"/>
          <w:szCs w:val="20"/>
        </w:rPr>
        <w:t>studenti</w:t>
      </w:r>
      <w:r w:rsidRPr="007D1851">
        <w:rPr>
          <w:rFonts w:ascii="Arial Narrow" w:hAnsi="Arial Narrow"/>
          <w:sz w:val="20"/>
          <w:szCs w:val="20"/>
        </w:rPr>
        <w:t xml:space="preserve"> che ne hanno fruito e condiviso la finalità: offrire la possibilità di un confronto con un esperto in merito a dubbi, cambiamenti o difficoltà incontrate in un certo momento del loro percorso adolescenziale. </w:t>
      </w:r>
      <w:r w:rsidR="000754DF">
        <w:rPr>
          <w:rFonts w:ascii="Arial Narrow" w:hAnsi="Arial Narrow"/>
          <w:sz w:val="20"/>
          <w:szCs w:val="20"/>
        </w:rPr>
        <w:t xml:space="preserve"> </w:t>
      </w:r>
      <w:r w:rsidR="00E33FC4" w:rsidRPr="00E33FC4">
        <w:rPr>
          <w:rFonts w:ascii="Arial Narrow" w:hAnsi="Arial Narrow"/>
          <w:sz w:val="20"/>
          <w:szCs w:val="20"/>
        </w:rPr>
        <w:t xml:space="preserve">Nello specifico, i colloqui sono finalizzati ad offrire agli alunni: </w:t>
      </w:r>
    </w:p>
    <w:p w14:paraId="300CF8D6" w14:textId="74F96811" w:rsidR="00E33FC4" w:rsidRDefault="00E33FC4" w:rsidP="00E33FC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E33FC4">
        <w:rPr>
          <w:rFonts w:ascii="Arial Narrow" w:hAnsi="Arial Narrow"/>
          <w:sz w:val="20"/>
          <w:szCs w:val="20"/>
        </w:rPr>
        <w:t>informazioni su aspetti riguardanti la salute, la vita di relazione, le opportunità presenti sul territorio;</w:t>
      </w:r>
    </w:p>
    <w:p w14:paraId="7ADC79F4" w14:textId="77777777" w:rsidR="00E33FC4" w:rsidRDefault="00E33FC4" w:rsidP="00E33FC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E33FC4">
        <w:rPr>
          <w:rFonts w:ascii="Arial Narrow" w:hAnsi="Arial Narrow"/>
          <w:sz w:val="20"/>
          <w:szCs w:val="20"/>
        </w:rPr>
        <w:t xml:space="preserve">aggiornamento del metodo di studio, potenziamento dell’attenzione e della motivazione all’impegno scolastico; </w:t>
      </w:r>
    </w:p>
    <w:p w14:paraId="58D69A0B" w14:textId="66E8E38E" w:rsidR="00E33FC4" w:rsidRDefault="00E33FC4" w:rsidP="00E33FC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E33FC4">
        <w:rPr>
          <w:rFonts w:ascii="Arial Narrow" w:hAnsi="Arial Narrow"/>
          <w:sz w:val="20"/>
          <w:szCs w:val="20"/>
        </w:rPr>
        <w:t xml:space="preserve">bilancio di competenze e attitudini nell’ambito dell’orientamento scolastico-formativo; </w:t>
      </w:r>
    </w:p>
    <w:p w14:paraId="4150EDAA" w14:textId="773F7774" w:rsidR="00E33FC4" w:rsidRPr="00E33FC4" w:rsidRDefault="00E33FC4" w:rsidP="004356F9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E33FC4">
        <w:rPr>
          <w:rFonts w:ascii="Arial Narrow" w:hAnsi="Arial Narrow"/>
          <w:sz w:val="20"/>
          <w:szCs w:val="20"/>
        </w:rPr>
        <w:t>ascolto e supporto in relazione ai compiti evolutivi dell’età o eventi particolari vissuti dagli alunni</w:t>
      </w:r>
    </w:p>
    <w:p w14:paraId="5A2642DE" w14:textId="740DABBF" w:rsidR="00E33FC4" w:rsidRDefault="007D1851" w:rsidP="004356F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D1851">
        <w:rPr>
          <w:rFonts w:ascii="Arial Narrow" w:hAnsi="Arial Narrow"/>
          <w:sz w:val="20"/>
          <w:szCs w:val="20"/>
        </w:rPr>
        <w:t xml:space="preserve">I colloqui </w:t>
      </w:r>
      <w:r w:rsidR="00C6129D">
        <w:rPr>
          <w:rFonts w:ascii="Arial Narrow" w:hAnsi="Arial Narrow"/>
          <w:sz w:val="20"/>
          <w:szCs w:val="20"/>
        </w:rPr>
        <w:t xml:space="preserve">sono </w:t>
      </w:r>
      <w:r w:rsidRPr="007D1851">
        <w:rPr>
          <w:rFonts w:ascii="Arial Narrow" w:hAnsi="Arial Narrow"/>
          <w:sz w:val="20"/>
          <w:szCs w:val="20"/>
        </w:rPr>
        <w:t xml:space="preserve">richiesti spontaneamente dagli </w:t>
      </w:r>
      <w:r w:rsidR="00BB314E">
        <w:rPr>
          <w:rFonts w:ascii="Arial Narrow" w:hAnsi="Arial Narrow"/>
          <w:sz w:val="20"/>
          <w:szCs w:val="20"/>
        </w:rPr>
        <w:t>studenti</w:t>
      </w:r>
      <w:r w:rsidRPr="007D1851">
        <w:rPr>
          <w:rFonts w:ascii="Arial Narrow" w:hAnsi="Arial Narrow"/>
          <w:sz w:val="20"/>
          <w:szCs w:val="20"/>
        </w:rPr>
        <w:t xml:space="preserve"> </w:t>
      </w:r>
      <w:r w:rsidR="000754DF">
        <w:rPr>
          <w:rFonts w:ascii="Arial Narrow" w:hAnsi="Arial Narrow"/>
          <w:sz w:val="20"/>
          <w:szCs w:val="20"/>
        </w:rPr>
        <w:t xml:space="preserve">stessi </w:t>
      </w:r>
      <w:r w:rsidR="00E33FC4" w:rsidRPr="00E33FC4">
        <w:rPr>
          <w:rFonts w:ascii="Arial Narrow" w:hAnsi="Arial Narrow"/>
          <w:sz w:val="20"/>
          <w:szCs w:val="20"/>
        </w:rPr>
        <w:t xml:space="preserve">attraverso due modalità: richiesta diretta ad un proprio insegnante o all’insegnante referente per lo “Spazio d’Ascolto” </w:t>
      </w:r>
      <w:r w:rsidR="00E33FC4">
        <w:rPr>
          <w:rFonts w:ascii="Arial Narrow" w:hAnsi="Arial Narrow"/>
          <w:sz w:val="20"/>
          <w:szCs w:val="20"/>
        </w:rPr>
        <w:t>(p</w:t>
      </w:r>
      <w:r w:rsidR="00E33FC4" w:rsidRPr="00E33FC4">
        <w:rPr>
          <w:rFonts w:ascii="Arial Narrow" w:hAnsi="Arial Narrow"/>
          <w:sz w:val="20"/>
          <w:szCs w:val="20"/>
        </w:rPr>
        <w:t>rof.ssa Michela Bordoni</w:t>
      </w:r>
      <w:r w:rsidR="00E33FC4">
        <w:rPr>
          <w:rFonts w:ascii="Arial Narrow" w:hAnsi="Arial Narrow"/>
          <w:sz w:val="20"/>
          <w:szCs w:val="20"/>
        </w:rPr>
        <w:t>)</w:t>
      </w:r>
      <w:r w:rsidR="00E33FC4" w:rsidRPr="00E33FC4">
        <w:rPr>
          <w:rFonts w:ascii="Arial Narrow" w:hAnsi="Arial Narrow"/>
          <w:sz w:val="20"/>
          <w:szCs w:val="20"/>
        </w:rPr>
        <w:t xml:space="preserve">, oppure attraverso apposite “buchette” </w:t>
      </w:r>
      <w:r w:rsidR="00E33FC4">
        <w:rPr>
          <w:rFonts w:ascii="Arial Narrow" w:hAnsi="Arial Narrow"/>
          <w:sz w:val="20"/>
          <w:szCs w:val="20"/>
        </w:rPr>
        <w:t xml:space="preserve">presenti nei corridoi scolastici, </w:t>
      </w:r>
      <w:r w:rsidR="00E33FC4" w:rsidRPr="00E33FC4">
        <w:rPr>
          <w:rFonts w:ascii="Arial Narrow" w:hAnsi="Arial Narrow"/>
          <w:sz w:val="20"/>
          <w:szCs w:val="20"/>
        </w:rPr>
        <w:t>dove inserire un biglietto con il proprio nominativo. Gli incontri non po</w:t>
      </w:r>
      <w:r w:rsidR="00E33FC4">
        <w:rPr>
          <w:rFonts w:ascii="Arial Narrow" w:hAnsi="Arial Narrow"/>
          <w:sz w:val="20"/>
          <w:szCs w:val="20"/>
        </w:rPr>
        <w:t>tranno</w:t>
      </w:r>
      <w:r w:rsidR="00E33FC4" w:rsidRPr="00E33FC4">
        <w:rPr>
          <w:rFonts w:ascii="Arial Narrow" w:hAnsi="Arial Narrow"/>
          <w:sz w:val="20"/>
          <w:szCs w:val="20"/>
        </w:rPr>
        <w:t xml:space="preserve"> essere più di 3 nel corso dell’anno e s</w:t>
      </w:r>
      <w:r w:rsidR="00E33FC4">
        <w:rPr>
          <w:rFonts w:ascii="Arial Narrow" w:hAnsi="Arial Narrow"/>
          <w:sz w:val="20"/>
          <w:szCs w:val="20"/>
        </w:rPr>
        <w:t>aranno</w:t>
      </w:r>
      <w:r w:rsidR="00E33FC4" w:rsidRPr="00E33FC4">
        <w:rPr>
          <w:rFonts w:ascii="Arial Narrow" w:hAnsi="Arial Narrow"/>
          <w:sz w:val="20"/>
          <w:szCs w:val="20"/>
        </w:rPr>
        <w:t xml:space="preserve"> vincolati dal segreto professionale. La Dott.ssa Conte, oltre ad essere a disposizione nell’ambito dei colloqui individuali, potrà essere impiegata dalla scuola anche a supporto delle attività contemplate dal PTOF (progetti di educazione alla salute, alla legalità, educazione socioaffettiva, orientamento, attività di prevenzione e contrasto dei fenomeni di bullismo e cyberbullismo) che presuppongono l’incontro con l’intero gruppo-classe. </w:t>
      </w:r>
    </w:p>
    <w:p w14:paraId="4067F01E" w14:textId="3DB611FF" w:rsidR="00C6129D" w:rsidRDefault="00E33FC4" w:rsidP="00A03601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33FC4">
        <w:rPr>
          <w:rFonts w:ascii="Arial Narrow" w:hAnsi="Arial Narrow"/>
          <w:b/>
          <w:bCs/>
          <w:sz w:val="20"/>
          <w:szCs w:val="20"/>
        </w:rPr>
        <w:t>Per consentire</w:t>
      </w:r>
      <w:r w:rsidRPr="00E33FC4">
        <w:rPr>
          <w:rFonts w:ascii="Arial Narrow" w:hAnsi="Arial Narrow"/>
          <w:sz w:val="20"/>
          <w:szCs w:val="20"/>
        </w:rPr>
        <w:t xml:space="preserve"> alla propria figlia/al proprio figlio di accedere alle funzioni dello “Spazio d’Ascolto” è necessario che </w:t>
      </w:r>
      <w:r w:rsidRPr="00E33FC4">
        <w:rPr>
          <w:rFonts w:ascii="Arial Narrow" w:hAnsi="Arial Narrow"/>
          <w:sz w:val="20"/>
          <w:szCs w:val="20"/>
          <w:u w:val="single"/>
        </w:rPr>
        <w:t>entrambi i genitori</w:t>
      </w:r>
      <w:r w:rsidRPr="00E33FC4">
        <w:rPr>
          <w:rFonts w:ascii="Arial Narrow" w:hAnsi="Arial Narrow"/>
          <w:sz w:val="20"/>
          <w:szCs w:val="20"/>
        </w:rPr>
        <w:t xml:space="preserve"> (o il tutore, in ragione di un provvedimento di nomina in tal senso) prendano visione dei punti relativi a</w:t>
      </w:r>
      <w:r w:rsidR="00C6129D">
        <w:rPr>
          <w:rFonts w:ascii="Arial Narrow" w:hAnsi="Arial Narrow"/>
          <w:sz w:val="20"/>
          <w:szCs w:val="20"/>
        </w:rPr>
        <w:t>l</w:t>
      </w:r>
      <w:r w:rsidRPr="00E33FC4">
        <w:rPr>
          <w:rFonts w:ascii="Arial Narrow" w:hAnsi="Arial Narrow"/>
          <w:sz w:val="20"/>
          <w:szCs w:val="20"/>
        </w:rPr>
        <w:t xml:space="preserve"> consenso informato e informativa sulla privacy presenti sul sito della scuola (</w:t>
      </w:r>
      <w:hyperlink r:id="rId10" w:history="1">
        <w:r w:rsidR="007933A0" w:rsidRPr="00594984">
          <w:rPr>
            <w:rStyle w:val="Collegamentoipertestuale"/>
            <w:rFonts w:ascii="Arial Narrow" w:hAnsi="Arial Narrow"/>
            <w:sz w:val="20"/>
            <w:szCs w:val="20"/>
          </w:rPr>
          <w:t>https://www.icigeamarina.edu.it</w:t>
        </w:r>
      </w:hyperlink>
      <w:r w:rsidRPr="00E33FC4">
        <w:rPr>
          <w:rFonts w:ascii="Arial Narrow" w:hAnsi="Arial Narrow"/>
          <w:sz w:val="20"/>
          <w:szCs w:val="20"/>
        </w:rPr>
        <w:t>) ed esprimano il loro consenso</w:t>
      </w:r>
      <w:r w:rsidR="00C6129D">
        <w:rPr>
          <w:rFonts w:ascii="Arial Narrow" w:hAnsi="Arial Narrow"/>
          <w:sz w:val="20"/>
          <w:szCs w:val="20"/>
        </w:rPr>
        <w:t xml:space="preserve"> compilando il </w:t>
      </w:r>
      <w:r w:rsidR="000754DF">
        <w:rPr>
          <w:rFonts w:ascii="Arial Narrow" w:hAnsi="Arial Narrow"/>
          <w:sz w:val="20"/>
          <w:szCs w:val="20"/>
        </w:rPr>
        <w:t>sottostante</w:t>
      </w:r>
      <w:r w:rsidR="00C6129D">
        <w:rPr>
          <w:rFonts w:ascii="Arial Narrow" w:hAnsi="Arial Narrow"/>
          <w:sz w:val="20"/>
          <w:szCs w:val="20"/>
        </w:rPr>
        <w:t xml:space="preserve"> modulo che dovrà essere riconsegnato </w:t>
      </w:r>
      <w:r w:rsidR="000754DF">
        <w:rPr>
          <w:rFonts w:ascii="Arial Narrow" w:hAnsi="Arial Narrow"/>
          <w:sz w:val="20"/>
          <w:szCs w:val="20"/>
        </w:rPr>
        <w:t xml:space="preserve">firmato </w:t>
      </w:r>
      <w:r w:rsidR="00C6129D">
        <w:rPr>
          <w:rFonts w:ascii="Arial Narrow" w:hAnsi="Arial Narrow"/>
          <w:sz w:val="20"/>
          <w:szCs w:val="20"/>
        </w:rPr>
        <w:t>al docente coordinatore della classe</w:t>
      </w:r>
      <w:r w:rsidRPr="00E33FC4">
        <w:rPr>
          <w:rFonts w:ascii="Arial Narrow" w:hAnsi="Arial Narrow"/>
          <w:sz w:val="20"/>
          <w:szCs w:val="20"/>
        </w:rPr>
        <w:t>.</w:t>
      </w:r>
    </w:p>
    <w:p w14:paraId="4AFF79BA" w14:textId="35534022" w:rsidR="00E33FC4" w:rsidRDefault="00C6129D" w:rsidP="00A03601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67CFE">
        <w:rPr>
          <w:rFonts w:ascii="Arial Narrow" w:hAnsi="Arial Narrow"/>
          <w:sz w:val="20"/>
          <w:szCs w:val="20"/>
          <w:u w:val="single"/>
        </w:rPr>
        <w:t xml:space="preserve">I colloqui </w:t>
      </w:r>
      <w:r w:rsidR="00967CFE" w:rsidRPr="00967CFE">
        <w:rPr>
          <w:rFonts w:ascii="Arial Narrow" w:hAnsi="Arial Narrow"/>
          <w:sz w:val="20"/>
          <w:szCs w:val="20"/>
          <w:u w:val="single"/>
        </w:rPr>
        <w:t>av</w:t>
      </w:r>
      <w:r w:rsidRPr="00967CFE">
        <w:rPr>
          <w:rFonts w:ascii="Arial Narrow" w:hAnsi="Arial Narrow"/>
          <w:sz w:val="20"/>
          <w:szCs w:val="20"/>
          <w:u w:val="single"/>
        </w:rPr>
        <w:t>verranno in presenza</w:t>
      </w:r>
      <w:r>
        <w:rPr>
          <w:rFonts w:ascii="Arial Narrow" w:hAnsi="Arial Narrow"/>
          <w:sz w:val="20"/>
          <w:szCs w:val="20"/>
        </w:rPr>
        <w:t xml:space="preserve"> nel rispetto </w:t>
      </w:r>
      <w:r w:rsidR="000754DF">
        <w:rPr>
          <w:rFonts w:ascii="Arial Narrow" w:hAnsi="Arial Narrow"/>
          <w:sz w:val="20"/>
          <w:szCs w:val="20"/>
        </w:rPr>
        <w:t>del</w:t>
      </w:r>
      <w:r>
        <w:rPr>
          <w:rFonts w:ascii="Arial Narrow" w:hAnsi="Arial Narrow"/>
          <w:sz w:val="20"/>
          <w:szCs w:val="20"/>
        </w:rPr>
        <w:t xml:space="preserve">le </w:t>
      </w:r>
      <w:r w:rsidR="00967CFE">
        <w:rPr>
          <w:rFonts w:ascii="Arial Narrow" w:hAnsi="Arial Narrow"/>
          <w:sz w:val="20"/>
          <w:szCs w:val="20"/>
        </w:rPr>
        <w:t xml:space="preserve">norme di contenimento </w:t>
      </w:r>
      <w:r w:rsidR="004356F9">
        <w:rPr>
          <w:rFonts w:ascii="Arial Narrow" w:hAnsi="Arial Narrow"/>
          <w:sz w:val="20"/>
          <w:szCs w:val="20"/>
        </w:rPr>
        <w:t xml:space="preserve">e prevenzione </w:t>
      </w:r>
      <w:r w:rsidR="00967CFE">
        <w:rPr>
          <w:rFonts w:ascii="Arial Narrow" w:hAnsi="Arial Narrow"/>
          <w:sz w:val="20"/>
          <w:szCs w:val="20"/>
        </w:rPr>
        <w:t>del contagio da Covid-</w:t>
      </w:r>
      <w:r w:rsidR="00967CFE" w:rsidRPr="00967CFE">
        <w:rPr>
          <w:rFonts w:ascii="Arial Narrow" w:hAnsi="Arial Narrow"/>
          <w:sz w:val="20"/>
          <w:szCs w:val="20"/>
        </w:rPr>
        <w:t>19</w:t>
      </w:r>
      <w:r w:rsidRPr="00967CFE">
        <w:rPr>
          <w:rFonts w:ascii="Arial Narrow" w:hAnsi="Arial Narrow"/>
          <w:sz w:val="20"/>
          <w:szCs w:val="20"/>
        </w:rPr>
        <w:t xml:space="preserve">, </w:t>
      </w:r>
      <w:r w:rsidR="00967CFE" w:rsidRPr="00967CFE">
        <w:rPr>
          <w:rFonts w:ascii="Arial Narrow" w:hAnsi="Arial Narrow"/>
          <w:sz w:val="20"/>
          <w:szCs w:val="20"/>
        </w:rPr>
        <w:t>pertanto</w:t>
      </w:r>
      <w:r w:rsidR="004356F9">
        <w:rPr>
          <w:rFonts w:ascii="Arial Narrow" w:hAnsi="Arial Narrow"/>
          <w:sz w:val="20"/>
          <w:szCs w:val="20"/>
        </w:rPr>
        <w:t>:</w:t>
      </w:r>
      <w:r w:rsidR="00967CFE" w:rsidRPr="00967CFE">
        <w:rPr>
          <w:rFonts w:ascii="Arial Narrow" w:hAnsi="Arial Narrow"/>
          <w:sz w:val="20"/>
          <w:szCs w:val="20"/>
        </w:rPr>
        <w:t xml:space="preserve"> </w:t>
      </w:r>
      <w:r w:rsidRPr="00967CFE">
        <w:rPr>
          <w:rFonts w:ascii="Arial Narrow" w:hAnsi="Arial Narrow"/>
          <w:sz w:val="20"/>
          <w:szCs w:val="20"/>
        </w:rPr>
        <w:t>in locale sanificato, nel rispetto del distanziamento fisico,</w:t>
      </w:r>
      <w:r w:rsidR="00967CFE" w:rsidRPr="00967CFE">
        <w:rPr>
          <w:rFonts w:ascii="Arial Narrow" w:hAnsi="Arial Narrow"/>
          <w:sz w:val="20"/>
          <w:szCs w:val="20"/>
        </w:rPr>
        <w:t xml:space="preserve"> con</w:t>
      </w:r>
      <w:r w:rsidRPr="00967CFE">
        <w:rPr>
          <w:rFonts w:ascii="Arial Narrow" w:hAnsi="Arial Narrow"/>
          <w:sz w:val="20"/>
          <w:szCs w:val="20"/>
        </w:rPr>
        <w:t xml:space="preserve"> uso della mascherina e </w:t>
      </w:r>
      <w:r w:rsidR="00967CFE">
        <w:rPr>
          <w:rFonts w:ascii="Arial Narrow" w:hAnsi="Arial Narrow"/>
          <w:sz w:val="20"/>
          <w:szCs w:val="20"/>
        </w:rPr>
        <w:t xml:space="preserve">con </w:t>
      </w:r>
      <w:r w:rsidR="00967CFE" w:rsidRPr="00967CFE">
        <w:rPr>
          <w:rFonts w:ascii="Arial Narrow" w:hAnsi="Arial Narrow"/>
          <w:sz w:val="20"/>
          <w:szCs w:val="20"/>
        </w:rPr>
        <w:t xml:space="preserve">un </w:t>
      </w:r>
      <w:r w:rsidRPr="00967CFE">
        <w:rPr>
          <w:rFonts w:ascii="Arial Narrow" w:hAnsi="Arial Narrow"/>
          <w:sz w:val="20"/>
          <w:szCs w:val="20"/>
        </w:rPr>
        <w:t xml:space="preserve">adeguato intervallo </w:t>
      </w:r>
      <w:r w:rsidR="00967CFE" w:rsidRPr="00967CFE">
        <w:rPr>
          <w:rFonts w:ascii="Arial Narrow" w:hAnsi="Arial Narrow"/>
          <w:sz w:val="20"/>
          <w:szCs w:val="20"/>
        </w:rPr>
        <w:t>di tempo</w:t>
      </w:r>
      <w:r w:rsidR="00967CFE">
        <w:rPr>
          <w:rFonts w:ascii="Arial Narrow" w:hAnsi="Arial Narrow"/>
          <w:sz w:val="20"/>
          <w:szCs w:val="20"/>
        </w:rPr>
        <w:t xml:space="preserve"> tra i colloqui</w:t>
      </w:r>
      <w:r w:rsidRPr="00967CFE">
        <w:rPr>
          <w:rFonts w:ascii="Arial Narrow" w:hAnsi="Arial Narrow"/>
          <w:sz w:val="20"/>
          <w:szCs w:val="20"/>
        </w:rPr>
        <w:t xml:space="preserve"> per consentire l’arieggiamento e la disinfezione dell’ambiente.</w:t>
      </w:r>
      <w:r w:rsidR="00967CFE" w:rsidRPr="00967CFE">
        <w:rPr>
          <w:rFonts w:ascii="Arial Narrow" w:hAnsi="Arial Narrow"/>
          <w:sz w:val="20"/>
          <w:szCs w:val="20"/>
        </w:rPr>
        <w:t xml:space="preserve"> Solo in caso di situazioni di </w:t>
      </w:r>
      <w:r w:rsidR="00E33FC4" w:rsidRPr="00967CFE">
        <w:rPr>
          <w:rFonts w:ascii="Arial Narrow" w:hAnsi="Arial Narrow"/>
          <w:sz w:val="20"/>
          <w:szCs w:val="20"/>
        </w:rPr>
        <w:t xml:space="preserve">quarantena o </w:t>
      </w:r>
      <w:r w:rsidR="00967CFE">
        <w:rPr>
          <w:rFonts w:ascii="Arial Narrow" w:hAnsi="Arial Narrow"/>
          <w:sz w:val="20"/>
          <w:szCs w:val="20"/>
        </w:rPr>
        <w:t xml:space="preserve">di </w:t>
      </w:r>
      <w:r w:rsidR="00E33FC4" w:rsidRPr="00967CFE">
        <w:rPr>
          <w:rFonts w:ascii="Arial Narrow" w:hAnsi="Arial Narrow"/>
          <w:sz w:val="20"/>
          <w:szCs w:val="20"/>
        </w:rPr>
        <w:t xml:space="preserve">chiusura delle strutture scolastiche </w:t>
      </w:r>
      <w:r w:rsidR="00967CFE">
        <w:rPr>
          <w:rFonts w:ascii="Arial Narrow" w:hAnsi="Arial Narrow"/>
          <w:sz w:val="20"/>
          <w:szCs w:val="20"/>
        </w:rPr>
        <w:t>in relazione alla pandemia</w:t>
      </w:r>
      <w:r w:rsidR="00E33FC4" w:rsidRPr="00E33FC4">
        <w:rPr>
          <w:rFonts w:ascii="Arial Narrow" w:hAnsi="Arial Narrow"/>
          <w:sz w:val="20"/>
          <w:szCs w:val="20"/>
        </w:rPr>
        <w:t>, i colloqui con i/le ragazzi/e potranno essere effettuati online su piattaforma Meet</w:t>
      </w:r>
      <w:r w:rsidR="00967CFE">
        <w:rPr>
          <w:rFonts w:ascii="Arial Narrow" w:hAnsi="Arial Narrow"/>
          <w:sz w:val="20"/>
          <w:szCs w:val="20"/>
        </w:rPr>
        <w:t xml:space="preserve"> di Google Workspace con account scolastico,</w:t>
      </w:r>
      <w:r w:rsidR="00E33FC4" w:rsidRPr="00E33FC4">
        <w:rPr>
          <w:rFonts w:ascii="Arial Narrow" w:hAnsi="Arial Narrow"/>
          <w:sz w:val="20"/>
          <w:szCs w:val="20"/>
        </w:rPr>
        <w:t xml:space="preserve"> </w:t>
      </w:r>
      <w:r w:rsidR="00E33FC4" w:rsidRPr="00967CFE">
        <w:rPr>
          <w:rFonts w:ascii="Arial Narrow" w:hAnsi="Arial Narrow"/>
          <w:sz w:val="20"/>
          <w:szCs w:val="20"/>
          <w:u w:val="single"/>
        </w:rPr>
        <w:t xml:space="preserve">previa prenotazione dei genitori </w:t>
      </w:r>
      <w:r w:rsidR="00E33FC4" w:rsidRPr="00967CFE">
        <w:rPr>
          <w:rFonts w:ascii="Arial Narrow" w:hAnsi="Arial Narrow"/>
          <w:sz w:val="20"/>
          <w:szCs w:val="20"/>
        </w:rPr>
        <w:t>all’indirizzo e</w:t>
      </w:r>
      <w:r w:rsidR="00967CFE" w:rsidRPr="00967CFE">
        <w:rPr>
          <w:rFonts w:ascii="Arial Narrow" w:hAnsi="Arial Narrow"/>
          <w:sz w:val="20"/>
          <w:szCs w:val="20"/>
        </w:rPr>
        <w:t>-</w:t>
      </w:r>
      <w:r w:rsidR="00E33FC4" w:rsidRPr="00967CFE">
        <w:rPr>
          <w:rFonts w:ascii="Arial Narrow" w:hAnsi="Arial Narrow"/>
          <w:sz w:val="20"/>
          <w:szCs w:val="20"/>
        </w:rPr>
        <w:t xml:space="preserve">mail </w:t>
      </w:r>
      <w:hyperlink r:id="rId11" w:history="1">
        <w:r w:rsidR="00967CFE" w:rsidRPr="00594984">
          <w:rPr>
            <w:rStyle w:val="Collegamentoipertestuale"/>
            <w:rFonts w:ascii="Arial Narrow" w:hAnsi="Arial Narrow"/>
            <w:sz w:val="20"/>
            <w:szCs w:val="20"/>
          </w:rPr>
          <w:t>conte.chiara@icigeamarina.edu.it</w:t>
        </w:r>
      </w:hyperlink>
      <w:r w:rsidR="00E33FC4" w:rsidRPr="00967CFE">
        <w:rPr>
          <w:rFonts w:ascii="Arial Narrow" w:hAnsi="Arial Narrow"/>
          <w:sz w:val="20"/>
          <w:szCs w:val="20"/>
        </w:rPr>
        <w:t>.</w:t>
      </w:r>
    </w:p>
    <w:p w14:paraId="1E951880" w14:textId="6B2A604D" w:rsidR="007D1851" w:rsidRPr="00A03601" w:rsidRDefault="0078616A" w:rsidP="007D1851">
      <w:pPr>
        <w:spacing w:after="0"/>
        <w:jc w:val="both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20"/>
          <w:szCs w:val="20"/>
        </w:rPr>
        <w:t>Per i genitori,</w:t>
      </w:r>
      <w:r w:rsidR="00EA21F0">
        <w:rPr>
          <w:rFonts w:ascii="Arial Narrow" w:hAnsi="Arial Narrow"/>
          <w:sz w:val="20"/>
          <w:szCs w:val="20"/>
        </w:rPr>
        <w:t xml:space="preserve"> in particolare</w:t>
      </w:r>
      <w:r>
        <w:rPr>
          <w:rFonts w:ascii="Arial Narrow" w:hAnsi="Arial Narrow"/>
          <w:sz w:val="20"/>
          <w:szCs w:val="20"/>
        </w:rPr>
        <w:t xml:space="preserve"> degli alunni delle classi I, verrà tenuto a titolo informativo un incontro on line per </w:t>
      </w:r>
      <w:proofErr w:type="gramStart"/>
      <w:r>
        <w:rPr>
          <w:rFonts w:ascii="Arial Narrow" w:hAnsi="Arial Narrow"/>
          <w:sz w:val="20"/>
          <w:szCs w:val="20"/>
        </w:rPr>
        <w:t>illustrare  il</w:t>
      </w:r>
      <w:proofErr w:type="gramEnd"/>
      <w:r>
        <w:rPr>
          <w:rFonts w:ascii="Arial Narrow" w:hAnsi="Arial Narrow"/>
          <w:sz w:val="20"/>
          <w:szCs w:val="20"/>
        </w:rPr>
        <w:t xml:space="preserve"> Servizio “Spazio d’Ascolto”; </w:t>
      </w:r>
      <w:r w:rsidRPr="00BC780F">
        <w:rPr>
          <w:rFonts w:ascii="Arial Narrow" w:hAnsi="Arial Narrow"/>
          <w:sz w:val="20"/>
          <w:szCs w:val="20"/>
        </w:rPr>
        <w:t>ora e giornata dedicata verranno comunicate sul sito della scuola nei prossimi giorni.</w:t>
      </w:r>
    </w:p>
    <w:p w14:paraId="60D65C4C" w14:textId="13D848D1" w:rsidR="007D1851" w:rsidRDefault="008D15FF" w:rsidP="007D1851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IL DIRIGENTE SCOLASTICO </w:t>
      </w:r>
    </w:p>
    <w:p w14:paraId="3EFD5348" w14:textId="77777777" w:rsidR="0078616A" w:rsidRDefault="008D15FF" w:rsidP="0078616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Dott. Marco Mauro Dall’Agata</w:t>
      </w:r>
    </w:p>
    <w:p w14:paraId="52A47A91" w14:textId="5799B68E" w:rsidR="007D1851" w:rsidRPr="008D15FF" w:rsidRDefault="007D1851" w:rsidP="0078616A">
      <w:pPr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8D15FF">
        <w:rPr>
          <w:rFonts w:ascii="Arial Narrow" w:hAnsi="Arial Narrow"/>
          <w:i/>
          <w:iCs/>
          <w:sz w:val="14"/>
          <w:szCs w:val="14"/>
        </w:rPr>
        <w:t>(La parte sotto è da ritagliare e riconsegnare a scuola</w:t>
      </w:r>
      <w:r w:rsidR="0023578E" w:rsidRPr="008D15FF">
        <w:rPr>
          <w:rFonts w:ascii="Arial Narrow" w:hAnsi="Arial Narrow"/>
          <w:i/>
          <w:iCs/>
          <w:sz w:val="14"/>
          <w:szCs w:val="14"/>
        </w:rPr>
        <w:t>)</w:t>
      </w:r>
    </w:p>
    <w:p w14:paraId="376455A3" w14:textId="7A43E4AD" w:rsidR="007D1851" w:rsidRPr="004356F9" w:rsidRDefault="007D1851" w:rsidP="00A03601">
      <w:pPr>
        <w:spacing w:after="0" w:line="240" w:lineRule="auto"/>
        <w:ind w:left="-851" w:right="-710"/>
        <w:jc w:val="both"/>
        <w:rPr>
          <w:rFonts w:ascii="Arial" w:hAnsi="Arial" w:cs="Arial"/>
          <w:b/>
          <w:bCs/>
          <w:sz w:val="18"/>
          <w:szCs w:val="18"/>
        </w:rPr>
      </w:pPr>
      <w:r w:rsidRPr="004356F9">
        <w:rPr>
          <w:rFonts w:ascii="Wingdings" w:hAnsi="Wingdings"/>
          <w:b/>
          <w:bCs/>
          <w:sz w:val="18"/>
          <w:szCs w:val="18"/>
        </w:rPr>
        <w:t></w:t>
      </w:r>
      <w:r w:rsidRPr="004356F9">
        <w:rPr>
          <w:rFonts w:ascii="Arial" w:hAnsi="Arial" w:cs="Arial"/>
          <w:b/>
          <w:bCs/>
          <w:sz w:val="18"/>
          <w:szCs w:val="18"/>
        </w:rPr>
        <w:t xml:space="preserve"> - - - - - - - - - - - - - - - - - - - - - - - - - - - - - - - - - - - - - - - - - - - - - - - - - - - - - - - - - - - - - - - - - - - - - - -  - - - - - - - - </w:t>
      </w:r>
      <w:r w:rsidR="004356F9" w:rsidRPr="004356F9">
        <w:rPr>
          <w:rFonts w:ascii="Arial" w:hAnsi="Arial" w:cs="Arial"/>
          <w:b/>
          <w:bCs/>
          <w:sz w:val="18"/>
          <w:szCs w:val="18"/>
        </w:rPr>
        <w:t>- - - - - - - - - - - - - - - -</w:t>
      </w:r>
    </w:p>
    <w:p w14:paraId="3F4C6A5D" w14:textId="3B46EE87" w:rsidR="007D1851" w:rsidRPr="004356F9" w:rsidRDefault="007D1851" w:rsidP="004356F9">
      <w:pPr>
        <w:spacing w:after="0"/>
        <w:jc w:val="center"/>
        <w:rPr>
          <w:rFonts w:ascii="Arial Narrow" w:hAnsi="Arial Narrow"/>
          <w:b/>
          <w:bCs/>
          <w:sz w:val="18"/>
          <w:szCs w:val="18"/>
        </w:rPr>
      </w:pPr>
      <w:r w:rsidRPr="004356F9">
        <w:rPr>
          <w:rFonts w:ascii="Arial Narrow" w:hAnsi="Arial Narrow"/>
          <w:b/>
          <w:bCs/>
          <w:sz w:val="18"/>
          <w:szCs w:val="18"/>
        </w:rPr>
        <w:t>CONSENSO INFORMATO E PROTEZIONE DEI DATI SENSIBILI</w:t>
      </w:r>
    </w:p>
    <w:p w14:paraId="543A9395" w14:textId="5AE31AAE" w:rsidR="007D1851" w:rsidRPr="004356F9" w:rsidRDefault="007D1851" w:rsidP="004356F9">
      <w:pPr>
        <w:suppressAutoHyphens w:val="0"/>
        <w:spacing w:after="0" w:line="259" w:lineRule="auto"/>
        <w:jc w:val="both"/>
        <w:rPr>
          <w:rFonts w:ascii="Calibri Light" w:eastAsia="Calibri" w:hAnsi="Calibri Light" w:cs="Calibri Light"/>
          <w:color w:val="auto"/>
          <w:sz w:val="18"/>
          <w:szCs w:val="18"/>
          <w:lang w:eastAsia="en-US"/>
        </w:rPr>
      </w:pPr>
      <w:r w:rsidRPr="004356F9">
        <w:rPr>
          <w:rFonts w:ascii="Calibri Light" w:eastAsia="Calibri" w:hAnsi="Calibri Light" w:cs="Calibri Light"/>
          <w:b/>
          <w:color w:val="auto"/>
          <w:sz w:val="18"/>
          <w:szCs w:val="18"/>
          <w:u w:val="single"/>
          <w:lang w:eastAsia="en-US"/>
        </w:rPr>
        <w:t>Visto e compreso</w:t>
      </w:r>
      <w:r w:rsidRPr="004356F9">
        <w:rPr>
          <w:rFonts w:ascii="Calibri Light" w:eastAsia="Calibri" w:hAnsi="Calibri Light" w:cs="Calibri Light"/>
          <w:b/>
          <w:color w:val="auto"/>
          <w:sz w:val="18"/>
          <w:szCs w:val="18"/>
          <w:lang w:eastAsia="en-US"/>
        </w:rPr>
        <w:t xml:space="preserve"> </w:t>
      </w:r>
      <w:r w:rsidRPr="004356F9">
        <w:rPr>
          <w:rFonts w:ascii="Calibri Light" w:eastAsia="Calibri" w:hAnsi="Calibri Light" w:cs="Calibri Light"/>
          <w:color w:val="auto"/>
          <w:sz w:val="18"/>
          <w:szCs w:val="18"/>
          <w:lang w:eastAsia="en-US"/>
        </w:rPr>
        <w:t>quanto sopra indicato e quanto letto in forma estesa sul sito della scuola(</w:t>
      </w:r>
      <w:hyperlink r:id="rId12" w:history="1">
        <w:r w:rsidRPr="004356F9">
          <w:rPr>
            <w:rStyle w:val="Collegamentoipertestuale"/>
            <w:rFonts w:ascii="Arial Narrow" w:hAnsi="Arial Narrow"/>
            <w:sz w:val="18"/>
            <w:szCs w:val="18"/>
          </w:rPr>
          <w:t>https://www.icigeamarina.edu.it</w:t>
        </w:r>
      </w:hyperlink>
      <w:r w:rsidRPr="004356F9">
        <w:rPr>
          <w:rFonts w:ascii="Arial Narrow" w:hAnsi="Arial Narrow"/>
          <w:sz w:val="18"/>
          <w:szCs w:val="18"/>
        </w:rPr>
        <w:t>)</w:t>
      </w:r>
      <w:r w:rsidRPr="004356F9">
        <w:rPr>
          <w:rFonts w:ascii="Calibri Light" w:eastAsia="Calibri" w:hAnsi="Calibri Light" w:cs="Calibri Light"/>
          <w:color w:val="auto"/>
          <w:sz w:val="18"/>
          <w:szCs w:val="18"/>
          <w:lang w:eastAsia="en-US"/>
        </w:rPr>
        <w:t>, in relazione al servizio di psicologia scolastica “Spazio d’Ascolto”, consenso informato e informativa sulla privacy,</w:t>
      </w:r>
    </w:p>
    <w:p w14:paraId="663C8B3A" w14:textId="0B8E3553" w:rsidR="007D1851" w:rsidRPr="007D1851" w:rsidRDefault="007D1851" w:rsidP="007D1851">
      <w:pPr>
        <w:numPr>
          <w:ilvl w:val="0"/>
          <w:numId w:val="4"/>
        </w:numPr>
        <w:suppressAutoHyphens w:val="0"/>
        <w:spacing w:after="0" w:line="259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bookmarkStart w:id="0" w:name="_Hlk35850073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la sottoscritta _______________________________________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</w:t>
      </w:r>
      <w:bookmarkEnd w:id="0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nata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a _______________________ , il  ____________ ,</w:t>
      </w:r>
    </w:p>
    <w:p w14:paraId="3BB61094" w14:textId="45EEFE22" w:rsidR="007D1851" w:rsidRPr="007D1851" w:rsidRDefault="007D1851" w:rsidP="007D1851">
      <w:pPr>
        <w:numPr>
          <w:ilvl w:val="0"/>
          <w:numId w:val="4"/>
        </w:numPr>
        <w:suppressAutoHyphens w:val="0"/>
        <w:spacing w:after="0" w:line="259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residente a________________________________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in via ________________________________________________ ,</w:t>
      </w:r>
    </w:p>
    <w:p w14:paraId="52A6D5CE" w14:textId="615E47EE" w:rsidR="007D1851" w:rsidRPr="007D1851" w:rsidRDefault="007D1851" w:rsidP="007D1851">
      <w:pPr>
        <w:numPr>
          <w:ilvl w:val="0"/>
          <w:numId w:val="4"/>
        </w:numPr>
        <w:suppressAutoHyphens w:val="0"/>
        <w:spacing w:after="0" w:line="259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codice fiscale_____________________________________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n. </w:t>
      </w:r>
      <w:proofErr w:type="spell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cell</w:t>
      </w:r>
      <w:proofErr w:type="spell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. ________________________________________ ,</w:t>
      </w:r>
    </w:p>
    <w:p w14:paraId="65652A15" w14:textId="78F972D0" w:rsidR="007D1851" w:rsidRPr="007D1851" w:rsidRDefault="007D1851" w:rsidP="007D1851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10"/>
          <w:szCs w:val="10"/>
        </w:rPr>
      </w:pPr>
    </w:p>
    <w:p w14:paraId="750C5732" w14:textId="130A9B7B" w:rsidR="007D1851" w:rsidRPr="007D1851" w:rsidRDefault="007D1851" w:rsidP="007D1851">
      <w:pPr>
        <w:numPr>
          <w:ilvl w:val="0"/>
          <w:numId w:val="4"/>
        </w:numPr>
        <w:suppressAutoHyphens w:val="0"/>
        <w:spacing w:after="0" w:line="259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il sottoscritto _______________________________________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,nato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a _______________________ , il  ____________ ,</w:t>
      </w:r>
    </w:p>
    <w:p w14:paraId="757A04C2" w14:textId="14346F74" w:rsidR="007D1851" w:rsidRPr="007D1851" w:rsidRDefault="007D1851" w:rsidP="007D1851">
      <w:pPr>
        <w:numPr>
          <w:ilvl w:val="0"/>
          <w:numId w:val="4"/>
        </w:numPr>
        <w:suppressAutoHyphens w:val="0"/>
        <w:spacing w:after="0" w:line="259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residente a________________________________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in via ________________________________________________ ,</w:t>
      </w:r>
    </w:p>
    <w:p w14:paraId="65158062" w14:textId="2FC6E41F" w:rsidR="007D1851" w:rsidRPr="007D1851" w:rsidRDefault="007D1851" w:rsidP="004356F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</w:pPr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codice fiscale_____________________________________</w:t>
      </w:r>
      <w:proofErr w:type="gram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_ ,</w:t>
      </w:r>
      <w:proofErr w:type="gram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 xml:space="preserve"> n. </w:t>
      </w:r>
      <w:proofErr w:type="spellStart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cell</w:t>
      </w:r>
      <w:proofErr w:type="spellEnd"/>
      <w:r w:rsidRPr="007D1851">
        <w:rPr>
          <w:rFonts w:ascii="Calibri Light" w:eastAsia="Times New Roman" w:hAnsi="Calibri Light" w:cs="Calibri Light"/>
          <w:color w:val="auto"/>
          <w:sz w:val="20"/>
          <w:szCs w:val="20"/>
          <w:lang w:eastAsia="ar-SA"/>
        </w:rPr>
        <w:t>. ________________________________________ ,</w:t>
      </w:r>
    </w:p>
    <w:p w14:paraId="04EB1DD3" w14:textId="4C8557A8" w:rsidR="007D1851" w:rsidRPr="007D1851" w:rsidRDefault="007D1851" w:rsidP="004356F9">
      <w:pPr>
        <w:suppressAutoHyphens w:val="0"/>
        <w:spacing w:after="0" w:line="240" w:lineRule="auto"/>
        <w:jc w:val="both"/>
        <w:rPr>
          <w:rFonts w:ascii="Calibri Light" w:eastAsia="Calibri" w:hAnsi="Calibri Light" w:cs="Calibri Light"/>
          <w:color w:val="auto"/>
          <w:sz w:val="10"/>
          <w:szCs w:val="10"/>
          <w:lang w:eastAsia="en-US"/>
        </w:rPr>
      </w:pPr>
    </w:p>
    <w:p w14:paraId="6AC98785" w14:textId="44F57C36" w:rsidR="004356F9" w:rsidRDefault="007D1851" w:rsidP="004356F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color w:val="auto"/>
          <w:kern w:val="3"/>
          <w:sz w:val="20"/>
          <w:szCs w:val="20"/>
          <w:lang w:eastAsia="zh-CN"/>
        </w:rPr>
      </w:pPr>
      <w:r w:rsidRPr="007D1851">
        <w:rPr>
          <w:rFonts w:ascii="Calibri Light" w:eastAsia="Calibri" w:hAnsi="Calibri Light" w:cs="Calibri Light"/>
          <w:color w:val="auto"/>
          <w:sz w:val="20"/>
          <w:lang w:eastAsia="en-US"/>
        </w:rPr>
        <w:t>rispettivamente Madre e Padre di ____________________________________________</w:t>
      </w:r>
      <w:proofErr w:type="gramStart"/>
      <w:r w:rsidRPr="007D1851">
        <w:rPr>
          <w:rFonts w:ascii="Calibri Light" w:eastAsia="Calibri" w:hAnsi="Calibri Light" w:cs="Calibri Light"/>
          <w:color w:val="auto"/>
          <w:sz w:val="20"/>
          <w:lang w:eastAsia="en-US"/>
        </w:rPr>
        <w:t>_ ,</w:t>
      </w:r>
      <w:proofErr w:type="gramEnd"/>
      <w:r w:rsidRPr="007D1851">
        <w:rPr>
          <w:rFonts w:ascii="Calibri Light" w:eastAsia="Calibri" w:hAnsi="Calibri Light" w:cs="Calibri Light"/>
          <w:color w:val="auto"/>
          <w:sz w:val="20"/>
          <w:lang w:eastAsia="en-US"/>
        </w:rPr>
        <w:t xml:space="preserve"> classe_________________ ,</w:t>
      </w:r>
      <w:r w:rsidR="004356F9">
        <w:rPr>
          <w:rFonts w:ascii="Calibri Light" w:eastAsia="Calibri" w:hAnsi="Calibri Light" w:cs="Calibri Light"/>
          <w:color w:val="auto"/>
          <w:sz w:val="20"/>
          <w:lang w:eastAsia="en-US"/>
        </w:rPr>
        <w:t xml:space="preserve"> </w:t>
      </w:r>
      <w:r w:rsidRPr="007D1851">
        <w:rPr>
          <w:rFonts w:ascii="Calibri Light" w:eastAsia="Times New Roman" w:hAnsi="Calibri Light" w:cs="Calibri Light"/>
          <w:color w:val="auto"/>
          <w:kern w:val="3"/>
          <w:sz w:val="20"/>
          <w:szCs w:val="20"/>
          <w:lang w:eastAsia="zh-CN"/>
        </w:rPr>
        <w:t>nell’esercizio della responsabilità genitoriale (barrare una delle seguenti possibilità):</w:t>
      </w:r>
      <w:bookmarkStart w:id="1" w:name="_Hlk51178891"/>
    </w:p>
    <w:p w14:paraId="235CE9F6" w14:textId="3AA460AD" w:rsidR="007D1851" w:rsidRDefault="004356F9" w:rsidP="004356F9">
      <w:pPr>
        <w:suppressAutoHyphens w:val="0"/>
        <w:spacing w:after="0" w:line="240" w:lineRule="auto"/>
        <w:jc w:val="center"/>
        <w:rPr>
          <w:rFonts w:ascii="Calibri Light" w:eastAsia="Arial" w:hAnsi="Calibri Light" w:cs="Calibri Light"/>
          <w:b/>
          <w:bCs/>
          <w:color w:val="auto"/>
          <w:kern w:val="3"/>
          <w:sz w:val="20"/>
          <w:szCs w:val="20"/>
          <w:lang w:eastAsia="zh-CN"/>
        </w:rPr>
      </w:pPr>
      <w:r w:rsidRPr="004356F9">
        <w:rPr>
          <w:rFonts w:ascii="Calibri Light" w:eastAsia="Times New Roman" w:hAnsi="Calibri Light" w:cs="Calibri Light"/>
          <w:b/>
          <w:bCs/>
          <w:noProof/>
          <w:color w:val="auto"/>
          <w:kern w:val="3"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09A0A" wp14:editId="5BAA32FC">
                <wp:simplePos x="0" y="0"/>
                <wp:positionH relativeFrom="column">
                  <wp:posOffset>-123190</wp:posOffset>
                </wp:positionH>
                <wp:positionV relativeFrom="paragraph">
                  <wp:posOffset>205740</wp:posOffset>
                </wp:positionV>
                <wp:extent cx="6388100" cy="61595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7D51" w14:textId="33C72754" w:rsidR="004356F9" w:rsidRPr="004356F9" w:rsidRDefault="004356F9" w:rsidP="004356F9">
                            <w:pPr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356F9">
                              <w:rPr>
                                <w:rFonts w:ascii="Calibri Light" w:eastAsia="Times New Roman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 xml:space="preserve">a che nostra figlia/nostro figlio possa avvalersi delle prestazioni professionali della Dott.ssa Chiara Conte relative alle finalità dello “Spazio di Ascolto” dell’I.C. Igea e al trattamento dei dati personali e sensibili </w:t>
                            </w:r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 xml:space="preserve">ai sensi del </w:t>
                            </w:r>
                            <w:proofErr w:type="spellStart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>D.Lgs</w:t>
                            </w:r>
                            <w:proofErr w:type="spellEnd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 xml:space="preserve"> 196/2003, GDPR 679/</w:t>
                            </w:r>
                            <w:proofErr w:type="gramStart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>2016  e</w:t>
                            </w:r>
                            <w:proofErr w:type="gramEnd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>D.Lgs.</w:t>
                            </w:r>
                            <w:proofErr w:type="spellEnd"/>
                            <w:r w:rsidRPr="004356F9">
                              <w:rPr>
                                <w:rFonts w:ascii="Calibri Light" w:eastAsia="Calibri" w:hAnsi="Calibri Light" w:cs="Calibri Light"/>
                                <w:color w:val="auto"/>
                                <w:kern w:val="3"/>
                                <w:sz w:val="18"/>
                                <w:szCs w:val="18"/>
                                <w:lang w:eastAsia="zh-CN"/>
                              </w:rPr>
                              <w:t xml:space="preserve"> 101/2018</w:t>
                            </w:r>
                            <w:r w:rsidRPr="004356F9">
                              <w:rPr>
                                <w:rFonts w:ascii="Calibri Light" w:eastAsia="Times New Roman" w:hAnsi="Calibri Light" w:cs="Calibri Light"/>
                                <w:iCs/>
                                <w:color w:val="auto"/>
                                <w:kern w:val="3"/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  <w:p w14:paraId="47146A89" w14:textId="77777777" w:rsidR="004356F9" w:rsidRPr="004356F9" w:rsidRDefault="004356F9" w:rsidP="004356F9">
                            <w:pPr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color w:val="auto"/>
                                <w:kern w:val="3"/>
                                <w:sz w:val="6"/>
                                <w:szCs w:val="6"/>
                                <w:lang w:eastAsia="zh-CN"/>
                              </w:rPr>
                            </w:pPr>
                          </w:p>
                          <w:p w14:paraId="7547E900" w14:textId="77777777" w:rsidR="004356F9" w:rsidRPr="007D1851" w:rsidRDefault="004356F9" w:rsidP="004356F9">
                            <w:pPr>
                              <w:autoSpaceDN w:val="0"/>
                              <w:spacing w:after="120" w:line="240" w:lineRule="auto"/>
                              <w:textAlignment w:val="baseline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D1851">
                              <w:rPr>
                                <w:rFonts w:ascii="Calibri Light" w:eastAsia="Arial" w:hAnsi="Calibri Light" w:cs="Calibri Light"/>
                                <w:color w:val="auto"/>
                                <w:kern w:val="3"/>
                                <w:sz w:val="20"/>
                                <w:szCs w:val="20"/>
                                <w:lang w:eastAsia="zh-CN"/>
                              </w:rPr>
                              <w:t>Data……………………….         Firma Madre……</w:t>
                            </w:r>
                            <w:proofErr w:type="gramStart"/>
                            <w:r w:rsidRPr="007D1851">
                              <w:rPr>
                                <w:rFonts w:ascii="Calibri Light" w:eastAsia="Arial" w:hAnsi="Calibri Light" w:cs="Calibri Light"/>
                                <w:color w:val="auto"/>
                                <w:kern w:val="3"/>
                                <w:sz w:val="20"/>
                                <w:szCs w:val="20"/>
                                <w:lang w:eastAsia="zh-CN"/>
                              </w:rPr>
                              <w:t>…….</w:t>
                            </w:r>
                            <w:proofErr w:type="gramEnd"/>
                            <w:r w:rsidRPr="007D1851">
                              <w:rPr>
                                <w:rFonts w:ascii="Calibri Light" w:eastAsia="Arial" w:hAnsi="Calibri Light" w:cs="Calibri Light"/>
                                <w:color w:val="auto"/>
                                <w:kern w:val="3"/>
                                <w:sz w:val="20"/>
                                <w:szCs w:val="20"/>
                                <w:lang w:eastAsia="zh-CN"/>
                              </w:rPr>
                              <w:t>.…….…………………………….         Firma Padre …………………………</w:t>
                            </w:r>
                            <w:proofErr w:type="gramStart"/>
                            <w:r w:rsidRPr="007D1851">
                              <w:rPr>
                                <w:rFonts w:ascii="Calibri Light" w:eastAsia="Arial" w:hAnsi="Calibri Light" w:cs="Calibri Light"/>
                                <w:color w:val="auto"/>
                                <w:kern w:val="3"/>
                                <w:sz w:val="20"/>
                                <w:szCs w:val="20"/>
                                <w:lang w:eastAsia="zh-CN"/>
                              </w:rPr>
                              <w:t>…….</w:t>
                            </w:r>
                            <w:proofErr w:type="gramEnd"/>
                            <w:r w:rsidRPr="007D1851">
                              <w:rPr>
                                <w:rFonts w:ascii="Calibri Light" w:eastAsia="Arial" w:hAnsi="Calibri Light" w:cs="Calibri Light"/>
                                <w:color w:val="auto"/>
                                <w:kern w:val="3"/>
                                <w:sz w:val="20"/>
                                <w:szCs w:val="20"/>
                                <w:lang w:eastAsia="zh-CN"/>
                              </w:rPr>
                              <w:t>.……………….</w:t>
                            </w:r>
                          </w:p>
                          <w:p w14:paraId="155CA175" w14:textId="60262E32" w:rsidR="004356F9" w:rsidRDefault="00435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09A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7pt;margin-top:16.2pt;width:503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" filled="f" stroked="f">
                <v:textbox>
                  <w:txbxContent>
                    <w:p w14:paraId="6A407D51" w14:textId="33C72754" w:rsidR="004356F9" w:rsidRPr="004356F9" w:rsidRDefault="004356F9" w:rsidP="004356F9">
                      <w:pPr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 Light" w:eastAsia="Times New Roman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</w:pPr>
                      <w:r w:rsidRPr="004356F9">
                        <w:rPr>
                          <w:rFonts w:ascii="Calibri Light" w:eastAsia="Times New Roman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 xml:space="preserve">a che nostra figlia/nostro figlio possa avvalersi delle prestazioni professionali della Dott.ssa Chiara Conte relative alle finalità dello “Spazio di Ascolto” dell’I.C. Igea e al trattamento dei dati personali e sensibili </w:t>
                      </w:r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 xml:space="preserve">ai sensi del </w:t>
                      </w:r>
                      <w:proofErr w:type="spellStart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>D.Lgs</w:t>
                      </w:r>
                      <w:proofErr w:type="spellEnd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 xml:space="preserve"> 196/2003, GDPR 679/</w:t>
                      </w:r>
                      <w:proofErr w:type="gramStart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>2016  e</w:t>
                      </w:r>
                      <w:proofErr w:type="gramEnd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spellStart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>D.Lgs.</w:t>
                      </w:r>
                      <w:proofErr w:type="spellEnd"/>
                      <w:r w:rsidRPr="004356F9">
                        <w:rPr>
                          <w:rFonts w:ascii="Calibri Light" w:eastAsia="Calibri" w:hAnsi="Calibri Light" w:cs="Calibri Light"/>
                          <w:color w:val="auto"/>
                          <w:kern w:val="3"/>
                          <w:sz w:val="18"/>
                          <w:szCs w:val="18"/>
                          <w:lang w:eastAsia="zh-CN"/>
                        </w:rPr>
                        <w:t xml:space="preserve"> 101/2018</w:t>
                      </w:r>
                      <w:r w:rsidRPr="004356F9">
                        <w:rPr>
                          <w:rFonts w:ascii="Calibri Light" w:eastAsia="Times New Roman" w:hAnsi="Calibri Light" w:cs="Calibri Light"/>
                          <w:iCs/>
                          <w:color w:val="auto"/>
                          <w:kern w:val="3"/>
                          <w:sz w:val="18"/>
                          <w:szCs w:val="18"/>
                          <w:lang w:eastAsia="ar-SA"/>
                        </w:rPr>
                        <w:t>.</w:t>
                      </w:r>
                    </w:p>
                    <w:p w14:paraId="47146A89" w14:textId="77777777" w:rsidR="004356F9" w:rsidRPr="004356F9" w:rsidRDefault="004356F9" w:rsidP="004356F9">
                      <w:pPr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 Light" w:eastAsia="Times New Roman" w:hAnsi="Calibri Light" w:cs="Calibri Light"/>
                          <w:color w:val="auto"/>
                          <w:kern w:val="3"/>
                          <w:sz w:val="6"/>
                          <w:szCs w:val="6"/>
                          <w:lang w:eastAsia="zh-CN"/>
                        </w:rPr>
                      </w:pPr>
                    </w:p>
                    <w:p w14:paraId="7547E900" w14:textId="77777777" w:rsidR="004356F9" w:rsidRPr="007D1851" w:rsidRDefault="004356F9" w:rsidP="004356F9">
                      <w:pPr>
                        <w:autoSpaceDN w:val="0"/>
                        <w:spacing w:after="120" w:line="240" w:lineRule="auto"/>
                        <w:textAlignment w:val="baseline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D1851">
                        <w:rPr>
                          <w:rFonts w:ascii="Calibri Light" w:eastAsia="Arial" w:hAnsi="Calibri Light" w:cs="Calibri Light"/>
                          <w:color w:val="auto"/>
                          <w:kern w:val="3"/>
                          <w:sz w:val="20"/>
                          <w:szCs w:val="20"/>
                          <w:lang w:eastAsia="zh-CN"/>
                        </w:rPr>
                        <w:t>Data……………………….         Firma Madre……</w:t>
                      </w:r>
                      <w:proofErr w:type="gramStart"/>
                      <w:r w:rsidRPr="007D1851">
                        <w:rPr>
                          <w:rFonts w:ascii="Calibri Light" w:eastAsia="Arial" w:hAnsi="Calibri Light" w:cs="Calibri Light"/>
                          <w:color w:val="auto"/>
                          <w:kern w:val="3"/>
                          <w:sz w:val="20"/>
                          <w:szCs w:val="20"/>
                          <w:lang w:eastAsia="zh-CN"/>
                        </w:rPr>
                        <w:t>…….</w:t>
                      </w:r>
                      <w:proofErr w:type="gramEnd"/>
                      <w:r w:rsidRPr="007D1851">
                        <w:rPr>
                          <w:rFonts w:ascii="Calibri Light" w:eastAsia="Arial" w:hAnsi="Calibri Light" w:cs="Calibri Light"/>
                          <w:color w:val="auto"/>
                          <w:kern w:val="3"/>
                          <w:sz w:val="20"/>
                          <w:szCs w:val="20"/>
                          <w:lang w:eastAsia="zh-CN"/>
                        </w:rPr>
                        <w:t>.…….…………………………….         Firma Padre …………………………</w:t>
                      </w:r>
                      <w:proofErr w:type="gramStart"/>
                      <w:r w:rsidRPr="007D1851">
                        <w:rPr>
                          <w:rFonts w:ascii="Calibri Light" w:eastAsia="Arial" w:hAnsi="Calibri Light" w:cs="Calibri Light"/>
                          <w:color w:val="auto"/>
                          <w:kern w:val="3"/>
                          <w:sz w:val="20"/>
                          <w:szCs w:val="20"/>
                          <w:lang w:eastAsia="zh-CN"/>
                        </w:rPr>
                        <w:t>…….</w:t>
                      </w:r>
                      <w:proofErr w:type="gramEnd"/>
                      <w:r w:rsidRPr="007D1851">
                        <w:rPr>
                          <w:rFonts w:ascii="Calibri Light" w:eastAsia="Arial" w:hAnsi="Calibri Light" w:cs="Calibri Light"/>
                          <w:color w:val="auto"/>
                          <w:kern w:val="3"/>
                          <w:sz w:val="20"/>
                          <w:szCs w:val="20"/>
                          <w:lang w:eastAsia="zh-CN"/>
                        </w:rPr>
                        <w:t>.……………….</w:t>
                      </w:r>
                    </w:p>
                    <w:p w14:paraId="155CA175" w14:textId="60262E32" w:rsidR="004356F9" w:rsidRDefault="004356F9"/>
                  </w:txbxContent>
                </v:textbox>
              </v:shape>
            </w:pict>
          </mc:Fallback>
        </mc:AlternateContent>
      </w:r>
      <w:r w:rsidR="007D1851" w:rsidRPr="007D1851">
        <w:rPr>
          <w:rFonts w:ascii="Calibri Light" w:eastAsia="Arial" w:hAnsi="Calibri Light" w:cs="Calibri Light"/>
          <w:b/>
          <w:bCs/>
          <w:color w:val="auto"/>
          <w:kern w:val="3"/>
          <w:sz w:val="36"/>
          <w:szCs w:val="36"/>
          <w:lang w:eastAsia="zh-CN"/>
        </w:rPr>
        <w:t>□</w:t>
      </w:r>
      <w:r w:rsidR="007D1851" w:rsidRPr="007D1851">
        <w:rPr>
          <w:rFonts w:ascii="Calibri Light" w:eastAsia="Times New Roman" w:hAnsi="Calibri Light" w:cs="Calibri Light"/>
          <w:b/>
          <w:bCs/>
          <w:color w:val="auto"/>
          <w:kern w:val="3"/>
          <w:sz w:val="20"/>
          <w:szCs w:val="20"/>
          <w:lang w:eastAsia="zh-CN"/>
        </w:rPr>
        <w:t xml:space="preserve"> diamo il consenso</w:t>
      </w:r>
      <w:r w:rsidR="007D1851" w:rsidRPr="007D1851">
        <w:rPr>
          <w:rFonts w:ascii="Calibri Light" w:eastAsia="Times New Roman" w:hAnsi="Calibri Light" w:cs="Calibri Light"/>
          <w:b/>
          <w:bCs/>
          <w:color w:val="auto"/>
          <w:kern w:val="3"/>
          <w:sz w:val="20"/>
          <w:szCs w:val="20"/>
          <w:lang w:eastAsia="zh-CN"/>
        </w:rPr>
        <w:tab/>
      </w:r>
      <w:r w:rsidR="007D1851" w:rsidRPr="007D1851">
        <w:rPr>
          <w:rFonts w:ascii="Calibri Light" w:eastAsia="Times New Roman" w:hAnsi="Calibri Light" w:cs="Calibri Light"/>
          <w:b/>
          <w:bCs/>
          <w:color w:val="auto"/>
          <w:kern w:val="3"/>
          <w:sz w:val="20"/>
          <w:szCs w:val="20"/>
          <w:lang w:eastAsia="zh-CN"/>
        </w:rPr>
        <w:tab/>
      </w:r>
      <w:r w:rsidR="007D1851" w:rsidRPr="007D1851">
        <w:rPr>
          <w:rFonts w:ascii="Calibri Light" w:eastAsia="Arial" w:hAnsi="Calibri Light" w:cs="Calibri Light"/>
          <w:b/>
          <w:bCs/>
          <w:color w:val="auto"/>
          <w:kern w:val="3"/>
          <w:sz w:val="36"/>
          <w:szCs w:val="36"/>
          <w:lang w:eastAsia="zh-CN"/>
        </w:rPr>
        <w:t>□</w:t>
      </w:r>
      <w:r w:rsidR="007D1851" w:rsidRPr="007D1851">
        <w:rPr>
          <w:rFonts w:ascii="Calibri Light" w:eastAsia="Arial" w:hAnsi="Calibri Light" w:cs="Calibri Light"/>
          <w:b/>
          <w:bCs/>
          <w:color w:val="auto"/>
          <w:kern w:val="3"/>
          <w:sz w:val="20"/>
          <w:szCs w:val="20"/>
          <w:lang w:eastAsia="zh-CN"/>
        </w:rPr>
        <w:t xml:space="preserve"> non diamo il consenso</w:t>
      </w:r>
    </w:p>
    <w:p w14:paraId="6E054F92" w14:textId="4CD4F4B9" w:rsidR="004356F9" w:rsidRPr="007D1851" w:rsidRDefault="004356F9" w:rsidP="004356F9">
      <w:pPr>
        <w:autoSpaceDN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olor w:val="auto"/>
          <w:kern w:val="3"/>
          <w:sz w:val="20"/>
          <w:szCs w:val="20"/>
          <w:lang w:eastAsia="zh-CN"/>
        </w:rPr>
      </w:pPr>
    </w:p>
    <w:bookmarkEnd w:id="1"/>
    <w:sectPr w:rsidR="004356F9" w:rsidRPr="007D1851" w:rsidSect="00C6270E">
      <w:pgSz w:w="11906" w:h="16838"/>
      <w:pgMar w:top="198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B7191"/>
    <w:multiLevelType w:val="hybridMultilevel"/>
    <w:tmpl w:val="4F42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2778"/>
    <w:multiLevelType w:val="hybridMultilevel"/>
    <w:tmpl w:val="CCF2FDE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D5BD4"/>
    <w:multiLevelType w:val="hybridMultilevel"/>
    <w:tmpl w:val="367EF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E"/>
    <w:rsid w:val="000754DF"/>
    <w:rsid w:val="000C64D2"/>
    <w:rsid w:val="0023578E"/>
    <w:rsid w:val="00242881"/>
    <w:rsid w:val="004356F9"/>
    <w:rsid w:val="004C3E31"/>
    <w:rsid w:val="004D35A6"/>
    <w:rsid w:val="005150E2"/>
    <w:rsid w:val="00523A99"/>
    <w:rsid w:val="0058650D"/>
    <w:rsid w:val="0078616A"/>
    <w:rsid w:val="007933A0"/>
    <w:rsid w:val="007D1851"/>
    <w:rsid w:val="00852CC7"/>
    <w:rsid w:val="008D15FF"/>
    <w:rsid w:val="00967CFE"/>
    <w:rsid w:val="009A2324"/>
    <w:rsid w:val="00A03601"/>
    <w:rsid w:val="00A67231"/>
    <w:rsid w:val="00BA4BF7"/>
    <w:rsid w:val="00BB314E"/>
    <w:rsid w:val="00BC780F"/>
    <w:rsid w:val="00C6129D"/>
    <w:rsid w:val="00C6270E"/>
    <w:rsid w:val="00D6335C"/>
    <w:rsid w:val="00DF34F2"/>
    <w:rsid w:val="00E33FC4"/>
    <w:rsid w:val="00E41E19"/>
    <w:rsid w:val="00EA21F0"/>
    <w:rsid w:val="00F142BD"/>
    <w:rsid w:val="00F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A0DD"/>
  <w15:docId w15:val="{5D100693-9F58-4DDA-94AF-346FC9F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F64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D2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8B1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8B11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8B11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2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A3F6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A3F60"/>
  </w:style>
  <w:style w:type="character" w:customStyle="1" w:styleId="ListLabel1">
    <w:name w:val="ListLabel 1"/>
    <w:qFormat/>
    <w:rsid w:val="009C5A12"/>
    <w:rPr>
      <w:rFonts w:cs="Courier New"/>
    </w:rPr>
  </w:style>
  <w:style w:type="paragraph" w:styleId="Titolo">
    <w:name w:val="Title"/>
    <w:basedOn w:val="Normale"/>
    <w:next w:val="Corpotesto"/>
    <w:qFormat/>
    <w:rsid w:val="00C6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6270E"/>
    <w:pPr>
      <w:spacing w:after="140" w:line="288" w:lineRule="auto"/>
    </w:pPr>
  </w:style>
  <w:style w:type="paragraph" w:styleId="Elenco">
    <w:name w:val="List"/>
    <w:rsid w:val="009C5A12"/>
    <w:pPr>
      <w:widowControl w:val="0"/>
      <w:suppressAutoHyphens/>
    </w:pPr>
    <w:rPr>
      <w:rFonts w:cs="Mangal"/>
      <w:sz w:val="22"/>
    </w:rPr>
  </w:style>
  <w:style w:type="paragraph" w:styleId="Didascalia">
    <w:name w:val="caption"/>
    <w:basedOn w:val="Normale"/>
    <w:qFormat/>
    <w:rsid w:val="009C5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5A12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9C5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9C5A12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116F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720E6"/>
    <w:pPr>
      <w:suppressAutoHyphens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C6270E"/>
  </w:style>
  <w:style w:type="paragraph" w:customStyle="1" w:styleId="Titolotabella">
    <w:name w:val="Titolo tabella"/>
    <w:basedOn w:val="Contenutotabella"/>
    <w:qFormat/>
    <w:rsid w:val="00C6270E"/>
  </w:style>
  <w:style w:type="table" w:styleId="Grigliatabella">
    <w:name w:val="Table Grid"/>
    <w:basedOn w:val="Tabellanormale"/>
    <w:uiPriority w:val="59"/>
    <w:rsid w:val="00581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D18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000c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igeamarina.gov.it/" TargetMode="External"/><Relationship Id="rId12" Type="http://schemas.openxmlformats.org/officeDocument/2006/relationships/hyperlink" Target="https://www.icigeamari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e.chiara@icigeamarina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cigeamari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ic81500g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Igea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Michela Bordoni</cp:lastModifiedBy>
  <cp:revision>15</cp:revision>
  <cp:lastPrinted>2019-09-03T08:33:00Z</cp:lastPrinted>
  <dcterms:created xsi:type="dcterms:W3CDTF">2021-09-30T16:46:00Z</dcterms:created>
  <dcterms:modified xsi:type="dcterms:W3CDTF">2021-10-12T17:54:00Z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Igea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