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D9" w:rsidRPr="001B3966" w:rsidRDefault="00F402D9">
      <w:pPr>
        <w:rPr>
          <w:sz w:val="16"/>
          <w:szCs w:val="18"/>
        </w:rPr>
      </w:pPr>
    </w:p>
    <w:p w:rsidR="00F402D9" w:rsidRPr="002805DB" w:rsidRDefault="00F402D9" w:rsidP="00C4326B">
      <w:pPr>
        <w:jc w:val="center"/>
        <w:rPr>
          <w:b/>
          <w:sz w:val="24"/>
          <w:szCs w:val="24"/>
        </w:rPr>
      </w:pPr>
      <w:r w:rsidRPr="002805DB">
        <w:rPr>
          <w:b/>
          <w:sz w:val="24"/>
          <w:szCs w:val="24"/>
        </w:rPr>
        <w:t xml:space="preserve">CRITERI PER LA VALORIZZAZIONE DEL MERITO </w:t>
      </w:r>
      <w:r>
        <w:rPr>
          <w:b/>
          <w:sz w:val="24"/>
          <w:szCs w:val="24"/>
        </w:rPr>
        <w:t>–</w:t>
      </w:r>
      <w:r w:rsidRPr="002805DB">
        <w:rPr>
          <w:b/>
          <w:sz w:val="24"/>
          <w:szCs w:val="24"/>
        </w:rPr>
        <w:t xml:space="preserve"> DOCENTI</w:t>
      </w: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7"/>
        <w:gridCol w:w="6533"/>
        <w:gridCol w:w="1409"/>
        <w:gridCol w:w="1084"/>
      </w:tblGrid>
      <w:tr w:rsidR="00F402D9" w:rsidRPr="001E41FA">
        <w:trPr>
          <w:trHeight w:val="397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E41FA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SCHEDA per la valorizzazione merito 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Cs/>
                <w:color w:val="000000"/>
                <w:sz w:val="16"/>
                <w:szCs w:val="18"/>
              </w:rPr>
              <w:t>ai fini di quanto previsto dall’art.1 c. da 126-129   della L. 13.07.2015, n. 107</w:t>
            </w:r>
          </w:p>
        </w:tc>
      </w:tr>
      <w:tr w:rsidR="00F402D9" w:rsidRPr="001E41FA">
        <w:trPr>
          <w:trHeight w:val="397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/>
                <w:bCs/>
                <w:color w:val="000000"/>
                <w:sz w:val="16"/>
                <w:szCs w:val="18"/>
              </w:rPr>
              <w:t>DOCENTE:  COGNOME …………………………….…    NOME………………………………….….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F402D9" w:rsidRPr="001E41FA">
        <w:trPr>
          <w:trHeight w:val="397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Cs/>
                <w:color w:val="000000"/>
                <w:sz w:val="16"/>
                <w:szCs w:val="18"/>
              </w:rPr>
              <w:t xml:space="preserve">Periodo di valutazione :  dal                         al                                   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F402D9" w:rsidRPr="001E41FA">
        <w:trPr>
          <w:trHeight w:val="489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Cs/>
                <w:color w:val="000000"/>
                <w:sz w:val="16"/>
                <w:szCs w:val="18"/>
              </w:rPr>
              <w:t xml:space="preserve">Disciplina insegnata:                            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Cs/>
                <w:color w:val="000000"/>
                <w:sz w:val="16"/>
                <w:szCs w:val="18"/>
              </w:rPr>
              <w:t xml:space="preserve">Orario di servizio settimanale:               </w:t>
            </w:r>
          </w:p>
        </w:tc>
      </w:tr>
      <w:tr w:rsidR="00F402D9" w:rsidRPr="001E41FA">
        <w:trPr>
          <w:trHeight w:val="273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Cs/>
                <w:color w:val="000000"/>
                <w:sz w:val="16"/>
                <w:szCs w:val="18"/>
              </w:rPr>
              <w:t xml:space="preserve">Eventuali ore aggiuntive per l’attuazione di corsi di recupero:                                                                                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F402D9" w:rsidRPr="001E41FA">
        <w:trPr>
          <w:trHeight w:val="273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Cs/>
                <w:color w:val="000000"/>
                <w:sz w:val="16"/>
                <w:szCs w:val="18"/>
              </w:rPr>
              <w:t xml:space="preserve">Eventuali ore aggiuntive per l’attuazione di corsi di potenziamento:                                                                         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F402D9" w:rsidRPr="001E41FA">
        <w:trPr>
          <w:trHeight w:val="273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Cs/>
                <w:color w:val="000000"/>
                <w:sz w:val="16"/>
                <w:szCs w:val="18"/>
              </w:rPr>
              <w:t xml:space="preserve">Eventuali altre attività di insegnamento oltre l’orario obbligatorio:                                                                  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</w:tr>
      <w:tr w:rsidR="00F402D9" w:rsidRPr="001E41FA">
        <w:trPr>
          <w:trHeight w:val="273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9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Cs/>
                <w:color w:val="000000"/>
                <w:sz w:val="16"/>
                <w:szCs w:val="18"/>
              </w:rPr>
              <w:t xml:space="preserve">Attività di collaborazione, coordinamento, supervisione, ecc. :                                                                                                      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F402D9" w:rsidRPr="001E41FA">
        <w:trPr>
          <w:trHeight w:val="273"/>
        </w:trPr>
        <w:tc>
          <w:tcPr>
            <w:tcW w:w="897" w:type="dxa"/>
            <w:tcBorders>
              <w:top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9026" w:type="dxa"/>
            <w:gridSpan w:val="3"/>
            <w:tcBorders>
              <w:top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</w:tr>
      <w:tr w:rsidR="00F402D9" w:rsidRPr="001E41FA">
        <w:trPr>
          <w:trHeight w:val="273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  <w:r w:rsidRPr="001E41FA">
              <w:rPr>
                <w:rFonts w:cs="Arial"/>
                <w:b/>
                <w:bCs/>
                <w:color w:val="000000"/>
                <w:sz w:val="16"/>
                <w:szCs w:val="18"/>
              </w:rPr>
              <w:t>AREE E INDICATORI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F402D9" w:rsidRPr="001E41FA">
        <w:trPr>
          <w:trHeight w:val="974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66"/>
            <w:vAlign w:val="center"/>
          </w:tcPr>
          <w:p w:rsidR="00F402D9" w:rsidRPr="001E41FA" w:rsidRDefault="00F402D9" w:rsidP="0051222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4" w:hanging="254"/>
              <w:rPr>
                <w:rFonts w:cs="Arial"/>
                <w:b/>
                <w:bCs/>
                <w:sz w:val="16"/>
                <w:szCs w:val="18"/>
              </w:rPr>
            </w:pPr>
            <w:r w:rsidRPr="001E41FA">
              <w:rPr>
                <w:rFonts w:cs="Arial"/>
                <w:b/>
                <w:bCs/>
                <w:sz w:val="16"/>
                <w:szCs w:val="18"/>
              </w:rPr>
              <w:t xml:space="preserve">Qualità dell’insegnamento e contributo al miglioramento dell’istituzione scolastica e al successo formativo e scolastico degli allievi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2D9" w:rsidRPr="001E41FA" w:rsidRDefault="00F402D9" w:rsidP="005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6"/>
                <w:szCs w:val="18"/>
              </w:rPr>
              <w:t>Motivate Evidenze</w:t>
            </w:r>
          </w:p>
          <w:p w:rsidR="00F402D9" w:rsidRPr="001E41FA" w:rsidRDefault="00F402D9" w:rsidP="005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6"/>
                <w:szCs w:val="18"/>
              </w:rPr>
              <w:t>Documentali</w:t>
            </w:r>
          </w:p>
          <w:p w:rsidR="00F402D9" w:rsidRPr="001E41FA" w:rsidRDefault="00F402D9" w:rsidP="005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C10000"/>
                <w:sz w:val="14"/>
                <w:szCs w:val="14"/>
              </w:rPr>
            </w:pPr>
            <w:r w:rsidRPr="001E41FA">
              <w:rPr>
                <w:rFonts w:cs="Arial"/>
                <w:b/>
                <w:color w:val="C10000"/>
                <w:sz w:val="14"/>
                <w:szCs w:val="14"/>
              </w:rPr>
              <w:t>(a cura del docente#)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2D9" w:rsidRPr="001E41FA" w:rsidRDefault="00F402D9" w:rsidP="005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6"/>
                <w:szCs w:val="18"/>
              </w:rPr>
              <w:t>Livello</w:t>
            </w:r>
          </w:p>
          <w:p w:rsidR="00F402D9" w:rsidRPr="001E41FA" w:rsidRDefault="00F402D9" w:rsidP="005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C10000"/>
                <w:sz w:val="14"/>
                <w:szCs w:val="14"/>
              </w:rPr>
            </w:pPr>
            <w:r w:rsidRPr="001E41FA">
              <w:rPr>
                <w:rFonts w:cs="Arial"/>
                <w:b/>
                <w:color w:val="C10000"/>
                <w:sz w:val="14"/>
                <w:szCs w:val="14"/>
              </w:rPr>
              <w:t>(a cura del Ds)*</w:t>
            </w:r>
          </w:p>
        </w:tc>
      </w:tr>
      <w:tr w:rsidR="00587C20" w:rsidRPr="001E41F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C4326B" w:rsidRDefault="00587C20" w:rsidP="00C4326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C4326B">
              <w:rPr>
                <w:rFonts w:cs="Calibri"/>
                <w:sz w:val="16"/>
                <w:szCs w:val="18"/>
              </w:rPr>
              <w:t>Contributo attivo al miglioramento del clima didattico-pedagogico nelle classi assegnate</w:t>
            </w:r>
            <w:r>
              <w:rPr>
                <w:rFonts w:cs="Calibri"/>
                <w:sz w:val="16"/>
                <w:szCs w:val="18"/>
              </w:rPr>
              <w:t>.</w:t>
            </w:r>
          </w:p>
          <w:p w:rsidR="00587C20" w:rsidRPr="001E41FA" w:rsidRDefault="00587C20" w:rsidP="00C4326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Calibri"/>
                <w:sz w:val="16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gencyFB,Bold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gencyFB,Bold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587C20" w:rsidRPr="001E41FA" w:rsidTr="002C4C7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1E41FA" w:rsidRDefault="00587C20" w:rsidP="002805D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Partecipazione attiva e propositiva alla progettazione collegiale del curricolo d’Istituto nei suoi</w:t>
            </w:r>
          </w:p>
          <w:p w:rsidR="00587C20" w:rsidRPr="001E41FA" w:rsidRDefault="00587C20" w:rsidP="002805D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vari aspetti, prendendo parte a gruppi di lavoro e commissioni e orientando le scelte curricolari in</w:t>
            </w:r>
          </w:p>
          <w:p w:rsidR="00587C20" w:rsidRPr="001E41FA" w:rsidRDefault="00587C20" w:rsidP="002805DB">
            <w:pPr>
              <w:pStyle w:val="Paragrafoelenco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modo coerente con le Indicazioni, le Linee Guida nazionali,  il RAV e il Piano di Miglioramento dell’Istituto, anche prendendo parte  a gruppi di lavoro e commissioni.</w:t>
            </w:r>
          </w:p>
          <w:p w:rsidR="00587C20" w:rsidRPr="001E41FA" w:rsidRDefault="00587C20" w:rsidP="002805DB">
            <w:pPr>
              <w:pStyle w:val="Paragrafoelenco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gencyFB,Bold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gencyFB,Bold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587C20" w:rsidRPr="001E41F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1E41FA" w:rsidRDefault="00587C20" w:rsidP="002805D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M</w:t>
            </w:r>
            <w:r w:rsidRPr="001E41FA">
              <w:rPr>
                <w:rFonts w:cs="Calibri"/>
                <w:sz w:val="16"/>
                <w:szCs w:val="18"/>
              </w:rPr>
              <w:t>essa in opera e diffusione di strumenti didattici innovativi, che valorizzino l’autonomia e la responsabilità degli allievi, l’individualizzazione/personalizzazione del processo di insegnamento/apprendimento e lo sviluppo di competenze (es. compiti di realtà; unità di apprendimento e prove autentiche; unità di lavoro con impiego di tecnologie digitali; esperienze di ricerca; percorsi di sviluppo della cittadinanza attiva ….), in linea con il Piano di Miglioramento dell’istituto .</w:t>
            </w:r>
          </w:p>
          <w:p w:rsidR="00587C20" w:rsidRPr="001E41FA" w:rsidRDefault="00587C20" w:rsidP="005D764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8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gencyFB,Bold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gencyFB,Bold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587C20" w:rsidRPr="001E41F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1E41FA" w:rsidRDefault="00587C20" w:rsidP="001B3966">
            <w:pPr>
              <w:pStyle w:val="Paragrafoelenco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M</w:t>
            </w:r>
            <w:r w:rsidRPr="001E41FA">
              <w:rPr>
                <w:rFonts w:cs="Calibri"/>
                <w:sz w:val="16"/>
                <w:szCs w:val="18"/>
              </w:rPr>
              <w:t>essa in opera e diffusione di strumenti per la verifica e la valutazione condivisa degli apprendimenti degli alunni e di strumenti per la verifica, valutazione e certificazione delle competenze degli allievi.</w:t>
            </w:r>
          </w:p>
          <w:p w:rsidR="00587C20" w:rsidRPr="001E41FA" w:rsidRDefault="00587C20" w:rsidP="005D7647">
            <w:pPr>
              <w:pStyle w:val="Paragrafoelenco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gencyFB,Bold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gencyFB,Bold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587C20" w:rsidRPr="001E41F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1E41FA" w:rsidRDefault="00587C20" w:rsidP="00C4326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 xml:space="preserve">Messa in opera e  diffusione di percorsi e strumenti per l’inclusione degli </w:t>
            </w:r>
            <w:r w:rsidRPr="00C4326B">
              <w:rPr>
                <w:rFonts w:cs="Calibri"/>
                <w:sz w:val="16"/>
                <w:szCs w:val="18"/>
              </w:rPr>
              <w:t>alunni</w:t>
            </w:r>
            <w:r>
              <w:rPr>
                <w:rFonts w:cs="Calibri"/>
                <w:sz w:val="16"/>
                <w:szCs w:val="18"/>
              </w:rPr>
              <w:t xml:space="preserve">, </w:t>
            </w:r>
            <w:r w:rsidRPr="00C4326B">
              <w:rPr>
                <w:rFonts w:cs="Calibri"/>
                <w:sz w:val="16"/>
                <w:szCs w:val="18"/>
              </w:rPr>
              <w:t>anche attraverso percorsi di personalizzazione ed individualizzazione, la valorizzazione delle diversità</w:t>
            </w:r>
            <w:r w:rsidRPr="001E41FA">
              <w:rPr>
                <w:rFonts w:cs="Calibri"/>
                <w:sz w:val="16"/>
                <w:szCs w:val="18"/>
              </w:rPr>
              <w:t>, ivi comprese le eccellenze</w:t>
            </w:r>
            <w:r w:rsidRPr="001E41FA">
              <w:rPr>
                <w:rFonts w:cs="Arial"/>
                <w:sz w:val="16"/>
                <w:szCs w:val="18"/>
              </w:rPr>
              <w:t>, anche con uso di strumentazione specifica e innovativa.</w:t>
            </w:r>
          </w:p>
          <w:p w:rsidR="00587C20" w:rsidRPr="001E41FA" w:rsidRDefault="00587C20" w:rsidP="005D764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7C20" w:rsidRPr="001E41FA" w:rsidRDefault="00587C20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  <w:bookmarkStart w:id="0" w:name="_GoBack"/>
            <w:bookmarkEnd w:id="0"/>
            <w:r w:rsidRPr="001E41FA">
              <w:rPr>
                <w:rFonts w:cs="Arial"/>
                <w:sz w:val="16"/>
                <w:szCs w:val="18"/>
              </w:rPr>
              <w:t xml:space="preserve">Inserire qui eventuali </w:t>
            </w:r>
            <w:r w:rsidRPr="001E41FA">
              <w:rPr>
                <w:rFonts w:cs="Arial"/>
                <w:b/>
                <w:sz w:val="16"/>
                <w:szCs w:val="18"/>
              </w:rPr>
              <w:t>osservazioni proprie</w:t>
            </w:r>
            <w:r w:rsidRPr="001E41FA">
              <w:rPr>
                <w:rFonts w:cs="Arial"/>
                <w:sz w:val="16"/>
                <w:szCs w:val="18"/>
              </w:rPr>
              <w:t xml:space="preserve"> a certificazione del lavoro prodotto nell’area o allegare (in fogli separati) documentazione:</w:t>
            </w:r>
          </w:p>
          <w:p w:rsidR="00F402D9" w:rsidRPr="001E41FA" w:rsidRDefault="00F402D9" w:rsidP="005122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</w:p>
          <w:p w:rsidR="00F402D9" w:rsidRPr="001E41FA" w:rsidRDefault="00F402D9" w:rsidP="005122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</w:p>
          <w:p w:rsidR="00F402D9" w:rsidRPr="001E41FA" w:rsidRDefault="00F402D9" w:rsidP="005122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</w:p>
          <w:p w:rsidR="00F402D9" w:rsidRDefault="00F402D9" w:rsidP="005122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</w:p>
          <w:p w:rsidR="00F232DF" w:rsidRPr="001E41FA" w:rsidRDefault="00F232DF" w:rsidP="005122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</w:p>
          <w:p w:rsidR="00F402D9" w:rsidRPr="001E41FA" w:rsidRDefault="00F402D9" w:rsidP="005122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</w:p>
        </w:tc>
        <w:tc>
          <w:tcPr>
            <w:tcW w:w="1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402D9" w:rsidRPr="001E41FA" w:rsidRDefault="00F402D9" w:rsidP="0051222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4" w:hanging="254"/>
              <w:rPr>
                <w:rFonts w:cs="Arial"/>
                <w:b/>
                <w:bCs/>
                <w:sz w:val="16"/>
                <w:szCs w:val="18"/>
              </w:rPr>
            </w:pPr>
            <w:r w:rsidRPr="001E41FA">
              <w:rPr>
                <w:rFonts w:cs="Arial"/>
                <w:b/>
                <w:bCs/>
                <w:sz w:val="16"/>
                <w:szCs w:val="18"/>
              </w:rPr>
              <w:lastRenderedPageBreak/>
              <w:t>Risultati ottenuti dal docente o dal gruppo di docenti relativamente al potenziamento delle competenze degli allievi e dell’innovazione didattica e metodologica, nonché della collaborazione alla ricerca didattica, alla documentazione e diffusione di buone pratiche didattiche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6"/>
                <w:szCs w:val="18"/>
              </w:rPr>
              <w:t>Motivate Evidenze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6"/>
                <w:szCs w:val="18"/>
              </w:rPr>
              <w:t>Documentali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4"/>
                <w:szCs w:val="14"/>
              </w:rPr>
              <w:t>(a cura del docente#)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29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6"/>
                <w:szCs w:val="18"/>
              </w:rPr>
              <w:t>Livello</w:t>
            </w:r>
          </w:p>
          <w:p w:rsidR="00F402D9" w:rsidRPr="001E41FA" w:rsidRDefault="00F402D9" w:rsidP="0029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4"/>
                <w:szCs w:val="14"/>
              </w:rPr>
              <w:t>(a cura del Ds)*</w:t>
            </w:r>
          </w:p>
        </w:tc>
      </w:tr>
      <w:tr w:rsidR="00F402D9" w:rsidRPr="001E41F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1B396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Utilizzo regolare di modalità flessibili di organizzazione della classe (laboratori, gruppi di lavoro, tutoraggio tra pari, ecc.) o tra le classi (classi aperte...)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E82F2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Lucida Sans Unicode"/>
                <w:color w:val="000000"/>
                <w:sz w:val="16"/>
                <w:szCs w:val="18"/>
              </w:rPr>
              <w:t>Messa in opera di azioni volte al potenziamento delle eccellenze e al recupero delle difficoltà, anche con strategie innovative e documentabili</w:t>
            </w: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190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1B396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Lucida Sans Unicode"/>
                <w:color w:val="000000"/>
                <w:sz w:val="16"/>
                <w:szCs w:val="18"/>
              </w:rPr>
              <w:t xml:space="preserve">Costruzione /utilizzazione di ambienti di apprendimento innovativi  ed efficaci per la costruzione di curriculi personalizzati; utilizzo della didattica laboratoriale che impiega </w:t>
            </w:r>
            <w:r>
              <w:rPr>
                <w:rFonts w:cs="Lucida Sans Unicode"/>
                <w:color w:val="000000"/>
                <w:sz w:val="16"/>
                <w:szCs w:val="18"/>
              </w:rPr>
              <w:t xml:space="preserve">anche </w:t>
            </w:r>
            <w:r w:rsidRPr="001E41FA">
              <w:rPr>
                <w:rFonts w:cs="Lucida Sans Unicode"/>
                <w:color w:val="000000"/>
                <w:sz w:val="16"/>
                <w:szCs w:val="18"/>
              </w:rPr>
              <w:t>strumenti informatici</w:t>
            </w: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289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1B396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Documentazione dei percorsi realizzati e degli esiti e loro diffusione nella comunità professionale</w:t>
            </w: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531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DD226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 xml:space="preserve">Organizzazione/partecipazione </w:t>
            </w:r>
            <w:r>
              <w:rPr>
                <w:rFonts w:cs="Calibri"/>
                <w:sz w:val="16"/>
                <w:szCs w:val="18"/>
              </w:rPr>
              <w:t>a</w:t>
            </w:r>
            <w:r w:rsidRPr="00D74A76">
              <w:rPr>
                <w:rFonts w:cs="Calibri"/>
                <w:sz w:val="16"/>
                <w:szCs w:val="18"/>
              </w:rPr>
              <w:t xml:space="preserve"> viaggi di istruzione  o eventi esterni ,in collegamento con il curricolo di scuola e con il PdM; partecipazione a progetti con Enti/aziende esterne. Partecipazione a gare/concorsi, locali e nazionali, coerenti con l’attività curricolare di Istituto, con la partecipazione di alunni/gruppi classe. Partecipazione/organizzazione di eventi sportivi, artistici o musicali (interni o esterni all’istituto); attività connesse alla certificazione linguistica; alla certificazione</w:t>
            </w:r>
            <w:r w:rsidRPr="001E41FA">
              <w:rPr>
                <w:rFonts w:cs="Calibri"/>
                <w:sz w:val="16"/>
                <w:szCs w:val="18"/>
              </w:rPr>
              <w:t xml:space="preserve"> delle competenze digitali</w:t>
            </w:r>
            <w:r>
              <w:rPr>
                <w:rFonts w:cs="Calibri"/>
                <w:sz w:val="16"/>
                <w:szCs w:val="18"/>
              </w:rPr>
              <w:t>.</w:t>
            </w: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638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D9" w:rsidRPr="00F509A0" w:rsidRDefault="00F402D9" w:rsidP="00F509A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C4326B">
              <w:rPr>
                <w:rFonts w:cs="Calibri"/>
                <w:sz w:val="16"/>
                <w:szCs w:val="18"/>
              </w:rPr>
              <w:t xml:space="preserve">Messa in opera di azioni volte a migliorare progressivamente le competenze sociali e civiche degli studenti </w:t>
            </w:r>
            <w:r>
              <w:rPr>
                <w:rFonts w:cs="Calibri"/>
                <w:sz w:val="16"/>
                <w:szCs w:val="18"/>
              </w:rPr>
              <w:t>, o</w:t>
            </w:r>
            <w:r w:rsidRPr="00C4326B">
              <w:rPr>
                <w:rFonts w:cs="Calibri"/>
                <w:sz w:val="16"/>
                <w:szCs w:val="18"/>
              </w:rPr>
              <w:t>rganizzando e partecipando – in ambito curricolare ‐ a percorsi di cittadinanza attiva, volontariato, sviluppo sostenibile, legalità, solidarietà, salute</w:t>
            </w:r>
            <w:r w:rsidRPr="001E41FA">
              <w:rPr>
                <w:rFonts w:cs="Calibri"/>
                <w:sz w:val="16"/>
                <w:szCs w:val="18"/>
              </w:rPr>
              <w:t>, ecc.</w:t>
            </w: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1029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475B1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Partecipazione ad iniziative di formazione ed aggiornamento, a programmi di ricerca‐azione in ambito didattico ed educativo, con ricadute e diffusione nella pratica scolastica, coerenti con il PdM di Istituto (con colleghi, gruppi, comunità di pratiche), con messa in atto e diffusione dei prodotti nella scuola</w:t>
            </w:r>
          </w:p>
          <w:p w:rsidR="00F402D9" w:rsidRPr="001E41FA" w:rsidRDefault="00F402D9" w:rsidP="00475B1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(svolte al di fuori delle attività funzionali all’insegnamento).</w:t>
            </w: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 w:rsidTr="00F232DF">
        <w:trPr>
          <w:trHeight w:val="987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1E41FA">
              <w:rPr>
                <w:rFonts w:cs="Arial"/>
                <w:sz w:val="16"/>
                <w:szCs w:val="18"/>
              </w:rPr>
              <w:t xml:space="preserve">Inserire qui eventuali </w:t>
            </w:r>
            <w:r w:rsidRPr="001E41FA">
              <w:rPr>
                <w:rFonts w:cs="Arial"/>
                <w:b/>
                <w:sz w:val="16"/>
                <w:szCs w:val="18"/>
              </w:rPr>
              <w:t>osservazioni proprie</w:t>
            </w:r>
            <w:r w:rsidRPr="001E41FA">
              <w:rPr>
                <w:rFonts w:cs="Arial"/>
                <w:sz w:val="16"/>
                <w:szCs w:val="18"/>
              </w:rPr>
              <w:t xml:space="preserve"> a certificazione del lavoro prodotto nell’area o allegare (in fogli separati) documentazione:</w:t>
            </w: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</w:p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 w:rsidTr="00F232DF">
        <w:trPr>
          <w:trHeight w:val="704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02D9" w:rsidRPr="001E41FA" w:rsidRDefault="00F402D9" w:rsidP="005122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6"/>
                <w:szCs w:val="18"/>
              </w:rPr>
            </w:pPr>
            <w:r w:rsidRPr="001E41FA">
              <w:rPr>
                <w:rFonts w:cs="Arial"/>
                <w:b/>
                <w:bCs/>
                <w:sz w:val="16"/>
                <w:szCs w:val="18"/>
              </w:rPr>
              <w:t xml:space="preserve">  3.    Responsabilità assunte nel coordinamento organizzativo e didattico e nella formazione del personale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2D9" w:rsidRPr="001E41FA" w:rsidRDefault="00F402D9" w:rsidP="001C2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6"/>
                <w:szCs w:val="18"/>
              </w:rPr>
              <w:t>Motivate Evidenze</w:t>
            </w:r>
          </w:p>
          <w:p w:rsidR="00F402D9" w:rsidRPr="001E41FA" w:rsidRDefault="00F402D9" w:rsidP="001C2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6"/>
                <w:szCs w:val="18"/>
              </w:rPr>
              <w:t>Documentali</w:t>
            </w:r>
          </w:p>
          <w:p w:rsidR="00F402D9" w:rsidRPr="001E41FA" w:rsidRDefault="00F402D9" w:rsidP="001C2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4"/>
                <w:szCs w:val="14"/>
              </w:rPr>
              <w:t>(a cura del docente#)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2D9" w:rsidRPr="001E41FA" w:rsidRDefault="00F402D9" w:rsidP="0029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6"/>
                <w:szCs w:val="18"/>
              </w:rPr>
              <w:t>Livello</w:t>
            </w:r>
          </w:p>
          <w:p w:rsidR="00F402D9" w:rsidRPr="001E41FA" w:rsidRDefault="00F402D9" w:rsidP="00F8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  <w:r w:rsidRPr="001E41FA">
              <w:rPr>
                <w:rFonts w:cs="Arial"/>
                <w:b/>
                <w:color w:val="C10000"/>
                <w:sz w:val="14"/>
                <w:szCs w:val="14"/>
              </w:rPr>
              <w:t>(a cura del Ds)*</w:t>
            </w:r>
          </w:p>
        </w:tc>
      </w:tr>
      <w:tr w:rsidR="00F402D9" w:rsidRPr="001E41FA" w:rsidTr="00F232DF">
        <w:trPr>
          <w:trHeight w:val="707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1E41FA" w:rsidRDefault="00F402D9" w:rsidP="00475B1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Coordinamento o conduzione o interventi in gruppi di lavoro, in attività di formazione o ricerca, anche  esterni alla scuola, con ricaduta e diffusione nella pratica scolastica.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578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1E41FA" w:rsidRDefault="00F402D9" w:rsidP="001B396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Partecipazione attiva ad iniziative di accoglienza, formazione, tirocinio per docenti neo‐assunti;</w:t>
            </w:r>
          </w:p>
          <w:p w:rsidR="00F402D9" w:rsidRPr="001E41FA" w:rsidRDefault="00F402D9" w:rsidP="005122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studenti tirocinanti; docenti in formazione.</w:t>
            </w: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881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1E41FA" w:rsidRDefault="00F402D9" w:rsidP="001B396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Partecipazione attiva alle attività collegiali di pianificazione, verifica, ricerca e miglioramento, assumendo incarichi in Commissioni e gruppi di lavoro (esclusi quelli compresi nell’orario di</w:t>
            </w:r>
          </w:p>
          <w:p w:rsidR="00F402D9" w:rsidRPr="001E41FA" w:rsidRDefault="00F402D9" w:rsidP="0051222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servizio obbligatorio)</w:t>
            </w:r>
            <w:r>
              <w:rPr>
                <w:rFonts w:cs="Calibri"/>
                <w:sz w:val="16"/>
                <w:szCs w:val="18"/>
              </w:rPr>
              <w:t>, a supporto della didattica e dell’organizzazione.</w:t>
            </w: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592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1E41FA" w:rsidRDefault="00F402D9" w:rsidP="001B396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>Assunzione di incarichi di coordinamento, supervisione e organizzazione di commissioni, gruppi di</w:t>
            </w:r>
          </w:p>
          <w:p w:rsidR="00F402D9" w:rsidRPr="001E41FA" w:rsidRDefault="00F402D9" w:rsidP="00F509A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1E41FA">
              <w:rPr>
                <w:rFonts w:cs="Calibri"/>
                <w:sz w:val="16"/>
                <w:szCs w:val="18"/>
              </w:rPr>
              <w:t xml:space="preserve">lavoro e progetti all’interno dell’Istituto </w:t>
            </w:r>
            <w:r w:rsidRPr="00C4326B">
              <w:rPr>
                <w:rFonts w:cs="Calibri"/>
                <w:sz w:val="16"/>
                <w:szCs w:val="18"/>
              </w:rPr>
              <w:t>sapendo creare un clima propositivo e collaborativo</w:t>
            </w:r>
            <w:r>
              <w:rPr>
                <w:rFonts w:cs="Calibri"/>
                <w:sz w:val="16"/>
                <w:szCs w:val="18"/>
              </w:rPr>
              <w:t>, anche promuovendo l’uso delle nuove tecnologie.</w:t>
            </w: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  <w:tr w:rsidR="00F402D9" w:rsidRPr="001E41FA">
        <w:trPr>
          <w:trHeight w:val="592"/>
        </w:trPr>
        <w:tc>
          <w:tcPr>
            <w:tcW w:w="7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F232DF" w:rsidRDefault="00F402D9" w:rsidP="00F232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1E41FA">
              <w:rPr>
                <w:rFonts w:cs="Arial"/>
                <w:sz w:val="16"/>
                <w:szCs w:val="18"/>
              </w:rPr>
              <w:t xml:space="preserve">Inserire qui eventuali </w:t>
            </w:r>
            <w:r w:rsidRPr="001E41FA">
              <w:rPr>
                <w:rFonts w:cs="Arial"/>
                <w:b/>
                <w:sz w:val="16"/>
                <w:szCs w:val="18"/>
              </w:rPr>
              <w:t>osservazioni proprie</w:t>
            </w:r>
            <w:r w:rsidRPr="001E41FA">
              <w:rPr>
                <w:rFonts w:cs="Arial"/>
                <w:sz w:val="16"/>
                <w:szCs w:val="18"/>
              </w:rPr>
              <w:t xml:space="preserve"> a certificazione del lavoro prodotto nell’area o allegare (in fogli separati) documentazione:</w:t>
            </w:r>
          </w:p>
          <w:p w:rsidR="00F402D9" w:rsidRDefault="00F402D9" w:rsidP="001B39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</w:p>
          <w:p w:rsidR="00F402D9" w:rsidRDefault="00F402D9" w:rsidP="001B39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</w:p>
          <w:p w:rsidR="00F402D9" w:rsidRPr="001E41FA" w:rsidRDefault="00F402D9" w:rsidP="001B39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C10000"/>
                <w:sz w:val="16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02D9" w:rsidRPr="001E41FA" w:rsidRDefault="00F402D9" w:rsidP="005122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C10000"/>
                <w:sz w:val="16"/>
                <w:szCs w:val="18"/>
              </w:rPr>
            </w:pPr>
          </w:p>
        </w:tc>
      </w:tr>
    </w:tbl>
    <w:p w:rsidR="00F402D9" w:rsidRDefault="00F402D9" w:rsidP="009908DC">
      <w:pPr>
        <w:rPr>
          <w:sz w:val="18"/>
          <w:szCs w:val="18"/>
        </w:rPr>
      </w:pPr>
      <w:r>
        <w:rPr>
          <w:sz w:val="18"/>
          <w:szCs w:val="18"/>
        </w:rPr>
        <w:t>#</w:t>
      </w:r>
      <w:r w:rsidRPr="00524D65">
        <w:rPr>
          <w:sz w:val="18"/>
          <w:szCs w:val="18"/>
        </w:rPr>
        <w:t xml:space="preserve"> Il docente dovrà barrare la casella </w:t>
      </w:r>
      <w:r>
        <w:rPr>
          <w:sz w:val="18"/>
          <w:szCs w:val="18"/>
        </w:rPr>
        <w:t xml:space="preserve">corrispondente al descrittore o ai descrittori che intende documentare per ciascun ’indicatore </w:t>
      </w:r>
      <w:r w:rsidRPr="00524D65">
        <w:rPr>
          <w:sz w:val="18"/>
          <w:szCs w:val="18"/>
        </w:rPr>
        <w:t>allega</w:t>
      </w:r>
      <w:r>
        <w:rPr>
          <w:sz w:val="18"/>
          <w:szCs w:val="18"/>
        </w:rPr>
        <w:t xml:space="preserve">ndo </w:t>
      </w:r>
      <w:r w:rsidRPr="00524D65">
        <w:rPr>
          <w:sz w:val="18"/>
          <w:szCs w:val="18"/>
        </w:rPr>
        <w:t xml:space="preserve">motivate evidenze documentali, anche </w:t>
      </w:r>
      <w:r>
        <w:rPr>
          <w:sz w:val="18"/>
          <w:szCs w:val="18"/>
        </w:rPr>
        <w:t>presentando</w:t>
      </w:r>
      <w:r w:rsidRPr="00524D65">
        <w:rPr>
          <w:sz w:val="18"/>
          <w:szCs w:val="18"/>
        </w:rPr>
        <w:t xml:space="preserve"> sintetica relazione.</w:t>
      </w:r>
    </w:p>
    <w:p w:rsidR="00587C20" w:rsidRDefault="00587C20" w:rsidP="009908DC">
      <w:pPr>
        <w:rPr>
          <w:sz w:val="18"/>
          <w:szCs w:val="18"/>
        </w:rPr>
      </w:pPr>
    </w:p>
    <w:p w:rsidR="00587C20" w:rsidRPr="00587C20" w:rsidRDefault="00587C20" w:rsidP="009908DC">
      <w:pPr>
        <w:rPr>
          <w:sz w:val="18"/>
          <w:szCs w:val="18"/>
          <w:u w:val="single"/>
        </w:rPr>
      </w:pPr>
      <w:r>
        <w:rPr>
          <w:sz w:val="18"/>
          <w:szCs w:val="18"/>
        </w:rPr>
        <w:t>Data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sectPr w:rsidR="00587C20" w:rsidRPr="00587C20" w:rsidSect="008C0FCF">
      <w:headerReference w:type="default" r:id="rId8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0F" w:rsidRDefault="00BA270F" w:rsidP="00F232DF">
      <w:pPr>
        <w:spacing w:after="0" w:line="240" w:lineRule="auto"/>
        <w:ind w:hanging="2"/>
      </w:pPr>
      <w:r>
        <w:separator/>
      </w:r>
    </w:p>
  </w:endnote>
  <w:endnote w:type="continuationSeparator" w:id="1">
    <w:p w:rsidR="00BA270F" w:rsidRDefault="00BA270F" w:rsidP="00F232DF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0F" w:rsidRDefault="00BA270F" w:rsidP="00F232DF">
      <w:pPr>
        <w:spacing w:after="0" w:line="240" w:lineRule="auto"/>
        <w:ind w:hanging="2"/>
      </w:pPr>
      <w:r>
        <w:separator/>
      </w:r>
    </w:p>
  </w:footnote>
  <w:footnote w:type="continuationSeparator" w:id="1">
    <w:p w:rsidR="00BA270F" w:rsidRDefault="00BA270F" w:rsidP="00F232DF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DF" w:rsidRDefault="00F232DF">
    <w:pPr>
      <w:pStyle w:val="Intestazione"/>
    </w:pPr>
    <w:r w:rsidRPr="00F232DF">
      <w:drawing>
        <wp:inline distT="0" distB="0" distL="0" distR="0">
          <wp:extent cx="6115050" cy="20288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2028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70DF"/>
    <w:multiLevelType w:val="hybridMultilevel"/>
    <w:tmpl w:val="FA6E046A"/>
    <w:lvl w:ilvl="0" w:tplc="BD0283D8">
      <w:start w:val="1"/>
      <w:numFmt w:val="decimal"/>
      <w:lvlText w:val="%1."/>
      <w:lvlJc w:val="left"/>
      <w:pPr>
        <w:ind w:left="2629" w:hanging="360"/>
      </w:pPr>
      <w:rPr>
        <w:rFonts w:ascii="Tahoma" w:hAnsi="Tahoma" w:cs="Tahom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96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03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11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18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25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32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39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4702" w:hanging="180"/>
      </w:pPr>
      <w:rPr>
        <w:rFonts w:cs="Times New Roman"/>
      </w:rPr>
    </w:lvl>
  </w:abstractNum>
  <w:abstractNum w:abstractNumId="1">
    <w:nsid w:val="72557C42"/>
    <w:multiLevelType w:val="hybridMultilevel"/>
    <w:tmpl w:val="63C849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523A6"/>
    <w:multiLevelType w:val="hybridMultilevel"/>
    <w:tmpl w:val="8E640B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B4433D"/>
    <w:multiLevelType w:val="hybridMultilevel"/>
    <w:tmpl w:val="5E4CF4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oNotTrackMoves/>
  <w:defaultTabStop w:val="708"/>
  <w:hyphenationZone w:val="283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966"/>
    <w:rsid w:val="000B210D"/>
    <w:rsid w:val="0011729D"/>
    <w:rsid w:val="001A6095"/>
    <w:rsid w:val="001B3966"/>
    <w:rsid w:val="001C2EE3"/>
    <w:rsid w:val="001E41FA"/>
    <w:rsid w:val="002238D9"/>
    <w:rsid w:val="002805DB"/>
    <w:rsid w:val="00290AE6"/>
    <w:rsid w:val="00296019"/>
    <w:rsid w:val="002F77A9"/>
    <w:rsid w:val="004260BC"/>
    <w:rsid w:val="00475B14"/>
    <w:rsid w:val="00476F9D"/>
    <w:rsid w:val="004952DD"/>
    <w:rsid w:val="00512221"/>
    <w:rsid w:val="00524D65"/>
    <w:rsid w:val="00587C20"/>
    <w:rsid w:val="005D7647"/>
    <w:rsid w:val="005E3726"/>
    <w:rsid w:val="006503D6"/>
    <w:rsid w:val="006764E4"/>
    <w:rsid w:val="006F0274"/>
    <w:rsid w:val="0071655F"/>
    <w:rsid w:val="007B6E0F"/>
    <w:rsid w:val="008A259F"/>
    <w:rsid w:val="008C0FCF"/>
    <w:rsid w:val="00932CD1"/>
    <w:rsid w:val="00952E97"/>
    <w:rsid w:val="009908DC"/>
    <w:rsid w:val="00A17E6A"/>
    <w:rsid w:val="00B54C49"/>
    <w:rsid w:val="00BA270F"/>
    <w:rsid w:val="00BC4161"/>
    <w:rsid w:val="00C4326B"/>
    <w:rsid w:val="00CC05AD"/>
    <w:rsid w:val="00CD4F13"/>
    <w:rsid w:val="00CD5BC6"/>
    <w:rsid w:val="00CF60D1"/>
    <w:rsid w:val="00D50C35"/>
    <w:rsid w:val="00D74A76"/>
    <w:rsid w:val="00DD2260"/>
    <w:rsid w:val="00E82F21"/>
    <w:rsid w:val="00E85638"/>
    <w:rsid w:val="00F232DF"/>
    <w:rsid w:val="00F402D9"/>
    <w:rsid w:val="00F509A0"/>
    <w:rsid w:val="00F8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E6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3966"/>
    <w:pPr>
      <w:keepNext/>
      <w:spacing w:after="0" w:line="240" w:lineRule="auto"/>
      <w:jc w:val="center"/>
      <w:outlineLvl w:val="0"/>
    </w:pPr>
    <w:rPr>
      <w:rFonts w:ascii="Tahoma" w:hAnsi="Tahoma"/>
      <w:b/>
      <w:iCs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1B3966"/>
    <w:rPr>
      <w:rFonts w:ascii="Tahoma" w:hAnsi="Tahoma" w:cs="Times New Roman"/>
      <w:b/>
      <w:sz w:val="24"/>
    </w:rPr>
  </w:style>
  <w:style w:type="paragraph" w:styleId="Paragrafoelenco">
    <w:name w:val="List Paragraph"/>
    <w:basedOn w:val="Normale"/>
    <w:uiPriority w:val="99"/>
    <w:qFormat/>
    <w:rsid w:val="001B3966"/>
    <w:pPr>
      <w:ind w:left="720"/>
      <w:contextualSpacing/>
    </w:pPr>
    <w:rPr>
      <w:lang w:eastAsia="en-US"/>
    </w:rPr>
  </w:style>
  <w:style w:type="table" w:styleId="Grigliatabella">
    <w:name w:val="Table Grid"/>
    <w:basedOn w:val="Tabellanormale"/>
    <w:uiPriority w:val="99"/>
    <w:rsid w:val="001B396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1B3966"/>
    <w:pPr>
      <w:spacing w:after="0" w:line="240" w:lineRule="auto"/>
      <w:jc w:val="center"/>
    </w:pPr>
    <w:rPr>
      <w:rFonts w:ascii="Tahoma" w:hAnsi="Tahoma"/>
      <w:b/>
      <w:iCs/>
      <w:sz w:val="24"/>
      <w:szCs w:val="24"/>
      <w:lang w:eastAsia="ja-JP"/>
    </w:rPr>
  </w:style>
  <w:style w:type="character" w:customStyle="1" w:styleId="TitoloCarattere">
    <w:name w:val="Titolo Carattere"/>
    <w:link w:val="Titolo"/>
    <w:uiPriority w:val="99"/>
    <w:rsid w:val="001B3966"/>
    <w:rPr>
      <w:rFonts w:ascii="Tahoma" w:hAnsi="Tahoma" w:cs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B3966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TestofumettoCarattere">
    <w:name w:val="Testo fumetto Carattere"/>
    <w:link w:val="Testofumetto"/>
    <w:uiPriority w:val="99"/>
    <w:semiHidden/>
    <w:rsid w:val="001B3966"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DD2260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uiPriority w:val="99"/>
    <w:rsid w:val="00DD2260"/>
    <w:rPr>
      <w:rFonts w:ascii="Calibri" w:hAnsi="Calibri" w:cs="Times New Roman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DD2260"/>
    <w:pPr>
      <w:spacing w:after="0" w:line="240" w:lineRule="auto"/>
      <w:ind w:left="720" w:right="720"/>
    </w:pPr>
    <w:rPr>
      <w:b/>
      <w:i/>
      <w:sz w:val="24"/>
      <w:szCs w:val="24"/>
      <w:lang w:eastAsia="ja-JP"/>
    </w:rPr>
  </w:style>
  <w:style w:type="character" w:customStyle="1" w:styleId="CitazioneintensaCarattere">
    <w:name w:val="Citazione intensa Carattere"/>
    <w:link w:val="Citazioneintensa"/>
    <w:uiPriority w:val="99"/>
    <w:rsid w:val="00DD2260"/>
    <w:rPr>
      <w:rFonts w:ascii="Calibri" w:hAnsi="Calibri" w:cs="Times New Roman"/>
      <w:b/>
      <w:i/>
      <w:sz w:val="24"/>
    </w:rPr>
  </w:style>
  <w:style w:type="character" w:styleId="Collegamentoipertestuale">
    <w:name w:val="Hyperlink"/>
    <w:uiPriority w:val="99"/>
    <w:rsid w:val="00DD2260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3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32D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DD04-A35F-4A0B-9B95-D5B44F20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POLESELLA</vt:lpstr>
    </vt:vector>
  </TitlesOfParts>
  <Company>Hewlett-Packard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POLESELLA</dc:title>
  <dc:creator>User</dc:creator>
  <cp:lastModifiedBy>Utente Windows</cp:lastModifiedBy>
  <cp:revision>2</cp:revision>
  <cp:lastPrinted>2017-04-28T08:52:00Z</cp:lastPrinted>
  <dcterms:created xsi:type="dcterms:W3CDTF">2020-06-15T07:56:00Z</dcterms:created>
  <dcterms:modified xsi:type="dcterms:W3CDTF">2020-06-15T07:56:00Z</dcterms:modified>
</cp:coreProperties>
</file>