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60" w:rsidRPr="007A60DC" w:rsidRDefault="00E55060" w:rsidP="002F51D5">
      <w:pPr>
        <w:pStyle w:val="Intestazione"/>
        <w:tabs>
          <w:tab w:val="right" w:pos="0"/>
        </w:tabs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A60DC">
        <w:rPr>
          <w:rFonts w:asciiTheme="minorHAnsi" w:hAnsiTheme="minorHAnsi" w:cstheme="minorHAnsi"/>
          <w:b/>
          <w:sz w:val="24"/>
          <w:szCs w:val="24"/>
        </w:rPr>
        <w:t>Agropoli, 15/09/2024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</w:p>
    <w:p w:rsidR="00E55060" w:rsidRPr="007A60DC" w:rsidRDefault="009A50C7" w:rsidP="00B634E4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</w:t>
      </w:r>
      <w:r w:rsidR="00E55060" w:rsidRPr="007A60DC">
        <w:rPr>
          <w:rFonts w:cstheme="minorHAnsi"/>
          <w:b/>
          <w:sz w:val="24"/>
          <w:szCs w:val="24"/>
        </w:rPr>
        <w:t xml:space="preserve">Alla cortese attenzione </w:t>
      </w:r>
      <w:r>
        <w:rPr>
          <w:rFonts w:cstheme="minorHAnsi"/>
          <w:b/>
          <w:sz w:val="24"/>
          <w:szCs w:val="24"/>
        </w:rPr>
        <w:t>dei docenti:</w:t>
      </w:r>
    </w:p>
    <w:p w:rsidR="00F0438C" w:rsidRDefault="009A50C7" w:rsidP="00B634E4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F0438C">
        <w:rPr>
          <w:rFonts w:cstheme="minorHAnsi"/>
          <w:sz w:val="24"/>
          <w:szCs w:val="24"/>
        </w:rPr>
        <w:t xml:space="preserve">                 </w:t>
      </w:r>
      <w:r w:rsidR="00355883" w:rsidRPr="00355883">
        <w:rPr>
          <w:rFonts w:cstheme="minorHAnsi"/>
          <w:b/>
          <w:sz w:val="24"/>
          <w:szCs w:val="24"/>
        </w:rPr>
        <w:t>Cantalupo . C.</w:t>
      </w:r>
      <w:r w:rsidR="00F0438C">
        <w:rPr>
          <w:rFonts w:cstheme="minorHAnsi"/>
          <w:sz w:val="24"/>
          <w:szCs w:val="24"/>
        </w:rPr>
        <w:t xml:space="preserve">  </w:t>
      </w:r>
      <w:r w:rsidRPr="009A50C7">
        <w:rPr>
          <w:rFonts w:cstheme="minorHAnsi"/>
          <w:b/>
          <w:sz w:val="24"/>
          <w:szCs w:val="24"/>
        </w:rPr>
        <w:t xml:space="preserve"> A. Tabano, A.M. Feola,</w:t>
      </w:r>
    </w:p>
    <w:p w:rsidR="009A50C7" w:rsidRPr="00F0438C" w:rsidRDefault="00F0438C" w:rsidP="00B634E4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9A50C7" w:rsidRPr="009A50C7">
        <w:rPr>
          <w:rFonts w:cstheme="minorHAnsi"/>
          <w:sz w:val="24"/>
          <w:szCs w:val="24"/>
        </w:rPr>
        <w:t xml:space="preserve"> </w:t>
      </w:r>
      <w:r w:rsidR="009A50C7" w:rsidRPr="00F0438C">
        <w:rPr>
          <w:rFonts w:cstheme="minorHAnsi"/>
          <w:b/>
          <w:sz w:val="24"/>
          <w:szCs w:val="24"/>
        </w:rPr>
        <w:t xml:space="preserve">F. Di Luccio, A. Leopardi, M. C. Chiarelli, </w:t>
      </w:r>
    </w:p>
    <w:p w:rsidR="009A50C7" w:rsidRPr="00F0438C" w:rsidRDefault="00F0438C" w:rsidP="006F6C0D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</w:t>
      </w:r>
      <w:r w:rsidR="009A50C7" w:rsidRPr="00F0438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</w:t>
      </w:r>
      <w:r w:rsidR="009A50C7" w:rsidRPr="00F0438C">
        <w:rPr>
          <w:rFonts w:cstheme="minorHAnsi"/>
          <w:b/>
          <w:sz w:val="24"/>
          <w:szCs w:val="24"/>
        </w:rPr>
        <w:t>T.</w:t>
      </w:r>
      <w:r>
        <w:rPr>
          <w:rFonts w:cstheme="minorHAnsi"/>
          <w:b/>
          <w:sz w:val="24"/>
          <w:szCs w:val="24"/>
        </w:rPr>
        <w:t xml:space="preserve"> Messano</w:t>
      </w:r>
      <w:r w:rsidR="009A50C7" w:rsidRPr="00F0438C">
        <w:rPr>
          <w:rFonts w:cstheme="minorHAnsi"/>
          <w:b/>
          <w:sz w:val="24"/>
          <w:szCs w:val="24"/>
        </w:rPr>
        <w:t xml:space="preserve"> (per la Lingua inglese),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982A0F" w:rsidRPr="007A60DC" w:rsidRDefault="00B634E4" w:rsidP="00BA24D5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b/>
          <w:sz w:val="24"/>
          <w:szCs w:val="24"/>
        </w:rPr>
      </w:pPr>
      <w:r w:rsidRPr="00B634E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B634E4">
        <w:rPr>
          <w:rFonts w:cstheme="minorHAnsi"/>
          <w:b/>
          <w:sz w:val="24"/>
          <w:szCs w:val="24"/>
        </w:rPr>
        <w:t xml:space="preserve">A. </w:t>
      </w:r>
      <w:r w:rsidR="00D260F9">
        <w:rPr>
          <w:rFonts w:cstheme="minorHAnsi"/>
          <w:b/>
          <w:sz w:val="24"/>
          <w:szCs w:val="24"/>
        </w:rPr>
        <w:t>Leopar</w:t>
      </w:r>
      <w:r w:rsidR="00982A0F">
        <w:rPr>
          <w:rFonts w:cstheme="minorHAnsi"/>
          <w:sz w:val="24"/>
          <w:szCs w:val="24"/>
        </w:rPr>
        <w:t>di,</w:t>
      </w:r>
      <w:r w:rsidR="00982A0F" w:rsidRPr="00982A0F">
        <w:rPr>
          <w:rFonts w:cstheme="minorHAnsi"/>
          <w:b/>
          <w:sz w:val="24"/>
          <w:szCs w:val="24"/>
        </w:rPr>
        <w:t xml:space="preserve">P. Cuda , P. Vassallo, M.C. Orrico, M.A. Di Blasi, A. R. Oricchio </w:t>
      </w:r>
      <w:r w:rsidR="00D93FC1">
        <w:rPr>
          <w:rFonts w:cstheme="minorHAnsi"/>
          <w:b/>
          <w:sz w:val="24"/>
          <w:szCs w:val="24"/>
        </w:rPr>
        <w:t>,A.Tabano.</w:t>
      </w:r>
    </w:p>
    <w:p w:rsidR="00E55060" w:rsidRPr="007A60DC" w:rsidRDefault="00B634E4" w:rsidP="00982A0F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</w:t>
      </w:r>
      <w:r w:rsidR="00220ECE">
        <w:rPr>
          <w:rFonts w:cstheme="minorHAnsi"/>
          <w:b/>
          <w:sz w:val="24"/>
          <w:szCs w:val="24"/>
        </w:rPr>
        <w:t xml:space="preserve">                                 </w:t>
      </w:r>
      <w:r>
        <w:rPr>
          <w:rFonts w:cstheme="minorHAnsi"/>
          <w:b/>
          <w:sz w:val="24"/>
          <w:szCs w:val="24"/>
        </w:rPr>
        <w:t xml:space="preserve">    </w:t>
      </w:r>
      <w:r w:rsidR="00E55060" w:rsidRPr="007A60DC">
        <w:rPr>
          <w:rFonts w:cstheme="minorHAnsi"/>
          <w:b/>
          <w:sz w:val="24"/>
          <w:szCs w:val="24"/>
        </w:rPr>
        <w:t>Responsabili di plesso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Personale ATA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DSGA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 xml:space="preserve">       Al sito web/Albo</w:t>
      </w:r>
      <w:r w:rsidRPr="007A60DC">
        <w:rPr>
          <w:rFonts w:cstheme="minorHAnsi"/>
          <w:b/>
          <w:sz w:val="24"/>
          <w:szCs w:val="24"/>
        </w:rPr>
        <w:tab/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 xml:space="preserve">Sez. </w:t>
      </w:r>
      <w:r w:rsidRPr="007A60DC">
        <w:rPr>
          <w:rFonts w:cstheme="minorHAnsi"/>
          <w:b/>
          <w:i/>
          <w:sz w:val="24"/>
          <w:szCs w:val="24"/>
        </w:rPr>
        <w:t>Amministrazione trasparente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</w:p>
    <w:p w:rsidR="00E55060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</w:p>
    <w:p w:rsidR="00906A88" w:rsidRPr="007A60DC" w:rsidRDefault="00906A88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 xml:space="preserve">OGGETTO: Decreto di costituzione del “Dipartimento di </w:t>
      </w:r>
      <w:r w:rsidR="007A60DC">
        <w:rPr>
          <w:rFonts w:cstheme="minorHAnsi"/>
          <w:b/>
          <w:sz w:val="24"/>
          <w:szCs w:val="24"/>
        </w:rPr>
        <w:t xml:space="preserve">progettazione del curriculo e </w:t>
      </w:r>
      <w:r w:rsidRPr="007A60DC">
        <w:rPr>
          <w:rFonts w:cstheme="minorHAnsi"/>
          <w:b/>
          <w:sz w:val="24"/>
          <w:szCs w:val="24"/>
        </w:rPr>
        <w:t xml:space="preserve">valutazione”  e del </w:t>
      </w:r>
      <w:r w:rsidR="007A60DC">
        <w:rPr>
          <w:rFonts w:cstheme="minorHAnsi"/>
          <w:b/>
          <w:sz w:val="24"/>
          <w:szCs w:val="24"/>
        </w:rPr>
        <w:t xml:space="preserve"> </w:t>
      </w:r>
      <w:r w:rsidRPr="007A60DC">
        <w:rPr>
          <w:rFonts w:cstheme="minorHAnsi"/>
          <w:b/>
          <w:sz w:val="24"/>
          <w:szCs w:val="24"/>
        </w:rPr>
        <w:t>“Dipartimento per la con</w:t>
      </w:r>
      <w:r w:rsidR="007A60DC">
        <w:rPr>
          <w:rFonts w:cstheme="minorHAnsi"/>
          <w:b/>
          <w:sz w:val="24"/>
          <w:szCs w:val="24"/>
        </w:rPr>
        <w:t>t</w:t>
      </w:r>
      <w:r w:rsidR="00E73C9A">
        <w:rPr>
          <w:rFonts w:cstheme="minorHAnsi"/>
          <w:b/>
          <w:sz w:val="24"/>
          <w:szCs w:val="24"/>
        </w:rPr>
        <w:t>inuità”- A.S. 2025/2026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7A60DC" w:rsidRPr="007A60DC" w:rsidRDefault="007A60DC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L</w:t>
      </w:r>
      <w:r w:rsidR="007A60DC" w:rsidRPr="007A60DC">
        <w:rPr>
          <w:rFonts w:cstheme="minorHAnsi"/>
          <w:b/>
          <w:sz w:val="24"/>
          <w:szCs w:val="24"/>
        </w:rPr>
        <w:t>A DIRIGENTE SCOLASTICA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Vista</w:t>
      </w:r>
      <w:r w:rsidRPr="007A60DC">
        <w:rPr>
          <w:rFonts w:cstheme="minorHAnsi"/>
          <w:sz w:val="24"/>
          <w:szCs w:val="24"/>
        </w:rPr>
        <w:t xml:space="preserve"> la normativa vigente in materia;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Viste</w:t>
      </w:r>
      <w:r w:rsidRPr="007A60DC">
        <w:rPr>
          <w:rFonts w:cstheme="minorHAnsi"/>
          <w:sz w:val="24"/>
          <w:szCs w:val="24"/>
        </w:rPr>
        <w:t xml:space="preserve"> le delibere n.</w:t>
      </w:r>
      <w:r w:rsidR="00E73C9A">
        <w:rPr>
          <w:rFonts w:cstheme="minorHAnsi"/>
          <w:sz w:val="24"/>
          <w:szCs w:val="24"/>
        </w:rPr>
        <w:t xml:space="preserve"> 8 e n. 9 del Collegio dei Docenti del 8/09/2025</w:t>
      </w:r>
      <w:r w:rsidRPr="007A60DC">
        <w:rPr>
          <w:rFonts w:cstheme="minorHAnsi"/>
          <w:sz w:val="24"/>
          <w:szCs w:val="24"/>
        </w:rPr>
        <w:t>;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Visto</w:t>
      </w:r>
      <w:r w:rsidRPr="007A60DC">
        <w:rPr>
          <w:rFonts w:cstheme="minorHAnsi"/>
          <w:sz w:val="24"/>
          <w:szCs w:val="24"/>
        </w:rPr>
        <w:t xml:space="preserve"> il PTOF 2022/2025; 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sz w:val="24"/>
          <w:szCs w:val="24"/>
        </w:rPr>
        <w:t>DECRETA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>La costituzione dei seguenti dipartimenti, composti dai docenti designati in sede di collegio, coordinati dal docente delegato, come segue.</w:t>
      </w:r>
    </w:p>
    <w:p w:rsidR="00E55060" w:rsidRPr="007A60DC" w:rsidRDefault="00E55060" w:rsidP="00E55060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:rsidR="007A60DC" w:rsidRPr="007A60DC" w:rsidRDefault="00E55060" w:rsidP="00E550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  <w:u w:val="single"/>
        </w:rPr>
        <w:t>“Dipartimento di progettazione del curriculo e valutazione”,</w:t>
      </w:r>
      <w:r w:rsidRPr="007A60DC">
        <w:rPr>
          <w:rFonts w:cstheme="minorHAnsi"/>
          <w:sz w:val="24"/>
          <w:szCs w:val="24"/>
        </w:rPr>
        <w:t xml:space="preserve"> costituito dalle docenti </w:t>
      </w:r>
      <w:r w:rsidR="00906A88">
        <w:rPr>
          <w:rFonts w:cstheme="minorHAnsi"/>
          <w:sz w:val="24"/>
          <w:szCs w:val="24"/>
        </w:rPr>
        <w:t>della scuola primaria M. C. Cantalupo</w:t>
      </w:r>
      <w:r w:rsidRPr="007A60DC">
        <w:rPr>
          <w:rFonts w:cstheme="minorHAnsi"/>
          <w:sz w:val="24"/>
          <w:szCs w:val="24"/>
        </w:rPr>
        <w:t>, A. Tabano, A.M. Feola, F</w:t>
      </w:r>
      <w:r w:rsidR="00906A88">
        <w:rPr>
          <w:rFonts w:cstheme="minorHAnsi"/>
          <w:sz w:val="24"/>
          <w:szCs w:val="24"/>
        </w:rPr>
        <w:t>. Di Luccio, A. Leopardi, M. C.</w:t>
      </w:r>
      <w:r w:rsidRPr="007A60DC">
        <w:rPr>
          <w:rFonts w:cstheme="minorHAnsi"/>
          <w:sz w:val="24"/>
          <w:szCs w:val="24"/>
        </w:rPr>
        <w:t xml:space="preserve"> Chiarelli, T.</w:t>
      </w:r>
      <w:r w:rsidR="00906A88">
        <w:rPr>
          <w:rFonts w:cstheme="minorHAnsi"/>
          <w:sz w:val="24"/>
          <w:szCs w:val="24"/>
        </w:rPr>
        <w:t>Messano</w:t>
      </w:r>
      <w:r w:rsidRPr="007A60DC">
        <w:rPr>
          <w:rFonts w:cstheme="minorHAnsi"/>
          <w:sz w:val="24"/>
          <w:szCs w:val="24"/>
        </w:rPr>
        <w:t xml:space="preserve"> (per la Lingua inglese), </w:t>
      </w:r>
      <w:r w:rsidR="000A4D57">
        <w:rPr>
          <w:rFonts w:cstheme="minorHAnsi"/>
          <w:sz w:val="24"/>
          <w:szCs w:val="24"/>
        </w:rPr>
        <w:t>Cuda P.,Vassallo M.P.</w:t>
      </w:r>
    </w:p>
    <w:p w:rsidR="00E55060" w:rsidRPr="007A60DC" w:rsidRDefault="00E55060" w:rsidP="007A60DC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>Coordina il dipartimento la docente FS area 5 Anna Leopardi.</w:t>
      </w:r>
    </w:p>
    <w:p w:rsidR="007A60DC" w:rsidRPr="007A60DC" w:rsidRDefault="007A60DC" w:rsidP="007A60DC">
      <w:pPr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 xml:space="preserve">Il   “Dipartimento di progettazione del curriculo d’istituto e di valutazione” ha come finalità la costruzione del curriculo d’istituto verticale, attraverso la definizione delle Unità didattiche, la definizione di scelte comuni inerenti alla programmazione didattico-disciplinare degli standard minimi di apprendimento, coerentemente con le Indicazioni Nazionali, la pianificazione delle attività per le prove INVALSI, l’individuazione di linee comuni con prove d’ingresso comuni a </w:t>
      </w:r>
      <w:r w:rsidRPr="007A60DC">
        <w:rPr>
          <w:rFonts w:cstheme="minorHAnsi"/>
          <w:sz w:val="24"/>
          <w:szCs w:val="24"/>
        </w:rPr>
        <w:lastRenderedPageBreak/>
        <w:t xml:space="preserve">tutte le classi parallele,  la definizione di criteri di verifica e valutazione coerenti con l’O.M. 172 del 4/12/2020, la valutazione delle proposte di adozione dei libri di testo e dei progetti da inserire nel P.T.O.F. da realizzare e/o sostenere. In particolare, il dipartimento in parola si attiverà per il corrente a.s. per l’aggiornamento del curriculo alle Linee  guida per l’insegnamento trasversale dell’educazione civica, adottate con D.M. 183/2024, e al </w:t>
      </w:r>
      <w:r w:rsidRPr="007A60DC">
        <w:rPr>
          <w:rFonts w:ascii="Georgia" w:hAnsi="Georgia"/>
          <w:color w:val="212529"/>
          <w:sz w:val="24"/>
          <w:szCs w:val="24"/>
          <w:shd w:val="clear" w:color="auto" w:fill="FFFFFF"/>
        </w:rPr>
        <w:t>DigComp 2.2, il Quadro europeo per lo sviluppo delle Competenze Digitali per i cittadini.</w:t>
      </w:r>
    </w:p>
    <w:p w:rsidR="00E55060" w:rsidRPr="007A60DC" w:rsidRDefault="00E55060" w:rsidP="00E55060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:rsidR="00E55060" w:rsidRPr="007A60DC" w:rsidRDefault="00E55060" w:rsidP="00E550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  <w:u w:val="single"/>
        </w:rPr>
        <w:t>“Dipartimento per la continuità</w:t>
      </w:r>
      <w:r w:rsidRPr="007A60DC">
        <w:rPr>
          <w:rFonts w:cstheme="minorHAnsi"/>
          <w:sz w:val="24"/>
          <w:szCs w:val="24"/>
        </w:rPr>
        <w:t>” costituito dalle docen</w:t>
      </w:r>
      <w:r w:rsidR="00A12376">
        <w:rPr>
          <w:rFonts w:cstheme="minorHAnsi"/>
          <w:sz w:val="24"/>
          <w:szCs w:val="24"/>
        </w:rPr>
        <w:t>ti della scuola primaria Cantalupo M.C., Leopardi A.,</w:t>
      </w:r>
      <w:r w:rsidRPr="007A60DC">
        <w:rPr>
          <w:rFonts w:cstheme="minorHAnsi"/>
          <w:sz w:val="24"/>
          <w:szCs w:val="24"/>
        </w:rPr>
        <w:t xml:space="preserve"> P. Vassallo e dalle docenti della scuola dell’infanzia M.C. Orrico, M.A. Di Blasi, A. R. Oricchio.</w:t>
      </w:r>
    </w:p>
    <w:p w:rsidR="00E55060" w:rsidRPr="007A60DC" w:rsidRDefault="00E55060" w:rsidP="007A60DC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 xml:space="preserve">Coordina il dipartimento la docente </w:t>
      </w:r>
      <w:r w:rsidR="007A60DC" w:rsidRPr="007A60DC">
        <w:rPr>
          <w:rFonts w:cstheme="minorHAnsi"/>
          <w:sz w:val="24"/>
          <w:szCs w:val="24"/>
        </w:rPr>
        <w:t xml:space="preserve">FS area 3, </w:t>
      </w:r>
      <w:r w:rsidRPr="007A60DC">
        <w:rPr>
          <w:rFonts w:cstheme="minorHAnsi"/>
          <w:sz w:val="24"/>
          <w:szCs w:val="24"/>
        </w:rPr>
        <w:t>A.R. Tabano</w:t>
      </w:r>
    </w:p>
    <w:p w:rsidR="00E55060" w:rsidRPr="007A60DC" w:rsidRDefault="007A60DC" w:rsidP="00E55060">
      <w:pPr>
        <w:pStyle w:val="NormaleWeb"/>
        <w:shd w:val="clear" w:color="auto" w:fill="FFFFFF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</w:rPr>
      </w:pPr>
      <w:r w:rsidRPr="007A60DC">
        <w:rPr>
          <w:rFonts w:asciiTheme="minorHAnsi" w:hAnsiTheme="minorHAnsi" w:cstheme="minorHAnsi"/>
        </w:rPr>
        <w:t xml:space="preserve"> </w:t>
      </w:r>
      <w:r w:rsidR="00E55060" w:rsidRPr="007A60DC">
        <w:rPr>
          <w:rFonts w:asciiTheme="minorHAnsi" w:hAnsiTheme="minorHAnsi" w:cstheme="minorHAnsi"/>
        </w:rPr>
        <w:t>“Dipartimento per la continuità” ha come e finalità la pianificazione e la realizzazione di interventi per favorire un rapporto di continuità educativo e didattico tra gli ordini scolastici; conoscere le esperienze pregresse e le realtà di provenienza degli alunni, rilevarne i bisogni e prevenire o risolvere le difficoltà del percorso formativo; conoscere e condividere gli aspetti formativi e organizzativi della scuola dell’infanzia, primaria e secondaria di primo grado; sviluppare attività individuali e di gruppo fra ordini di scuola; promuovere la socializzazione, l’amicizia e la solidarietà; favorire il monitoraggio dei risultati dell’apprendimento; promuovere e sviluppare negli insegnanti la capacità di lavorare insieme su obiettivi</w:t>
      </w:r>
      <w:r w:rsidR="00E55060" w:rsidRPr="007A60DC">
        <w:rPr>
          <w:rFonts w:asciiTheme="minorHAnsi" w:hAnsiTheme="minorHAnsi" w:cstheme="minorHAnsi"/>
          <w:color w:val="000080"/>
        </w:rPr>
        <w:t xml:space="preserve"> </w:t>
      </w:r>
      <w:r w:rsidR="00E55060" w:rsidRPr="007A60DC">
        <w:rPr>
          <w:rFonts w:asciiTheme="minorHAnsi" w:hAnsiTheme="minorHAnsi" w:cstheme="minorHAnsi"/>
        </w:rPr>
        <w:t>comuni, sollecitare la comunicazione e il confronto fra gli insegnanti dei diversi ordini di scuola.</w:t>
      </w:r>
    </w:p>
    <w:p w:rsidR="00E55060" w:rsidRPr="007A60DC" w:rsidRDefault="00E55060" w:rsidP="00E55060">
      <w:pPr>
        <w:pStyle w:val="NormaleWeb"/>
        <w:shd w:val="clear" w:color="auto" w:fill="FFFFFF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</w:rPr>
      </w:pPr>
    </w:p>
    <w:p w:rsidR="00E55060" w:rsidRPr="007A60DC" w:rsidRDefault="00E55060" w:rsidP="007A60DC">
      <w:pPr>
        <w:pStyle w:val="NormaleWeb"/>
        <w:shd w:val="clear" w:color="auto" w:fill="FFFFFF"/>
        <w:spacing w:before="12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7A60DC">
        <w:rPr>
          <w:rFonts w:asciiTheme="minorHAnsi" w:hAnsiTheme="minorHAnsi" w:cstheme="minorHAnsi"/>
        </w:rPr>
        <w:t>I suddetti dipartimenti, in quanto articolazioni del Collegio dei docenti, operano in rapporto di comunicazione, raccordo e sinergia.</w:t>
      </w:r>
    </w:p>
    <w:p w:rsidR="007A60DC" w:rsidRPr="007A60DC" w:rsidRDefault="00E55060" w:rsidP="007A60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>Ciascun coordinatore svolge le seguenti funzioni: collabora con la dirigenza, il personale e i col</w:t>
      </w:r>
      <w:r w:rsidR="007A60DC" w:rsidRPr="007A60DC">
        <w:rPr>
          <w:rFonts w:cstheme="minorHAnsi"/>
          <w:sz w:val="24"/>
          <w:szCs w:val="24"/>
        </w:rPr>
        <w:t>leghi; su delega specifica del d</w:t>
      </w:r>
      <w:r w:rsidRPr="007A60DC">
        <w:rPr>
          <w:rFonts w:cstheme="minorHAnsi"/>
          <w:sz w:val="24"/>
          <w:szCs w:val="24"/>
        </w:rPr>
        <w:t xml:space="preserve">irigente, presiede le riunioni del dipartimento; propone argomenti da inserire all’ordine del giorno, dopo aver raccolto e analizzate le necessità didattiche, Le riunioni di dipartimento sono convocate dal Dirigente o dallo stesso coordinatore, su propria iniziativa o su richiesta motivata espressa dalla maggioranza dei docenti del dipartimento.  </w:t>
      </w:r>
    </w:p>
    <w:p w:rsidR="00E55060" w:rsidRPr="007A60DC" w:rsidRDefault="00E55060" w:rsidP="007A60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 xml:space="preserve">Il verbale della riunione, una volta approvato e firmato dal coordinatore e dai componenti presenti alla riunione viene inviato alla segreteria. </w:t>
      </w:r>
    </w:p>
    <w:p w:rsidR="00E55060" w:rsidRPr="007A60DC" w:rsidRDefault="00E55060" w:rsidP="007A60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>Il compenso sarà definito in sede di contrattazione integrativa  d’istituto con il fondo per le attività aggiuntive.</w:t>
      </w:r>
    </w:p>
    <w:p w:rsidR="00E55060" w:rsidRPr="007A60DC" w:rsidRDefault="00E55060" w:rsidP="007A60D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7A60DC">
        <w:rPr>
          <w:rFonts w:cstheme="minorHAnsi"/>
          <w:sz w:val="24"/>
          <w:szCs w:val="24"/>
        </w:rPr>
        <w:t>La presente ha valore di notifica agli interessati a tutti gli effetti previsti dalla normativa vigente.</w:t>
      </w:r>
    </w:p>
    <w:p w:rsidR="00E55060" w:rsidRPr="007A60DC" w:rsidRDefault="00E55060" w:rsidP="00E55060">
      <w:p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rPr>
          <w:b/>
          <w:sz w:val="24"/>
          <w:szCs w:val="24"/>
        </w:rPr>
      </w:pPr>
    </w:p>
    <w:p w:rsidR="00E55060" w:rsidRPr="007A60DC" w:rsidRDefault="00E55060" w:rsidP="00E55060">
      <w:pPr>
        <w:pStyle w:val="Default"/>
        <w:contextualSpacing/>
        <w:jc w:val="right"/>
        <w:rPr>
          <w:rFonts w:asciiTheme="minorHAnsi" w:hAnsiTheme="minorHAnsi" w:cstheme="minorHAnsi"/>
        </w:rPr>
      </w:pPr>
      <w:r w:rsidRPr="007A60DC">
        <w:rPr>
          <w:rFonts w:asciiTheme="minorHAnsi" w:hAnsiTheme="minorHAnsi" w:cstheme="minorHAnsi"/>
          <w:b/>
          <w:bCs/>
        </w:rPr>
        <w:t xml:space="preserve">LA DIRIGENTE SCOLASTICA </w:t>
      </w:r>
    </w:p>
    <w:p w:rsidR="00E55060" w:rsidRPr="007A60DC" w:rsidRDefault="00E55060" w:rsidP="00E55060">
      <w:pPr>
        <w:pStyle w:val="Default"/>
        <w:contextualSpacing/>
        <w:jc w:val="right"/>
        <w:rPr>
          <w:rFonts w:asciiTheme="minorHAnsi" w:hAnsiTheme="minorHAnsi" w:cstheme="minorHAnsi"/>
        </w:rPr>
      </w:pPr>
      <w:r w:rsidRPr="007A60DC">
        <w:rPr>
          <w:rFonts w:asciiTheme="minorHAnsi" w:hAnsiTheme="minorHAnsi" w:cstheme="minorHAnsi"/>
        </w:rPr>
        <w:t xml:space="preserve">Dott.ssa Margherita Baldi </w:t>
      </w:r>
    </w:p>
    <w:p w:rsidR="00E55060" w:rsidRPr="007A60DC" w:rsidRDefault="00E55060" w:rsidP="00E55060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b/>
          <w:sz w:val="24"/>
          <w:szCs w:val="24"/>
        </w:rPr>
      </w:pPr>
      <w:r w:rsidRPr="007A60DC">
        <w:rPr>
          <w:rFonts w:cstheme="minorHAnsi"/>
          <w:b/>
          <w:bCs/>
          <w:sz w:val="24"/>
          <w:szCs w:val="24"/>
        </w:rPr>
        <w:t>(F.to digitalmente ai sensi e per gli effetti del D.Lgs. 82 del 2005 e norme ad esso c</w:t>
      </w:r>
      <w:r w:rsidRPr="007A60DC">
        <w:rPr>
          <w:b/>
          <w:bCs/>
          <w:sz w:val="24"/>
          <w:szCs w:val="24"/>
        </w:rPr>
        <w:t>ollegate)</w:t>
      </w: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7A60DC" w:rsidRDefault="00E55060" w:rsidP="00E55060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5060" w:rsidRPr="00E26EE3" w:rsidRDefault="00E55060" w:rsidP="00E55060">
      <w:pPr>
        <w:spacing w:line="240" w:lineRule="auto"/>
        <w:contextualSpacing/>
        <w:jc w:val="center"/>
        <w:rPr>
          <w:b/>
          <w:sz w:val="23"/>
          <w:szCs w:val="23"/>
        </w:rPr>
      </w:pPr>
    </w:p>
    <w:p w:rsidR="00E55060" w:rsidRPr="00E26EE3" w:rsidRDefault="00E55060" w:rsidP="00E55060">
      <w:pPr>
        <w:spacing w:line="240" w:lineRule="auto"/>
        <w:contextualSpacing/>
        <w:jc w:val="center"/>
        <w:rPr>
          <w:b/>
          <w:sz w:val="23"/>
          <w:szCs w:val="23"/>
        </w:rPr>
      </w:pPr>
    </w:p>
    <w:sectPr w:rsidR="00E55060" w:rsidRPr="00E26EE3" w:rsidSect="004D64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E8" w:rsidRDefault="00E527E8" w:rsidP="00A62924">
      <w:pPr>
        <w:spacing w:after="0" w:line="240" w:lineRule="auto"/>
      </w:pPr>
      <w:r>
        <w:separator/>
      </w:r>
    </w:p>
  </w:endnote>
  <w:endnote w:type="continuationSeparator" w:id="1">
    <w:p w:rsidR="00E527E8" w:rsidRDefault="00E527E8" w:rsidP="00A6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E8" w:rsidRDefault="00E527E8" w:rsidP="00A62924">
      <w:pPr>
        <w:spacing w:after="0" w:line="240" w:lineRule="auto"/>
      </w:pPr>
      <w:r>
        <w:separator/>
      </w:r>
    </w:p>
  </w:footnote>
  <w:footnote w:type="continuationSeparator" w:id="1">
    <w:p w:rsidR="00E527E8" w:rsidRDefault="00E527E8" w:rsidP="00A6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bottomFromText="200" w:vertAnchor="text" w:horzAnchor="margin" w:tblpXSpec="center" w:tblpY="72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284"/>
      <w:gridCol w:w="1831"/>
      <w:gridCol w:w="3901"/>
      <w:gridCol w:w="2206"/>
      <w:gridCol w:w="1338"/>
    </w:tblGrid>
    <w:tr w:rsidR="00E73C9A" w:rsidRPr="00E61FA2" w:rsidTr="00190BA8">
      <w:trPr>
        <w:trHeight w:val="972"/>
      </w:trPr>
      <w:tc>
        <w:tcPr>
          <w:tcW w:w="1284" w:type="dxa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Cs/>
              <w:color w:val="4A442A"/>
              <w:sz w:val="18"/>
            </w:rPr>
          </w:pPr>
          <w:r w:rsidRPr="00E61FA2">
            <w:rPr>
              <w:rFonts w:ascii="Calibri" w:eastAsia="Calibri" w:hAnsi="Calibri" w:cs="Times New Roman"/>
              <w:bCs/>
              <w:noProof/>
              <w:color w:val="4A442A"/>
              <w:sz w:val="18"/>
            </w:rPr>
            <w:drawing>
              <wp:inline distT="0" distB="0" distL="0" distR="0">
                <wp:extent cx="343340" cy="47286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RTA INTESTATA pon_page1_image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45" cy="47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3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b/>
              <w:bCs/>
              <w:w w:val="117"/>
              <w:sz w:val="18"/>
              <w:szCs w:val="20"/>
            </w:rPr>
          </w:pPr>
          <w:r w:rsidRPr="00E61FA2">
            <w:rPr>
              <w:rFonts w:eastAsia="Calibri" w:cstheme="minorHAnsi"/>
              <w:b/>
              <w:bCs/>
              <w:w w:val="117"/>
              <w:sz w:val="18"/>
              <w:szCs w:val="20"/>
            </w:rPr>
            <w:t>MINISTERO DELL’ISTRUZIONE E DEL MERITO</w:t>
          </w:r>
        </w:p>
        <w:p w:rsidR="00E73C9A" w:rsidRPr="00E61FA2" w:rsidRDefault="00E73C9A" w:rsidP="00190BA8">
          <w:pPr>
            <w:tabs>
              <w:tab w:val="left" w:pos="5670"/>
            </w:tabs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b/>
              <w:bCs/>
              <w:w w:val="117"/>
              <w:sz w:val="18"/>
              <w:szCs w:val="20"/>
            </w:rPr>
          </w:pPr>
          <w:r w:rsidRPr="00E61FA2">
            <w:rPr>
              <w:rFonts w:eastAsia="Calibri" w:cstheme="minorHAnsi"/>
              <w:b/>
              <w:bCs/>
              <w:w w:val="117"/>
              <w:sz w:val="18"/>
              <w:szCs w:val="20"/>
            </w:rPr>
            <w:t>Direzione Didattica Statale I Circolo</w:t>
          </w:r>
        </w:p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b/>
              <w:szCs w:val="24"/>
            </w:rPr>
          </w:pPr>
          <w:r w:rsidRPr="00E61FA2">
            <w:rPr>
              <w:rFonts w:eastAsia="Calibri" w:cstheme="minorHAnsi"/>
              <w:b/>
              <w:sz w:val="18"/>
              <w:szCs w:val="20"/>
            </w:rPr>
            <w:t xml:space="preserve">Agropoli (SA) </w:t>
          </w:r>
        </w:p>
      </w:tc>
      <w:tc>
        <w:tcPr>
          <w:tcW w:w="1338" w:type="dxa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b/>
              <w:color w:val="4A442A"/>
              <w:sz w:val="18"/>
            </w:rPr>
          </w:pPr>
          <w:r w:rsidRPr="00E61FA2">
            <w:rPr>
              <w:rFonts w:eastAsia="Calibri" w:cstheme="minorHAnsi"/>
              <w:b/>
              <w:noProof/>
              <w:color w:val="4A442A"/>
              <w:sz w:val="18"/>
            </w:rPr>
            <w:drawing>
              <wp:inline distT="0" distB="0" distL="0" distR="0">
                <wp:extent cx="397438" cy="448173"/>
                <wp:effectExtent l="19050" t="0" r="2612" b="0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664" cy="4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3C9A" w:rsidRPr="00E61FA2" w:rsidTr="00190BA8">
      <w:trPr>
        <w:trHeight w:val="193"/>
      </w:trPr>
      <w:tc>
        <w:tcPr>
          <w:tcW w:w="3115" w:type="dxa"/>
          <w:gridSpan w:val="2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b/>
              <w:color w:val="000000"/>
              <w:sz w:val="14"/>
              <w:szCs w:val="16"/>
              <w:lang w:val="fr-FR"/>
            </w:rPr>
          </w:pPr>
          <w:r w:rsidRPr="00E61FA2">
            <w:rPr>
              <w:rFonts w:eastAsia="Calibri" w:cstheme="minorHAnsi"/>
              <w:b/>
              <w:bCs/>
              <w:sz w:val="14"/>
              <w:szCs w:val="16"/>
            </w:rPr>
            <w:t xml:space="preserve">Codice fiscale:  </w:t>
          </w:r>
          <w:r w:rsidRPr="00E61FA2">
            <w:rPr>
              <w:rFonts w:eastAsia="Calibri" w:cstheme="minorHAnsi"/>
              <w:color w:val="000000"/>
              <w:sz w:val="14"/>
              <w:szCs w:val="16"/>
            </w:rPr>
            <w:t>81000750653</w:t>
          </w:r>
          <w:r w:rsidRPr="00E61FA2">
            <w:rPr>
              <w:rFonts w:eastAsia="Calibri" w:cstheme="minorHAnsi"/>
              <w:b/>
              <w:color w:val="000000"/>
              <w:sz w:val="14"/>
              <w:szCs w:val="16"/>
              <w:lang w:val="fr-FR"/>
            </w:rPr>
            <w:t xml:space="preserve"> </w:t>
          </w:r>
        </w:p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b/>
              <w:bCs/>
              <w:sz w:val="14"/>
              <w:szCs w:val="16"/>
            </w:rPr>
          </w:pPr>
          <w:r w:rsidRPr="00E61FA2">
            <w:rPr>
              <w:rFonts w:eastAsia="Calibri" w:cstheme="minorHAnsi"/>
              <w:b/>
              <w:color w:val="000000"/>
              <w:sz w:val="14"/>
              <w:szCs w:val="16"/>
              <w:lang w:val="fr-FR"/>
            </w:rPr>
            <w:t>Codice mecc.</w:t>
          </w:r>
          <w:r w:rsidRPr="00E61FA2">
            <w:rPr>
              <w:rFonts w:eastAsia="Calibri" w:cstheme="minorHAnsi"/>
              <w:color w:val="000000"/>
              <w:sz w:val="14"/>
              <w:szCs w:val="16"/>
              <w:lang w:val="fr-FR"/>
            </w:rPr>
            <w:t xml:space="preserve"> : </w:t>
          </w:r>
          <w:r w:rsidRPr="00E61FA2">
            <w:rPr>
              <w:rFonts w:eastAsia="Calibri" w:cstheme="minorHAnsi"/>
              <w:caps/>
              <w:sz w:val="14"/>
              <w:szCs w:val="16"/>
            </w:rPr>
            <w:t>saee09900b</w:t>
          </w:r>
        </w:p>
      </w:tc>
      <w:tc>
        <w:tcPr>
          <w:tcW w:w="3901" w:type="dxa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sz w:val="14"/>
              <w:szCs w:val="16"/>
            </w:rPr>
          </w:pPr>
          <w:r w:rsidRPr="00E61FA2">
            <w:rPr>
              <w:rFonts w:eastAsia="Calibri" w:cstheme="minorHAnsi"/>
              <w:b/>
              <w:bCs/>
              <w:sz w:val="14"/>
              <w:szCs w:val="16"/>
            </w:rPr>
            <w:t xml:space="preserve">E-mail:  </w:t>
          </w:r>
          <w:r w:rsidRPr="00E61FA2">
            <w:rPr>
              <w:rFonts w:eastAsia="Calibri" w:cstheme="minorHAnsi"/>
              <w:sz w:val="14"/>
              <w:szCs w:val="16"/>
            </w:rPr>
            <w:t>saee09900b@struzione.it</w:t>
          </w:r>
        </w:p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b/>
              <w:iCs/>
              <w:color w:val="000000"/>
              <w:sz w:val="14"/>
              <w:szCs w:val="16"/>
            </w:rPr>
          </w:pPr>
          <w:r w:rsidRPr="00E61FA2">
            <w:rPr>
              <w:rFonts w:eastAsia="Calibri" w:cstheme="minorHAnsi"/>
              <w:b/>
              <w:iCs/>
              <w:color w:val="000000"/>
              <w:sz w:val="14"/>
              <w:szCs w:val="16"/>
            </w:rPr>
            <w:t xml:space="preserve">Sito web: </w:t>
          </w:r>
          <w:r w:rsidRPr="00E61FA2">
            <w:rPr>
              <w:rFonts w:eastAsia="Calibri" w:cstheme="minorHAnsi"/>
              <w:iCs/>
              <w:color w:val="000000"/>
              <w:sz w:val="14"/>
              <w:szCs w:val="16"/>
            </w:rPr>
            <w:t>www.primocircoloagropoli.edu.it</w:t>
          </w:r>
        </w:p>
      </w:tc>
      <w:tc>
        <w:tcPr>
          <w:tcW w:w="3544" w:type="dxa"/>
          <w:gridSpan w:val="2"/>
          <w:vMerge w:val="restart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sz w:val="14"/>
              <w:szCs w:val="16"/>
            </w:rPr>
          </w:pPr>
          <w:r w:rsidRPr="00E61FA2">
            <w:rPr>
              <w:rFonts w:eastAsia="Calibri" w:cstheme="minorHAnsi"/>
              <w:b/>
              <w:color w:val="000000"/>
              <w:sz w:val="14"/>
              <w:szCs w:val="16"/>
            </w:rPr>
            <w:t xml:space="preserve">Indirizzo: </w:t>
          </w:r>
          <w:r w:rsidRPr="00E61FA2">
            <w:rPr>
              <w:rFonts w:eastAsia="Calibri" w:cstheme="minorHAnsi"/>
              <w:sz w:val="14"/>
              <w:szCs w:val="16"/>
            </w:rPr>
            <w:t>Piazza della Repubblica, n. 1</w:t>
          </w:r>
        </w:p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sz w:val="14"/>
              <w:szCs w:val="16"/>
            </w:rPr>
          </w:pPr>
          <w:r w:rsidRPr="00E61FA2">
            <w:rPr>
              <w:rFonts w:eastAsia="Calibri" w:cstheme="minorHAnsi"/>
              <w:sz w:val="14"/>
              <w:szCs w:val="16"/>
            </w:rPr>
            <w:t>84043-Agropoli (SA)</w:t>
          </w:r>
        </w:p>
      </w:tc>
    </w:tr>
    <w:tr w:rsidR="00E73C9A" w:rsidRPr="00E61FA2" w:rsidTr="00190BA8">
      <w:trPr>
        <w:trHeight w:val="232"/>
      </w:trPr>
      <w:tc>
        <w:tcPr>
          <w:tcW w:w="3115" w:type="dxa"/>
          <w:gridSpan w:val="2"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sz w:val="14"/>
              <w:szCs w:val="16"/>
            </w:rPr>
          </w:pPr>
        </w:p>
      </w:tc>
      <w:tc>
        <w:tcPr>
          <w:tcW w:w="3901" w:type="dxa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b/>
              <w:bCs/>
              <w:sz w:val="14"/>
              <w:szCs w:val="16"/>
              <w:lang w:val="fr-FR"/>
            </w:rPr>
          </w:pPr>
          <w:r w:rsidRPr="00E61FA2">
            <w:rPr>
              <w:rFonts w:eastAsia="Calibri" w:cstheme="minorHAnsi"/>
              <w:b/>
              <w:bCs/>
              <w:sz w:val="14"/>
              <w:szCs w:val="16"/>
              <w:lang w:val="fr-FR"/>
            </w:rPr>
            <w:t xml:space="preserve"> P.E.C. : </w:t>
          </w:r>
          <w:r w:rsidRPr="00E61FA2">
            <w:rPr>
              <w:rFonts w:eastAsia="Calibri" w:cstheme="minorHAnsi"/>
              <w:sz w:val="14"/>
              <w:szCs w:val="16"/>
              <w:lang w:val="fr-FR"/>
            </w:rPr>
            <w:t>saee09900b@pec.istruzione.it</w:t>
          </w:r>
          <w:r w:rsidRPr="00E61FA2">
            <w:rPr>
              <w:rFonts w:eastAsia="Calibri" w:cstheme="minorHAnsi"/>
              <w:b/>
              <w:bCs/>
              <w:sz w:val="14"/>
              <w:szCs w:val="16"/>
              <w:lang w:val="fr-FR"/>
            </w:rPr>
            <w:t xml:space="preserve"> </w:t>
          </w:r>
        </w:p>
        <w:p w:rsidR="00E73C9A" w:rsidRPr="00E61FA2" w:rsidRDefault="00E73C9A" w:rsidP="00190BA8">
          <w:pPr>
            <w:autoSpaceDN w:val="0"/>
            <w:spacing w:after="0" w:line="240" w:lineRule="auto"/>
            <w:contextualSpacing/>
            <w:rPr>
              <w:rFonts w:eastAsia="Calibri" w:cstheme="minorHAnsi"/>
              <w:sz w:val="14"/>
              <w:szCs w:val="16"/>
              <w:lang w:val="fr-FR"/>
            </w:rPr>
          </w:pPr>
          <w:r w:rsidRPr="00E61FA2">
            <w:rPr>
              <w:rFonts w:eastAsia="Calibri" w:cstheme="minorHAnsi"/>
              <w:b/>
              <w:bCs/>
              <w:sz w:val="14"/>
              <w:szCs w:val="16"/>
              <w:lang w:val="fr-FR"/>
            </w:rPr>
            <w:t xml:space="preserve">Tel/Fax :  </w:t>
          </w:r>
          <w:r w:rsidRPr="00E61FA2">
            <w:rPr>
              <w:rFonts w:eastAsia="Calibri" w:cstheme="minorHAnsi"/>
              <w:bCs/>
              <w:sz w:val="14"/>
              <w:szCs w:val="16"/>
              <w:lang w:val="fr-FR"/>
            </w:rPr>
            <w:t>0974 - 823209</w:t>
          </w:r>
        </w:p>
      </w:tc>
      <w:tc>
        <w:tcPr>
          <w:tcW w:w="3544" w:type="dxa"/>
          <w:gridSpan w:val="2"/>
          <w:vMerge/>
          <w:vAlign w:val="center"/>
          <w:hideMark/>
        </w:tcPr>
        <w:p w:rsidR="00E73C9A" w:rsidRPr="00E61FA2" w:rsidRDefault="00E73C9A" w:rsidP="00190BA8">
          <w:pPr>
            <w:autoSpaceDN w:val="0"/>
            <w:spacing w:after="0" w:line="240" w:lineRule="auto"/>
            <w:contextualSpacing/>
            <w:jc w:val="center"/>
            <w:rPr>
              <w:rFonts w:eastAsia="Calibri" w:cstheme="minorHAnsi"/>
              <w:color w:val="000000"/>
              <w:sz w:val="14"/>
              <w:szCs w:val="16"/>
            </w:rPr>
          </w:pPr>
        </w:p>
      </w:tc>
    </w:tr>
  </w:tbl>
  <w:p w:rsidR="00A40FCA" w:rsidRDefault="00E527E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0454"/>
    <w:multiLevelType w:val="hybridMultilevel"/>
    <w:tmpl w:val="E5743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60"/>
    <w:rsid w:val="000A4D57"/>
    <w:rsid w:val="001B3C2E"/>
    <w:rsid w:val="001F45CE"/>
    <w:rsid w:val="00220ECE"/>
    <w:rsid w:val="002F51D5"/>
    <w:rsid w:val="00355883"/>
    <w:rsid w:val="004271B9"/>
    <w:rsid w:val="004C4C97"/>
    <w:rsid w:val="004D06D5"/>
    <w:rsid w:val="005E4952"/>
    <w:rsid w:val="00610B9E"/>
    <w:rsid w:val="006F6C0D"/>
    <w:rsid w:val="007A60DC"/>
    <w:rsid w:val="00906A88"/>
    <w:rsid w:val="00961704"/>
    <w:rsid w:val="00982A0F"/>
    <w:rsid w:val="009A50C7"/>
    <w:rsid w:val="00A12376"/>
    <w:rsid w:val="00A62924"/>
    <w:rsid w:val="00AA45CE"/>
    <w:rsid w:val="00B634E4"/>
    <w:rsid w:val="00B73FE7"/>
    <w:rsid w:val="00BA24D5"/>
    <w:rsid w:val="00C22C6F"/>
    <w:rsid w:val="00D260F9"/>
    <w:rsid w:val="00D93FC1"/>
    <w:rsid w:val="00E527E8"/>
    <w:rsid w:val="00E55060"/>
    <w:rsid w:val="00E73C9A"/>
    <w:rsid w:val="00F0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0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506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E550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550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E55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06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55060"/>
    <w:pPr>
      <w:ind w:left="720"/>
      <w:contextualSpacing/>
    </w:pPr>
    <w:rPr>
      <w:rFonts w:eastAsiaTheme="minorHAnsi"/>
      <w:lang w:eastAsia="en-US"/>
    </w:rPr>
  </w:style>
  <w:style w:type="paragraph" w:styleId="NormaleWeb">
    <w:name w:val="Normal (Web)"/>
    <w:basedOn w:val="Normale"/>
    <w:uiPriority w:val="99"/>
    <w:unhideWhenUsed/>
    <w:rsid w:val="00E5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7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3C9A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2025-09-19T09:46:00Z</cp:lastPrinted>
  <dcterms:created xsi:type="dcterms:W3CDTF">2025-09-23T08:06:00Z</dcterms:created>
  <dcterms:modified xsi:type="dcterms:W3CDTF">2025-09-23T08:06:00Z</dcterms:modified>
</cp:coreProperties>
</file>