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CB" w:rsidRDefault="007329AD">
      <w:pPr>
        <w:spacing w:before="82"/>
        <w:ind w:right="220"/>
        <w:jc w:val="right"/>
        <w:rPr>
          <w:sz w:val="24"/>
        </w:rPr>
      </w:pPr>
      <w:r>
        <w:rPr>
          <w:sz w:val="24"/>
        </w:rPr>
        <w:t>ALLEGATO 2</w:t>
      </w:r>
    </w:p>
    <w:p w:rsidR="008D260B" w:rsidRDefault="008D260B" w:rsidP="008D260B">
      <w:pPr>
        <w:widowControl/>
        <w:ind w:left="7371"/>
        <w:rPr>
          <w:rFonts w:ascii="Garamond" w:eastAsia="MS Mincho" w:hAnsi="Garamond" w:cs="Tahoma"/>
          <w:lang w:eastAsia="ja-JP"/>
        </w:rPr>
      </w:pPr>
    </w:p>
    <w:p w:rsidR="008D260B" w:rsidRDefault="008D260B" w:rsidP="008D260B">
      <w:pPr>
        <w:widowControl/>
        <w:ind w:left="7371"/>
        <w:rPr>
          <w:rFonts w:ascii="Garamond" w:eastAsia="MS Mincho" w:hAnsi="Garamond" w:cs="Tahoma"/>
          <w:lang w:eastAsia="ja-JP"/>
        </w:rPr>
      </w:pPr>
    </w:p>
    <w:p w:rsidR="008D260B" w:rsidRPr="007935C9" w:rsidRDefault="008D260B" w:rsidP="008D260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>Spett. Dirigente Scolastico</w:t>
      </w:r>
    </w:p>
    <w:p w:rsidR="008D260B" w:rsidRDefault="008D260B" w:rsidP="008D260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 xml:space="preserve">D.D. ALDO MORO DI </w:t>
      </w:r>
      <w:r>
        <w:rPr>
          <w:rFonts w:ascii="Garamond" w:eastAsia="MS Mincho" w:hAnsi="Garamond" w:cs="Tahoma"/>
          <w:lang w:eastAsia="ja-JP"/>
        </w:rPr>
        <w:br/>
        <w:t>VALLO DELLA LUCANIA</w:t>
      </w:r>
    </w:p>
    <w:p w:rsidR="008D260B" w:rsidRDefault="008D260B" w:rsidP="008D260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>p.zza dei Martiri, n.2,</w:t>
      </w:r>
    </w:p>
    <w:p w:rsidR="008D260B" w:rsidRPr="007935C9" w:rsidRDefault="008D260B" w:rsidP="008D260B">
      <w:pPr>
        <w:widowControl/>
        <w:ind w:left="7371"/>
        <w:rPr>
          <w:rFonts w:ascii="Garamond" w:eastAsia="MS Mincho" w:hAnsi="Garamond" w:cs="Tahoma"/>
          <w:lang w:eastAsia="ja-JP"/>
        </w:rPr>
      </w:pPr>
      <w:r>
        <w:rPr>
          <w:rFonts w:ascii="Garamond" w:eastAsia="MS Mincho" w:hAnsi="Garamond" w:cs="Tahoma"/>
          <w:lang w:eastAsia="ja-JP"/>
        </w:rPr>
        <w:t>84078 Vallo della Lucania (SA)</w:t>
      </w:r>
    </w:p>
    <w:p w:rsidR="008D260B" w:rsidRDefault="008D260B" w:rsidP="008D260B">
      <w:pPr>
        <w:pStyle w:val="Corpotesto"/>
        <w:ind w:left="0"/>
        <w:rPr>
          <w:sz w:val="20"/>
        </w:rPr>
      </w:pPr>
    </w:p>
    <w:p w:rsidR="000157CB" w:rsidRDefault="000157CB">
      <w:pPr>
        <w:pStyle w:val="Corpotesto"/>
        <w:spacing w:before="6"/>
        <w:ind w:left="0"/>
      </w:pPr>
    </w:p>
    <w:p w:rsidR="000157CB" w:rsidRDefault="007329AD">
      <w:pPr>
        <w:pStyle w:val="Titolo1"/>
        <w:ind w:left="1641" w:right="1712"/>
        <w:jc w:val="center"/>
      </w:pPr>
      <w:r>
        <w:t>DICHIARAZIONE SOSTITUTIVA DELL’ATTO DI NOTORIETA’</w:t>
      </w:r>
    </w:p>
    <w:p w:rsidR="000157CB" w:rsidRDefault="007329AD">
      <w:pPr>
        <w:spacing w:before="54"/>
        <w:ind w:left="2841" w:right="291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(Art.47 D.P.R. 28 dicembre 2000, n.445)</w:t>
      </w:r>
    </w:p>
    <w:p w:rsidR="000157CB" w:rsidRDefault="000157CB">
      <w:pPr>
        <w:pStyle w:val="Corpotesto"/>
        <w:spacing w:before="1"/>
        <w:ind w:left="0"/>
        <w:rPr>
          <w:rFonts w:ascii="Arial"/>
          <w:b/>
          <w:sz w:val="32"/>
        </w:rPr>
      </w:pPr>
    </w:p>
    <w:p w:rsidR="000157CB" w:rsidRDefault="007329AD" w:rsidP="008D260B">
      <w:pPr>
        <w:pStyle w:val="Titolo1"/>
        <w:spacing w:line="288" w:lineRule="auto"/>
        <w:ind w:left="175" w:right="608"/>
        <w:jc w:val="both"/>
      </w:pPr>
      <w:r>
        <w:t xml:space="preserve">Dichiarazione </w:t>
      </w:r>
      <w:r w:rsidR="008D260B">
        <w:t xml:space="preserve">di possesso requisiti e </w:t>
      </w:r>
      <w:r>
        <w:t xml:space="preserve">insussistenza cause di esclusione di cui all’art. 80 del </w:t>
      </w:r>
      <w:proofErr w:type="spellStart"/>
      <w:r>
        <w:t>d.lgs</w:t>
      </w:r>
      <w:proofErr w:type="spellEnd"/>
      <w:r>
        <w:t xml:space="preserve"> 18 </w:t>
      </w:r>
      <w:proofErr w:type="gramStart"/>
      <w:r>
        <w:t>aprile</w:t>
      </w:r>
      <w:r w:rsidR="008D260B">
        <w:t xml:space="preserve"> </w:t>
      </w:r>
      <w:r>
        <w:rPr>
          <w:spacing w:val="-65"/>
        </w:rPr>
        <w:t xml:space="preserve"> </w:t>
      </w:r>
      <w:r>
        <w:t>2016</w:t>
      </w:r>
      <w:proofErr w:type="gramEnd"/>
      <w:r>
        <w:t>, n. 50</w:t>
      </w:r>
    </w:p>
    <w:p w:rsidR="000157CB" w:rsidRDefault="000157CB">
      <w:pPr>
        <w:pStyle w:val="Corpotesto"/>
        <w:spacing w:before="2"/>
        <w:ind w:left="0"/>
        <w:rPr>
          <w:rFonts w:ascii="Arial"/>
          <w:b/>
          <w:sz w:val="27"/>
        </w:rPr>
      </w:pPr>
    </w:p>
    <w:p w:rsidR="000157CB" w:rsidRDefault="007329AD">
      <w:pPr>
        <w:ind w:left="1795"/>
        <w:rPr>
          <w:sz w:val="24"/>
        </w:rPr>
      </w:pPr>
      <w:r>
        <w:rPr>
          <w:sz w:val="24"/>
        </w:rPr>
        <w:t>****************************************************</w:t>
      </w:r>
    </w:p>
    <w:p w:rsidR="000157CB" w:rsidRDefault="000157CB">
      <w:pPr>
        <w:pStyle w:val="Corpotesto"/>
        <w:spacing w:before="1"/>
        <w:ind w:left="0"/>
        <w:rPr>
          <w:sz w:val="31"/>
        </w:rPr>
      </w:pPr>
    </w:p>
    <w:p w:rsidR="000157CB" w:rsidRDefault="0053697E">
      <w:pPr>
        <w:pStyle w:val="Corpotesto"/>
        <w:tabs>
          <w:tab w:val="left" w:pos="8813"/>
        </w:tabs>
      </w:pPr>
      <w:r>
        <w:t xml:space="preserve">Il/La </w:t>
      </w:r>
      <w:r w:rsidR="007329AD">
        <w:t>sottoscritto/a</w:t>
      </w:r>
      <w:r>
        <w:t>___________________________________________________________________</w:t>
      </w:r>
    </w:p>
    <w:p w:rsidR="0053697E" w:rsidRDefault="0053697E" w:rsidP="0053697E">
      <w:pPr>
        <w:pStyle w:val="Corpotesto"/>
        <w:tabs>
          <w:tab w:val="left" w:pos="8623"/>
          <w:tab w:val="left" w:pos="8858"/>
          <w:tab w:val="left" w:pos="9595"/>
        </w:tabs>
        <w:spacing w:before="48"/>
        <w:jc w:val="both"/>
      </w:pPr>
      <w:r>
        <w:t xml:space="preserve">Cod. </w:t>
      </w:r>
      <w:proofErr w:type="spellStart"/>
      <w:proofErr w:type="gramStart"/>
      <w:r w:rsidR="007329AD">
        <w:t>Fis</w:t>
      </w:r>
      <w:r w:rsidR="007329AD" w:rsidRPr="0053697E">
        <w:t>c</w:t>
      </w:r>
      <w:proofErr w:type="spellEnd"/>
      <w:r w:rsidR="007329AD" w:rsidRPr="0053697E">
        <w:t>.</w:t>
      </w:r>
      <w:r w:rsidRPr="0053697E">
        <w:rPr>
          <w:rFonts w:ascii="Times New Roman"/>
        </w:rPr>
        <w:t>_</w:t>
      </w:r>
      <w:proofErr w:type="gramEnd"/>
      <w:r w:rsidRPr="0053697E">
        <w:rPr>
          <w:rFonts w:ascii="Times New Roman"/>
        </w:rPr>
        <w:t>______________________nato/a _____________________________________________</w:t>
      </w:r>
      <w:r w:rsidRPr="0053697E">
        <w:t xml:space="preserve"> </w:t>
      </w:r>
      <w:r w:rsidR="007329AD" w:rsidRPr="0053697E">
        <w:t>(</w:t>
      </w:r>
      <w:proofErr w:type="spellStart"/>
      <w:r w:rsidR="007329AD" w:rsidRPr="0053697E">
        <w:t>prov</w:t>
      </w:r>
      <w:proofErr w:type="spellEnd"/>
      <w:r w:rsidR="007329AD" w:rsidRPr="0053697E">
        <w:t>.</w:t>
      </w:r>
      <w:r>
        <w:t>__</w:t>
      </w:r>
      <w:r w:rsidR="007329AD" w:rsidRPr="0053697E">
        <w:rPr>
          <w:rFonts w:ascii="Times New Roman"/>
        </w:rPr>
        <w:tab/>
      </w:r>
      <w:r w:rsidR="007329AD" w:rsidRPr="0053697E">
        <w:t>)</w:t>
      </w:r>
      <w:r w:rsidR="007329AD" w:rsidRPr="0053697E">
        <w:rPr>
          <w:spacing w:val="30"/>
        </w:rPr>
        <w:t xml:space="preserve"> </w:t>
      </w:r>
      <w:r w:rsidR="007329AD" w:rsidRPr="0053697E">
        <w:t>il</w:t>
      </w:r>
      <w:r w:rsidR="007329AD" w:rsidRPr="0053697E">
        <w:rPr>
          <w:rFonts w:ascii="Times New Roman"/>
        </w:rPr>
        <w:t xml:space="preserve"> </w:t>
      </w:r>
      <w:r w:rsidRPr="0053697E">
        <w:rPr>
          <w:rFonts w:ascii="Times New Roman"/>
        </w:rPr>
        <w:t>____________</w:t>
      </w:r>
      <w:r w:rsidR="007329AD">
        <w:rPr>
          <w:rFonts w:ascii="Times New Roman"/>
          <w:spacing w:val="-16"/>
        </w:rPr>
        <w:t xml:space="preserve"> </w:t>
      </w:r>
      <w:r w:rsidR="007329AD">
        <w:t>e</w:t>
      </w:r>
      <w:r w:rsidR="007329AD">
        <w:rPr>
          <w:spacing w:val="30"/>
        </w:rPr>
        <w:t xml:space="preserve"> </w:t>
      </w:r>
      <w:r w:rsidR="007329AD">
        <w:t>residente</w:t>
      </w:r>
      <w:r w:rsidR="007329AD">
        <w:rPr>
          <w:spacing w:val="30"/>
        </w:rPr>
        <w:t xml:space="preserve"> </w:t>
      </w:r>
      <w:r>
        <w:t>in_________________________</w:t>
      </w:r>
      <w:r w:rsidR="007329AD">
        <w:t>(</w:t>
      </w:r>
      <w:proofErr w:type="spellStart"/>
      <w:r w:rsidR="007329AD">
        <w:t>prov</w:t>
      </w:r>
      <w:proofErr w:type="spellEnd"/>
      <w:r w:rsidR="007329AD">
        <w:t>.</w:t>
      </w:r>
      <w:r>
        <w:t>__</w:t>
      </w:r>
      <w:r w:rsidR="007329AD">
        <w:t>)</w:t>
      </w:r>
      <w:r>
        <w:t xml:space="preserve"> </w:t>
      </w:r>
      <w:r w:rsidR="007329AD">
        <w:t>alla</w:t>
      </w:r>
      <w:r>
        <w:t xml:space="preserve"> via ____________________ n._____, nella sua qualità di legale rappresentante della </w:t>
      </w:r>
      <w:r w:rsidR="008D260B">
        <w:t>Banca</w:t>
      </w:r>
      <w:r>
        <w:t>_________________________________ con sede legale in_______________________(</w:t>
      </w:r>
      <w:proofErr w:type="spellStart"/>
      <w:r>
        <w:t>prov</w:t>
      </w:r>
      <w:proofErr w:type="spellEnd"/>
      <w:r>
        <w:t>.___) alla via________________________, n. ___</w:t>
      </w:r>
    </w:p>
    <w:p w:rsidR="0053697E" w:rsidRDefault="0053697E" w:rsidP="0053697E">
      <w:pPr>
        <w:pStyle w:val="Corpotesto"/>
        <w:tabs>
          <w:tab w:val="left" w:pos="8623"/>
          <w:tab w:val="left" w:pos="8858"/>
          <w:tab w:val="left" w:pos="9595"/>
        </w:tabs>
        <w:spacing w:before="48"/>
        <w:jc w:val="both"/>
      </w:pPr>
      <w:r>
        <w:t>C.A.P.________ e con sede operativa in______________________(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__) alla via______________ _____________, n. ____, C.A.P.________, C.F._______________________, </w:t>
      </w:r>
      <w:proofErr w:type="spellStart"/>
      <w:r>
        <w:t>P.Iva</w:t>
      </w:r>
      <w:proofErr w:type="spellEnd"/>
      <w:r>
        <w:t>________________</w:t>
      </w:r>
    </w:p>
    <w:p w:rsidR="008D260B" w:rsidRDefault="008D260B" w:rsidP="0053697E">
      <w:pPr>
        <w:pStyle w:val="Corpotesto"/>
        <w:tabs>
          <w:tab w:val="left" w:pos="8623"/>
          <w:tab w:val="left" w:pos="8858"/>
          <w:tab w:val="left" w:pos="9595"/>
        </w:tabs>
        <w:spacing w:before="48"/>
        <w:jc w:val="both"/>
      </w:pPr>
      <w:r>
        <w:t>n. telefono________________fax______________e-mail_____________________________________</w:t>
      </w:r>
    </w:p>
    <w:p w:rsidR="008D260B" w:rsidRDefault="008D260B" w:rsidP="008D260B">
      <w:pPr>
        <w:pStyle w:val="Corpotesto"/>
        <w:tabs>
          <w:tab w:val="left" w:pos="8623"/>
          <w:tab w:val="left" w:pos="8858"/>
          <w:tab w:val="left" w:pos="9595"/>
        </w:tabs>
        <w:spacing w:before="48"/>
        <w:jc w:val="both"/>
      </w:pPr>
      <w:proofErr w:type="spellStart"/>
      <w:r>
        <w:t>pec</w:t>
      </w:r>
      <w:proofErr w:type="spellEnd"/>
      <w:r>
        <w:t xml:space="preserve"> _______________________________________________________________________________</w:t>
      </w:r>
    </w:p>
    <w:p w:rsidR="0053697E" w:rsidRDefault="0053697E" w:rsidP="0053697E">
      <w:pPr>
        <w:pStyle w:val="Corpotesto"/>
        <w:tabs>
          <w:tab w:val="left" w:pos="2729"/>
        </w:tabs>
        <w:spacing w:before="48"/>
        <w:ind w:left="142"/>
        <w:jc w:val="both"/>
      </w:pPr>
      <w:r>
        <w:t>(di</w:t>
      </w:r>
      <w:r>
        <w:rPr>
          <w:spacing w:val="14"/>
        </w:rPr>
        <w:t xml:space="preserve"> </w:t>
      </w:r>
      <w:r>
        <w:t>seguito</w:t>
      </w:r>
      <w:r>
        <w:rPr>
          <w:spacing w:val="15"/>
        </w:rPr>
        <w:t xml:space="preserve"> </w:t>
      </w:r>
      <w:r>
        <w:t>denominata</w:t>
      </w:r>
      <w:r>
        <w:rPr>
          <w:spacing w:val="14"/>
        </w:rPr>
        <w:t xml:space="preserve"> </w:t>
      </w:r>
      <w:r>
        <w:t>“</w:t>
      </w:r>
      <w:r>
        <w:rPr>
          <w:rFonts w:ascii="Arial" w:hAnsi="Arial"/>
          <w:b/>
          <w:i/>
        </w:rPr>
        <w:t>Impresa</w:t>
      </w:r>
      <w:r>
        <w:rPr>
          <w:rFonts w:ascii="Arial" w:hAnsi="Arial"/>
          <w:b/>
        </w:rPr>
        <w:t>”</w:t>
      </w:r>
      <w:r>
        <w:t>),</w:t>
      </w:r>
      <w:r>
        <w:rPr>
          <w:spacing w:val="15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5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n. 445/2000 consapevole della responsabilità e delle conseguenze civili e penali previste in</w:t>
      </w:r>
      <w:r>
        <w:rPr>
          <w:spacing w:val="1"/>
        </w:rPr>
        <w:t xml:space="preserve"> </w:t>
      </w:r>
      <w:r>
        <w:t>caso di dichiarazioni mendaci e/o formazione od uso di atti falsi, nonché in caso di esibizione di atti</w:t>
      </w:r>
      <w:r>
        <w:rPr>
          <w:spacing w:val="1"/>
        </w:rPr>
        <w:t xml:space="preserve"> </w:t>
      </w:r>
      <w:r>
        <w:t>contenenti dati non più corrispondenti a verità e consapevole, altresì, che qualora emerga la non</w:t>
      </w:r>
      <w:r>
        <w:rPr>
          <w:spacing w:val="1"/>
        </w:rPr>
        <w:t xml:space="preserve"> </w:t>
      </w:r>
      <w:r>
        <w:t xml:space="preserve">veridicità del contenuto della presente dichiarazione la scrivente </w:t>
      </w:r>
      <w:r>
        <w:rPr>
          <w:rFonts w:ascii="Arial" w:hAnsi="Arial"/>
          <w:i/>
        </w:rPr>
        <w:t xml:space="preserve">Impresa </w:t>
      </w:r>
      <w:r>
        <w:t>decadrà dai benefici per i</w:t>
      </w:r>
      <w:r>
        <w:rPr>
          <w:spacing w:val="1"/>
        </w:rPr>
        <w:t xml:space="preserve"> </w:t>
      </w:r>
      <w:r>
        <w:t>quali la stessa è rilasciata,</w:t>
      </w:r>
    </w:p>
    <w:p w:rsidR="0053697E" w:rsidRDefault="0053697E" w:rsidP="0053697E">
      <w:pPr>
        <w:pStyle w:val="Corpotesto"/>
        <w:tabs>
          <w:tab w:val="left" w:pos="8623"/>
          <w:tab w:val="left" w:pos="8858"/>
          <w:tab w:val="left" w:pos="9595"/>
        </w:tabs>
        <w:spacing w:before="48"/>
        <w:jc w:val="both"/>
        <w:rPr>
          <w:spacing w:val="119"/>
        </w:rPr>
      </w:pPr>
    </w:p>
    <w:p w:rsidR="000157CB" w:rsidRDefault="007329AD" w:rsidP="0053697E">
      <w:pPr>
        <w:pStyle w:val="Titolo1"/>
        <w:spacing w:before="171" w:line="288" w:lineRule="auto"/>
        <w:ind w:left="0" w:right="14"/>
        <w:jc w:val="center"/>
      </w:pPr>
      <w:r>
        <w:t>Dichiara sotto la propria personale</w:t>
      </w:r>
      <w:r>
        <w:rPr>
          <w:spacing w:val="-65"/>
        </w:rPr>
        <w:t xml:space="preserve"> </w:t>
      </w:r>
      <w:r>
        <w:t>responsabilità:</w:t>
      </w:r>
    </w:p>
    <w:p w:rsidR="0053697E" w:rsidRPr="0053697E" w:rsidRDefault="0053697E" w:rsidP="0053697E">
      <w:pPr>
        <w:pStyle w:val="Titolo1"/>
        <w:spacing w:before="171" w:line="288" w:lineRule="auto"/>
        <w:ind w:left="0" w:right="14"/>
        <w:jc w:val="center"/>
        <w:rPr>
          <w:sz w:val="12"/>
          <w:szCs w:val="12"/>
        </w:rPr>
      </w:pPr>
    </w:p>
    <w:p w:rsidR="006C45C2" w:rsidRPr="006C45C2" w:rsidRDefault="006C45C2" w:rsidP="006C45C2">
      <w:pPr>
        <w:pStyle w:val="Corpotesto"/>
        <w:tabs>
          <w:tab w:val="left" w:pos="2729"/>
        </w:tabs>
        <w:spacing w:before="48"/>
        <w:jc w:val="both"/>
      </w:pPr>
      <w:r>
        <w:t>- C</w:t>
      </w:r>
      <w:r w:rsidRPr="006C45C2">
        <w:t>he l’Impresa risulta iscritta alla Camera di Commercio, Industria, Artigianato ed Agricoltura di________________________, n. di iscrizione ___________________, data di iscrizione _______________________________________________, per le seguenti attività: _______________________________________________________________________________</w:t>
      </w:r>
      <w:r>
        <w:t>__</w:t>
      </w:r>
      <w:r w:rsidRPr="006C45C2">
        <w:t>_____________________________________________________________________________________________________, corrispondenti all'oggetto della concessione ovvero che non è iscritta in C.C.I.A.A. in quanto non sussiste il relativo obbligo di iscrizione;</w:t>
      </w:r>
    </w:p>
    <w:p w:rsidR="000157CB" w:rsidRDefault="006C45C2" w:rsidP="0053697E">
      <w:pPr>
        <w:pStyle w:val="Corpotesto"/>
        <w:spacing w:before="181" w:line="285" w:lineRule="auto"/>
        <w:ind w:left="142" w:firstLine="3"/>
      </w:pPr>
      <w:r>
        <w:t>- C</w:t>
      </w:r>
      <w:r w:rsidR="007329AD">
        <w:t>he l’impresa non si trova in alcuna delle situazioni di esclusione dalla partecipazione alla gara di cui</w:t>
      </w:r>
      <w:r w:rsidR="007329AD">
        <w:rPr>
          <w:spacing w:val="-59"/>
        </w:rPr>
        <w:t xml:space="preserve"> </w:t>
      </w:r>
      <w:r w:rsidR="007329AD">
        <w:t>a</w:t>
      </w:r>
      <w:r w:rsidR="0053697E">
        <w:t>l</w:t>
      </w:r>
      <w:r w:rsidR="007329AD">
        <w:t>l’art.</w:t>
      </w:r>
      <w:r w:rsidR="007329AD">
        <w:rPr>
          <w:spacing w:val="-1"/>
        </w:rPr>
        <w:t xml:space="preserve"> </w:t>
      </w:r>
      <w:r w:rsidR="007329AD">
        <w:t>80 del D.lgs. 18/04/2016, n. 50 e,</w:t>
      </w:r>
      <w:r w:rsidR="007329AD">
        <w:rPr>
          <w:spacing w:val="-1"/>
        </w:rPr>
        <w:t xml:space="preserve"> </w:t>
      </w:r>
      <w:r w:rsidR="007329AD">
        <w:t>in particolare:</w:t>
      </w:r>
    </w:p>
    <w:p w:rsidR="000157CB" w:rsidRDefault="007329AD">
      <w:pPr>
        <w:pStyle w:val="Corpotesto"/>
        <w:spacing w:before="167" w:line="285" w:lineRule="auto"/>
        <w:ind w:right="164"/>
        <w:jc w:val="both"/>
      </w:pPr>
      <w:r>
        <w:rPr>
          <w:rFonts w:ascii="Arial" w:hAnsi="Arial"/>
          <w:b/>
          <w:sz w:val="28"/>
        </w:rPr>
        <w:t xml:space="preserve">1. </w:t>
      </w:r>
      <w:r>
        <w:t>che nei confronti dell’impresa non è stata pronunciata condanna con sentenza definitiva o decreto</w:t>
      </w:r>
      <w:r>
        <w:rPr>
          <w:spacing w:val="1"/>
        </w:rPr>
        <w:t xml:space="preserve"> </w:t>
      </w:r>
      <w:r>
        <w:t>penale di condanna divenuto irrevocabile o sentenza di applicazione della pena su richiesta ai sensi</w:t>
      </w:r>
      <w:r>
        <w:rPr>
          <w:spacing w:val="1"/>
        </w:rPr>
        <w:t xml:space="preserve"> </w:t>
      </w:r>
      <w:r>
        <w:t>dell'articolo 444 del codice di procedura penale, anche riferita a un suo subappaltatore nei casi di cui</w:t>
      </w:r>
      <w:r>
        <w:rPr>
          <w:spacing w:val="1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105, comma 6, per uno dei seguenti reati:</w:t>
      </w:r>
    </w:p>
    <w:p w:rsidR="0053697E" w:rsidRDefault="007329AD" w:rsidP="006C45C2">
      <w:pPr>
        <w:pStyle w:val="Corpotesto"/>
        <w:spacing w:before="30" w:line="285" w:lineRule="auto"/>
        <w:jc w:val="both"/>
      </w:pPr>
      <w:r>
        <w:rPr>
          <w:rFonts w:ascii="Arial" w:hAnsi="Arial"/>
          <w:b/>
        </w:rPr>
        <w:lastRenderedPageBreak/>
        <w:t xml:space="preserve">a) </w:t>
      </w:r>
      <w:r>
        <w:t>delitti, consumati o tentati, di cui agli articoli 416, 416bis del codice penale ovvero delitti commessi</w:t>
      </w:r>
      <w:r>
        <w:rPr>
          <w:spacing w:val="-59"/>
        </w:rPr>
        <w:t xml:space="preserve"> </w:t>
      </w:r>
      <w:r>
        <w:t>avvalendosi delle condizioni previste dal predetto articolo 416bis ovvero al fine di agevolare l'attività</w:t>
      </w:r>
      <w:r>
        <w:rPr>
          <w:spacing w:val="1"/>
        </w:rPr>
        <w:t xml:space="preserve"> </w:t>
      </w:r>
      <w:r>
        <w:t>delle associazioni previste dallo stesso articolo, nonché per i delitti, consumati o tentati, previsti</w:t>
      </w:r>
      <w:r>
        <w:rPr>
          <w:spacing w:val="1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74 del</w:t>
      </w:r>
      <w:r>
        <w:rPr>
          <w:spacing w:val="-1"/>
        </w:rPr>
        <w:t xml:space="preserve"> </w:t>
      </w:r>
      <w:r>
        <w:t>decreto del Presidente</w:t>
      </w:r>
      <w:r>
        <w:rPr>
          <w:spacing w:val="-1"/>
        </w:rPr>
        <w:t xml:space="preserve"> </w:t>
      </w:r>
      <w:r>
        <w:t>della Repubblica</w:t>
      </w:r>
      <w:r>
        <w:rPr>
          <w:spacing w:val="-1"/>
        </w:rPr>
        <w:t xml:space="preserve"> </w:t>
      </w:r>
      <w:r>
        <w:t>9 ottobre 1990,</w:t>
      </w:r>
      <w:r>
        <w:rPr>
          <w:spacing w:val="-1"/>
        </w:rPr>
        <w:t xml:space="preserve"> </w:t>
      </w:r>
      <w:r>
        <w:t>n. 309,</w:t>
      </w:r>
      <w:r>
        <w:rPr>
          <w:spacing w:val="-1"/>
        </w:rPr>
        <w:t xml:space="preserve"> </w:t>
      </w:r>
      <w:r>
        <w:t>dall'articolo</w:t>
      </w:r>
      <w:r w:rsidR="0053697E">
        <w:t xml:space="preserve"> </w:t>
      </w:r>
      <w:r>
        <w:t>291quater del decreto del Presidente della Repubblica 23 gennaio 1973, n. 43 e dall'articolo 260 del</w:t>
      </w:r>
      <w:r>
        <w:rPr>
          <w:spacing w:val="1"/>
        </w:rPr>
        <w:t xml:space="preserve"> </w:t>
      </w:r>
      <w:r>
        <w:t>decreto</w:t>
      </w:r>
      <w:r>
        <w:rPr>
          <w:spacing w:val="4"/>
        </w:rPr>
        <w:t xml:space="preserve"> </w:t>
      </w:r>
      <w:r>
        <w:t>legislativo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aprile</w:t>
      </w:r>
      <w:r>
        <w:rPr>
          <w:spacing w:val="4"/>
        </w:rPr>
        <w:t xml:space="preserve"> </w:t>
      </w:r>
      <w:r>
        <w:t>2006,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152,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riconducibili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un'organizzazione criminale, quale definita all'articolo 2 della decisione quadro 2008/841/GAI del</w:t>
      </w:r>
      <w:r>
        <w:rPr>
          <w:spacing w:val="1"/>
        </w:rPr>
        <w:t xml:space="preserve"> </w:t>
      </w:r>
      <w:r>
        <w:t xml:space="preserve">Consiglio; </w:t>
      </w:r>
    </w:p>
    <w:p w:rsidR="0053697E" w:rsidRDefault="007329AD" w:rsidP="0053697E">
      <w:pPr>
        <w:pStyle w:val="Corpotesto"/>
        <w:spacing w:before="86" w:line="285" w:lineRule="auto"/>
        <w:ind w:right="160"/>
        <w:jc w:val="both"/>
      </w:pPr>
      <w:r>
        <w:rPr>
          <w:rFonts w:ascii="Arial" w:hAnsi="Arial"/>
          <w:b/>
        </w:rPr>
        <w:t xml:space="preserve">b) </w:t>
      </w:r>
      <w:r>
        <w:t>delitti, consumati o tentati, di cui agli articoli 317, 318, 319, 319ter, 319quater, 320, 321,</w:t>
      </w:r>
      <w:r>
        <w:rPr>
          <w:spacing w:val="1"/>
        </w:rPr>
        <w:t xml:space="preserve"> </w:t>
      </w:r>
      <w:r>
        <w:t>322,</w:t>
      </w:r>
      <w:r>
        <w:rPr>
          <w:spacing w:val="4"/>
        </w:rPr>
        <w:t xml:space="preserve"> </w:t>
      </w:r>
      <w:r>
        <w:t>322bis,</w:t>
      </w:r>
      <w:r>
        <w:rPr>
          <w:spacing w:val="5"/>
        </w:rPr>
        <w:t xml:space="preserve"> </w:t>
      </w:r>
      <w:r>
        <w:t>346bis,</w:t>
      </w:r>
      <w:r>
        <w:rPr>
          <w:spacing w:val="5"/>
        </w:rPr>
        <w:t xml:space="preserve"> </w:t>
      </w:r>
      <w:r>
        <w:t>353,</w:t>
      </w:r>
      <w:r>
        <w:rPr>
          <w:spacing w:val="5"/>
        </w:rPr>
        <w:t xml:space="preserve"> </w:t>
      </w:r>
      <w:r>
        <w:t>353bis,</w:t>
      </w:r>
      <w:r>
        <w:rPr>
          <w:spacing w:val="4"/>
        </w:rPr>
        <w:t xml:space="preserve"> </w:t>
      </w:r>
      <w:r>
        <w:t>354,</w:t>
      </w:r>
      <w:r>
        <w:rPr>
          <w:spacing w:val="5"/>
        </w:rPr>
        <w:t xml:space="preserve"> </w:t>
      </w:r>
      <w:r>
        <w:t>355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356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penale</w:t>
      </w:r>
      <w:r>
        <w:rPr>
          <w:spacing w:val="5"/>
        </w:rPr>
        <w:t xml:space="preserve"> </w:t>
      </w:r>
      <w:r>
        <w:t>nonché</w:t>
      </w:r>
      <w:r>
        <w:rPr>
          <w:spacing w:val="5"/>
        </w:rPr>
        <w:t xml:space="preserve"> </w:t>
      </w:r>
      <w:r>
        <w:t>all'articolo</w:t>
      </w:r>
      <w:r>
        <w:rPr>
          <w:spacing w:val="4"/>
        </w:rPr>
        <w:t xml:space="preserve"> </w:t>
      </w:r>
      <w:r>
        <w:t>2635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codice civile; </w:t>
      </w:r>
    </w:p>
    <w:p w:rsidR="0053697E" w:rsidRDefault="007329AD" w:rsidP="0053697E">
      <w:pPr>
        <w:pStyle w:val="Corpotesto"/>
        <w:spacing w:before="86" w:line="285" w:lineRule="auto"/>
        <w:ind w:right="160"/>
        <w:jc w:val="both"/>
      </w:pPr>
      <w:r>
        <w:rPr>
          <w:rFonts w:ascii="Arial" w:hAnsi="Arial"/>
          <w:b/>
        </w:rPr>
        <w:t>c)</w:t>
      </w:r>
      <w:r w:rsidR="0053697E">
        <w:rPr>
          <w:rFonts w:ascii="Arial" w:hAnsi="Arial"/>
          <w:b/>
        </w:rPr>
        <w:t xml:space="preserve"> </w:t>
      </w:r>
      <w:r>
        <w:t>frode ai sensi dell'articolo 1 della convenzione relativa alla tutela degli interessi</w:t>
      </w:r>
      <w:r>
        <w:rPr>
          <w:spacing w:val="1"/>
        </w:rPr>
        <w:t xml:space="preserve"> </w:t>
      </w:r>
      <w:r>
        <w:t xml:space="preserve">finanziari delle Comunità europee; </w:t>
      </w:r>
    </w:p>
    <w:p w:rsidR="0053697E" w:rsidRDefault="007329AD" w:rsidP="0053697E">
      <w:pPr>
        <w:pStyle w:val="Corpotesto"/>
        <w:spacing w:before="86" w:line="285" w:lineRule="auto"/>
        <w:ind w:right="160"/>
        <w:jc w:val="both"/>
        <w:rPr>
          <w:spacing w:val="4"/>
        </w:rPr>
      </w:pPr>
      <w:r>
        <w:rPr>
          <w:rFonts w:ascii="Arial" w:hAnsi="Arial"/>
          <w:b/>
        </w:rPr>
        <w:t>d)</w:t>
      </w:r>
      <w:r w:rsidR="0053697E">
        <w:rPr>
          <w:rFonts w:ascii="Arial" w:hAnsi="Arial"/>
          <w:b/>
        </w:rPr>
        <w:t xml:space="preserve"> </w:t>
      </w:r>
      <w:r>
        <w:t>delitti, consumati o tentati, commessi con finalità di terrorismo,</w:t>
      </w:r>
      <w:r>
        <w:rPr>
          <w:spacing w:val="1"/>
        </w:rPr>
        <w:t xml:space="preserve"> </w:t>
      </w:r>
      <w:r>
        <w:t>anche internazionale, e di eversione dell'ordine costituzionale reati terroristici o reati connessi alle</w:t>
      </w:r>
      <w:r>
        <w:rPr>
          <w:spacing w:val="1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terroristiche;</w:t>
      </w:r>
      <w:r>
        <w:rPr>
          <w:spacing w:val="4"/>
        </w:rPr>
        <w:t xml:space="preserve"> </w:t>
      </w:r>
    </w:p>
    <w:p w:rsidR="0053697E" w:rsidRDefault="007329AD" w:rsidP="0053697E">
      <w:pPr>
        <w:pStyle w:val="Corpotesto"/>
        <w:spacing w:before="86" w:line="285" w:lineRule="auto"/>
        <w:ind w:right="160"/>
        <w:jc w:val="both"/>
        <w:rPr>
          <w:spacing w:val="6"/>
        </w:rPr>
      </w:pPr>
      <w:r w:rsidRPr="0053697E">
        <w:rPr>
          <w:rFonts w:ascii="Arial" w:hAnsi="Arial"/>
          <w:b/>
        </w:rPr>
        <w:t>e)</w:t>
      </w:r>
      <w:r w:rsidR="0053697E">
        <w:rPr>
          <w:rFonts w:ascii="Arial" w:hAnsi="Arial"/>
          <w:b/>
        </w:rPr>
        <w:t xml:space="preserve"> </w:t>
      </w:r>
      <w:r>
        <w:t>delitti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articoli</w:t>
      </w:r>
      <w:r>
        <w:rPr>
          <w:spacing w:val="4"/>
        </w:rPr>
        <w:t xml:space="preserve"> </w:t>
      </w:r>
      <w:r>
        <w:t>648bis,</w:t>
      </w:r>
      <w:r>
        <w:rPr>
          <w:spacing w:val="4"/>
        </w:rPr>
        <w:t xml:space="preserve"> </w:t>
      </w:r>
      <w:r>
        <w:t>648ter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648ter.1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penale,</w:t>
      </w:r>
      <w:r>
        <w:rPr>
          <w:spacing w:val="4"/>
        </w:rPr>
        <w:t xml:space="preserve"> </w:t>
      </w:r>
      <w:r>
        <w:t>riciclaggio</w:t>
      </w:r>
      <w:r>
        <w:rPr>
          <w:spacing w:val="1"/>
        </w:rPr>
        <w:t xml:space="preserve"> </w:t>
      </w:r>
      <w:r>
        <w:t>di proventi di attività criminose o finanziamento del terrorismo, quali definiti all'articolo 1 del decreto</w:t>
      </w:r>
      <w:r>
        <w:rPr>
          <w:spacing w:val="1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22</w:t>
      </w:r>
      <w:r>
        <w:rPr>
          <w:spacing w:val="6"/>
        </w:rPr>
        <w:t xml:space="preserve"> </w:t>
      </w:r>
      <w:r>
        <w:t>giugno</w:t>
      </w:r>
      <w:r>
        <w:rPr>
          <w:spacing w:val="6"/>
        </w:rPr>
        <w:t xml:space="preserve"> </w:t>
      </w:r>
      <w:r>
        <w:t>2007,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109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successive</w:t>
      </w:r>
      <w:r>
        <w:rPr>
          <w:spacing w:val="6"/>
        </w:rPr>
        <w:t xml:space="preserve"> </w:t>
      </w:r>
      <w:r>
        <w:t>modificazioni;</w:t>
      </w:r>
      <w:r>
        <w:rPr>
          <w:spacing w:val="6"/>
        </w:rPr>
        <w:t xml:space="preserve"> </w:t>
      </w:r>
    </w:p>
    <w:p w:rsidR="0053697E" w:rsidRDefault="007329AD" w:rsidP="0053697E">
      <w:pPr>
        <w:pStyle w:val="Corpotesto"/>
        <w:spacing w:before="86" w:line="285" w:lineRule="auto"/>
        <w:ind w:right="160"/>
        <w:jc w:val="both"/>
      </w:pPr>
      <w:r>
        <w:rPr>
          <w:rFonts w:ascii="Arial" w:hAnsi="Arial"/>
          <w:b/>
        </w:rPr>
        <w:t>f)</w:t>
      </w:r>
      <w:r w:rsidR="0053697E">
        <w:rPr>
          <w:rFonts w:ascii="Arial" w:hAnsi="Arial"/>
          <w:b/>
        </w:rPr>
        <w:t xml:space="preserve"> </w:t>
      </w:r>
      <w:r>
        <w:t>sfruttamento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lavoro</w:t>
      </w:r>
      <w:r>
        <w:rPr>
          <w:spacing w:val="6"/>
        </w:rPr>
        <w:t xml:space="preserve"> </w:t>
      </w:r>
      <w:r>
        <w:t>minorile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altre forme di tratta di esseri umani definite con il decreto legislativo 4 marzo 2014, n. 24; </w:t>
      </w:r>
    </w:p>
    <w:p w:rsidR="0053697E" w:rsidRDefault="007329AD" w:rsidP="0053697E">
      <w:pPr>
        <w:pStyle w:val="Corpotesto"/>
        <w:spacing w:before="86" w:line="285" w:lineRule="auto"/>
        <w:ind w:right="160"/>
        <w:jc w:val="both"/>
      </w:pPr>
      <w:r>
        <w:rPr>
          <w:rFonts w:ascii="Arial" w:hAnsi="Arial"/>
          <w:b/>
        </w:rPr>
        <w:t>g)</w:t>
      </w:r>
      <w:r w:rsidR="0053697E">
        <w:rPr>
          <w:rFonts w:ascii="Arial" w:hAnsi="Arial"/>
          <w:b/>
        </w:rPr>
        <w:t xml:space="preserve"> </w:t>
      </w:r>
      <w:r>
        <w:t>ogni altro</w:t>
      </w:r>
      <w:r>
        <w:rPr>
          <w:spacing w:val="1"/>
        </w:rPr>
        <w:t xml:space="preserve"> </w:t>
      </w:r>
      <w:r>
        <w:t>delitto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derivi,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pena</w:t>
      </w:r>
      <w:r>
        <w:rPr>
          <w:spacing w:val="6"/>
        </w:rPr>
        <w:t xml:space="preserve"> </w:t>
      </w:r>
      <w:r>
        <w:t>accessoria,</w:t>
      </w:r>
      <w:r>
        <w:rPr>
          <w:spacing w:val="6"/>
        </w:rPr>
        <w:t xml:space="preserve"> </w:t>
      </w:r>
      <w:r>
        <w:t>l'incapacità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contrattare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 xml:space="preserve">amministrazione; </w:t>
      </w:r>
    </w:p>
    <w:p w:rsidR="000157CB" w:rsidRDefault="007329AD" w:rsidP="0053697E">
      <w:pPr>
        <w:pStyle w:val="Corpotesto"/>
        <w:spacing w:before="86" w:line="285" w:lineRule="auto"/>
        <w:ind w:right="160"/>
        <w:jc w:val="both"/>
      </w:pPr>
      <w:r>
        <w:rPr>
          <w:rFonts w:ascii="Arial" w:hAnsi="Arial"/>
          <w:b/>
          <w:sz w:val="28"/>
        </w:rPr>
        <w:t xml:space="preserve">2. </w:t>
      </w:r>
      <w:r>
        <w:t>che nei confronti dell’impresa non sussistono cause di decadenza, di</w:t>
      </w:r>
      <w:r>
        <w:rPr>
          <w:spacing w:val="1"/>
        </w:rPr>
        <w:t xml:space="preserve"> </w:t>
      </w:r>
      <w:r>
        <w:t>sospensione o di divieto previste dall'articolo 67 del decreto legislativo 6 settembre 2011, n. 159 o di</w:t>
      </w:r>
      <w:r>
        <w:rPr>
          <w:spacing w:val="1"/>
        </w:rPr>
        <w:t xml:space="preserve"> </w:t>
      </w:r>
      <w:r>
        <w:t>un tentativo di infiltrazione mafiosa di cui all'articolo 84, comma 4, del medesimo decreto. Resta fermo</w:t>
      </w:r>
      <w:r>
        <w:rPr>
          <w:spacing w:val="-59"/>
        </w:rPr>
        <w:t xml:space="preserve"> </w:t>
      </w:r>
      <w:r>
        <w:t>quanto previsto dagli articoli 88, comma 4bis, e 92, commi 2 e 3, del decreto legislativo 6 settembre</w:t>
      </w:r>
      <w:r>
        <w:rPr>
          <w:spacing w:val="1"/>
        </w:rPr>
        <w:t xml:space="preserve"> </w:t>
      </w:r>
      <w:r>
        <w:t>2011, n.</w:t>
      </w:r>
      <w:r>
        <w:rPr>
          <w:spacing w:val="1"/>
        </w:rPr>
        <w:t xml:space="preserve"> </w:t>
      </w:r>
      <w:r>
        <w:t>159, con</w:t>
      </w:r>
      <w:r>
        <w:rPr>
          <w:spacing w:val="1"/>
        </w:rPr>
        <w:t xml:space="preserve"> </w:t>
      </w:r>
      <w:r>
        <w:t>riferimento rispettivamente</w:t>
      </w:r>
      <w:r>
        <w:rPr>
          <w:spacing w:val="1"/>
        </w:rPr>
        <w:t xml:space="preserve"> </w:t>
      </w:r>
      <w:r>
        <w:t>alle comunicazioni</w:t>
      </w:r>
      <w:r>
        <w:rPr>
          <w:spacing w:val="1"/>
        </w:rPr>
        <w:t xml:space="preserve"> </w:t>
      </w:r>
      <w:r>
        <w:t>antimafia e</w:t>
      </w:r>
      <w:r>
        <w:rPr>
          <w:spacing w:val="1"/>
        </w:rPr>
        <w:t xml:space="preserve"> </w:t>
      </w:r>
      <w:r>
        <w:t>alle informazioni</w:t>
      </w:r>
      <w:r>
        <w:rPr>
          <w:spacing w:val="1"/>
        </w:rPr>
        <w:t xml:space="preserve"> </w:t>
      </w:r>
      <w:r>
        <w:t>antimafia.</w:t>
      </w:r>
    </w:p>
    <w:p w:rsidR="000157CB" w:rsidRDefault="007329AD">
      <w:pPr>
        <w:pStyle w:val="Paragrafoelenco"/>
        <w:numPr>
          <w:ilvl w:val="0"/>
          <w:numId w:val="3"/>
        </w:numPr>
        <w:tabs>
          <w:tab w:val="left" w:pos="412"/>
        </w:tabs>
        <w:spacing w:before="0" w:line="288" w:lineRule="auto"/>
        <w:ind w:right="184" w:firstLine="0"/>
      </w:pPr>
      <w:r>
        <w:t>che non sussiste</w:t>
      </w:r>
      <w:r>
        <w:rPr>
          <w:spacing w:val="1"/>
        </w:rPr>
        <w:t xml:space="preserve"> </w:t>
      </w:r>
      <w:r>
        <w:t>la casistica</w:t>
      </w:r>
      <w:r>
        <w:rPr>
          <w:spacing w:val="1"/>
        </w:rPr>
        <w:t xml:space="preserve"> </w:t>
      </w:r>
      <w:r>
        <w:t>di specie,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 comma</w:t>
      </w:r>
      <w:r>
        <w:rPr>
          <w:spacing w:val="1"/>
        </w:rPr>
        <w:t xml:space="preserve"> </w:t>
      </w:r>
      <w:r>
        <w:t>1, disposta</w:t>
      </w:r>
      <w:r>
        <w:rPr>
          <w:spacing w:val="1"/>
        </w:rPr>
        <w:t xml:space="preserve"> </w:t>
      </w:r>
      <w:r>
        <w:t>con sentenza o</w:t>
      </w:r>
      <w:r>
        <w:rPr>
          <w:spacing w:val="1"/>
        </w:rPr>
        <w:t xml:space="preserve"> </w:t>
      </w:r>
      <w:r>
        <w:t>decreto emessi</w:t>
      </w:r>
      <w:r>
        <w:rPr>
          <w:spacing w:val="-58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confronti:</w:t>
      </w:r>
    </w:p>
    <w:p w:rsidR="000157CB" w:rsidRDefault="007329AD" w:rsidP="0053697E">
      <w:pPr>
        <w:pStyle w:val="Paragrafoelenco"/>
        <w:numPr>
          <w:ilvl w:val="1"/>
          <w:numId w:val="3"/>
        </w:numPr>
        <w:tabs>
          <w:tab w:val="left" w:pos="599"/>
        </w:tabs>
        <w:spacing w:before="33" w:line="300" w:lineRule="auto"/>
        <w:ind w:right="14" w:firstLine="0"/>
      </w:pPr>
      <w:r>
        <w:t xml:space="preserve">del titolare o del direttore tecnico, se si tratta di </w:t>
      </w:r>
      <w:r w:rsidR="0053697E">
        <w:t>impresa individuale;</w:t>
      </w:r>
      <w:r w:rsidR="0053697E">
        <w:rPr>
          <w:spacing w:val="-58"/>
        </w:rPr>
        <w:t xml:space="preserve">     </w:t>
      </w:r>
    </w:p>
    <w:p w:rsidR="000157CB" w:rsidRDefault="007329AD">
      <w:pPr>
        <w:pStyle w:val="Paragrafoelenco"/>
        <w:numPr>
          <w:ilvl w:val="1"/>
          <w:numId w:val="3"/>
        </w:numPr>
        <w:tabs>
          <w:tab w:val="left" w:pos="599"/>
        </w:tabs>
        <w:spacing w:line="300" w:lineRule="auto"/>
        <w:ind w:right="3409" w:firstLine="0"/>
      </w:pPr>
      <w:r>
        <w:t>di un socio o del direttore tecnico, se si</w:t>
      </w:r>
      <w:r>
        <w:rPr>
          <w:spacing w:val="1"/>
        </w:rPr>
        <w:t xml:space="preserve"> </w:t>
      </w:r>
      <w:r>
        <w:t xml:space="preserve">tratta di </w:t>
      </w:r>
      <w:proofErr w:type="spellStart"/>
      <w:r>
        <w:t>s</w:t>
      </w:r>
      <w:r w:rsidR="0053697E">
        <w:t>nc</w:t>
      </w:r>
      <w:proofErr w:type="spellEnd"/>
      <w:r>
        <w:t>;</w:t>
      </w:r>
    </w:p>
    <w:p w:rsidR="000157CB" w:rsidRDefault="007329AD">
      <w:pPr>
        <w:pStyle w:val="Paragrafoelenco"/>
        <w:numPr>
          <w:ilvl w:val="1"/>
          <w:numId w:val="3"/>
        </w:numPr>
        <w:tabs>
          <w:tab w:val="left" w:pos="599"/>
        </w:tabs>
        <w:spacing w:before="28" w:line="300" w:lineRule="auto"/>
        <w:ind w:right="1507" w:firstLine="0"/>
      </w:pPr>
      <w:r>
        <w:t>dei soci accomandatari o del direttore tecnico, se si tratta di s</w:t>
      </w:r>
      <w:r w:rsidR="007C113B">
        <w:t>as</w:t>
      </w:r>
      <w:r>
        <w:t>;</w:t>
      </w:r>
    </w:p>
    <w:p w:rsidR="000157CB" w:rsidRDefault="007329AD" w:rsidP="007C113B">
      <w:pPr>
        <w:pStyle w:val="Paragrafoelenco"/>
        <w:numPr>
          <w:ilvl w:val="1"/>
          <w:numId w:val="3"/>
        </w:numPr>
        <w:tabs>
          <w:tab w:val="left" w:pos="629"/>
        </w:tabs>
        <w:spacing w:line="290" w:lineRule="auto"/>
        <w:ind w:right="14" w:firstLine="0"/>
        <w:jc w:val="both"/>
      </w:pPr>
      <w:r>
        <w:t>dei membri del consiglio di amministrazione cui sia stata conferita la legale rappresentanza, di</w:t>
      </w:r>
      <w:r>
        <w:rPr>
          <w:spacing w:val="1"/>
        </w:rPr>
        <w:t xml:space="preserve"> </w:t>
      </w:r>
      <w:r>
        <w:t>direzione o di vigilanza o dei soggetti muniti di poteri di rappresentanza, di direzione o di controllo,</w:t>
      </w:r>
      <w:r>
        <w:rPr>
          <w:spacing w:val="1"/>
        </w:rPr>
        <w:t xml:space="preserve"> </w:t>
      </w:r>
      <w:r>
        <w:t>del direttore tecnico o del socio unico persona fisica, ovvero del socio di maggioranza in caso di</w:t>
      </w:r>
      <w:r>
        <w:rPr>
          <w:spacing w:val="1"/>
        </w:rPr>
        <w:t xml:space="preserve"> </w:t>
      </w:r>
      <w:r>
        <w:t>società con meno di quattro soci, se si tratta di altro tipo di società o consorzio;</w:t>
      </w:r>
    </w:p>
    <w:p w:rsidR="000157CB" w:rsidRDefault="007329AD" w:rsidP="007C113B">
      <w:pPr>
        <w:pStyle w:val="Paragrafoelenco"/>
        <w:numPr>
          <w:ilvl w:val="1"/>
          <w:numId w:val="3"/>
        </w:numPr>
        <w:tabs>
          <w:tab w:val="left" w:pos="599"/>
          <w:tab w:val="left" w:pos="9498"/>
        </w:tabs>
        <w:spacing w:before="36" w:line="292" w:lineRule="auto"/>
        <w:ind w:right="14" w:firstLine="0"/>
        <w:jc w:val="both"/>
      </w:pPr>
      <w:r>
        <w:t>dei soggetti cessati dalla carica nell'anno antecedente la data di pubblicazione del bando di</w:t>
      </w:r>
      <w:r>
        <w:rPr>
          <w:spacing w:val="-59"/>
        </w:rPr>
        <w:t xml:space="preserve"> </w:t>
      </w:r>
      <w:r>
        <w:t>gara, qualora l'impresa non dimostri che vi sia stata completa ed effettiva dissociazione della</w:t>
      </w:r>
      <w:r>
        <w:rPr>
          <w:spacing w:val="-59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penalmente sanzionata;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ovvero: (depennare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 caso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 insussistenza</w:t>
      </w:r>
      <w:r>
        <w:t>)</w:t>
      </w:r>
    </w:p>
    <w:p w:rsidR="006C45C2" w:rsidRPr="006C45C2" w:rsidRDefault="007329AD" w:rsidP="007C113B">
      <w:pPr>
        <w:pStyle w:val="Paragrafoelenco"/>
        <w:numPr>
          <w:ilvl w:val="0"/>
          <w:numId w:val="2"/>
        </w:numPr>
        <w:tabs>
          <w:tab w:val="left" w:pos="239"/>
          <w:tab w:val="left" w:pos="6459"/>
          <w:tab w:val="left" w:pos="8880"/>
        </w:tabs>
        <w:spacing w:before="34" w:line="288" w:lineRule="auto"/>
        <w:ind w:right="14" w:firstLine="0"/>
        <w:jc w:val="both"/>
      </w:pPr>
      <w:r>
        <w:t>che sussiste la casistica di specie, di cui al comma 1, disposta con sentenza o decreto emessi nei</w:t>
      </w:r>
      <w:r>
        <w:rPr>
          <w:spacing w:val="1"/>
        </w:rPr>
        <w:t xml:space="preserve"> </w:t>
      </w:r>
      <w:r>
        <w:t>confronti dei predetti soggetti e che il reato è stato depenalizzato ovvero è intervenuta la riabilitazione</w:t>
      </w:r>
      <w:r>
        <w:rPr>
          <w:spacing w:val="-59"/>
        </w:rPr>
        <w:t xml:space="preserve"> </w:t>
      </w:r>
      <w:r>
        <w:t>ovvero il reato è stato dichiarato estinto dopo la condanna ovvero in caso di revoca della condanna</w:t>
      </w:r>
      <w:r>
        <w:rPr>
          <w:spacing w:val="1"/>
        </w:rPr>
        <w:t xml:space="preserve"> </w:t>
      </w:r>
      <w:r>
        <w:t>medesima, e segnatamente: (</w:t>
      </w:r>
      <w:r w:rsidRPr="007C113B">
        <w:t>indicare le generalità dei soggetti cui si riferisce la precedente</w:t>
      </w:r>
      <w:r w:rsidRPr="007C113B">
        <w:rPr>
          <w:spacing w:val="1"/>
        </w:rPr>
        <w:t xml:space="preserve"> </w:t>
      </w:r>
      <w:r w:rsidRPr="007C113B">
        <w:t>dichiarazione)</w:t>
      </w:r>
      <w:r w:rsidRPr="007C113B">
        <w:rPr>
          <w:spacing w:val="-1"/>
        </w:rPr>
        <w:t xml:space="preserve"> </w:t>
      </w:r>
    </w:p>
    <w:p w:rsidR="006C45C2" w:rsidRPr="006C45C2" w:rsidRDefault="006C45C2" w:rsidP="006C45C2">
      <w:pPr>
        <w:pStyle w:val="Paragrafoelenco"/>
        <w:tabs>
          <w:tab w:val="left" w:pos="239"/>
          <w:tab w:val="left" w:pos="6459"/>
          <w:tab w:val="left" w:pos="8880"/>
        </w:tabs>
        <w:spacing w:before="34" w:line="288" w:lineRule="auto"/>
        <w:ind w:left="100" w:right="14"/>
        <w:jc w:val="both"/>
      </w:pPr>
    </w:p>
    <w:p w:rsidR="000157CB" w:rsidRPr="007C113B" w:rsidRDefault="007329AD" w:rsidP="007C113B">
      <w:pPr>
        <w:pStyle w:val="Paragrafoelenco"/>
        <w:numPr>
          <w:ilvl w:val="0"/>
          <w:numId w:val="2"/>
        </w:numPr>
        <w:tabs>
          <w:tab w:val="left" w:pos="239"/>
          <w:tab w:val="left" w:pos="6459"/>
          <w:tab w:val="left" w:pos="8880"/>
        </w:tabs>
        <w:spacing w:before="34" w:line="288" w:lineRule="auto"/>
        <w:ind w:right="14" w:firstLine="0"/>
        <w:jc w:val="both"/>
      </w:pPr>
      <w:r w:rsidRPr="007C113B">
        <w:lastRenderedPageBreak/>
        <w:t>Sig</w:t>
      </w:r>
      <w:r w:rsidRPr="006C45C2">
        <w:t>.</w:t>
      </w:r>
      <w:r w:rsidR="007C113B" w:rsidRPr="006C45C2">
        <w:t>_____________________________________</w:t>
      </w:r>
      <w:r w:rsidR="006C45C2" w:rsidRPr="006C45C2">
        <w:rPr>
          <w:rFonts w:ascii="Times New Roman" w:hAnsi="Times New Roman"/>
        </w:rPr>
        <w:t>______</w:t>
      </w:r>
      <w:r w:rsidR="006C45C2">
        <w:rPr>
          <w:rFonts w:ascii="Times New Roman" w:hAnsi="Times New Roman"/>
        </w:rPr>
        <w:t>____</w:t>
      </w:r>
      <w:proofErr w:type="gramStart"/>
      <w:r w:rsidR="006C45C2">
        <w:rPr>
          <w:rFonts w:ascii="Times New Roman" w:hAnsi="Times New Roman"/>
        </w:rPr>
        <w:t xml:space="preserve">_ </w:t>
      </w:r>
      <w:r w:rsidRPr="007C113B">
        <w:t>,</w:t>
      </w:r>
      <w:proofErr w:type="gramEnd"/>
      <w:r w:rsidRPr="007C113B">
        <w:t xml:space="preserve"> nato </w:t>
      </w:r>
      <w:proofErr w:type="spellStart"/>
      <w:r w:rsidRPr="007C113B">
        <w:t>il</w:t>
      </w:r>
      <w:r w:rsidR="007C113B" w:rsidRPr="007C113B">
        <w:rPr>
          <w:rFonts w:ascii="Times New Roman" w:hAnsi="Times New Roman"/>
        </w:rPr>
        <w:t>____________</w:t>
      </w:r>
      <w:r w:rsidRPr="007C113B">
        <w:t>a</w:t>
      </w:r>
      <w:proofErr w:type="spellEnd"/>
      <w:r w:rsidR="007C113B" w:rsidRPr="007C113B">
        <w:t>_____________</w:t>
      </w:r>
    </w:p>
    <w:p w:rsidR="000157CB" w:rsidRPr="007C113B" w:rsidRDefault="007C113B" w:rsidP="007C113B">
      <w:pPr>
        <w:pStyle w:val="Corpotesto"/>
        <w:tabs>
          <w:tab w:val="left" w:pos="1993"/>
          <w:tab w:val="left" w:pos="3144"/>
          <w:tab w:val="left" w:pos="4030"/>
          <w:tab w:val="left" w:pos="9936"/>
        </w:tabs>
        <w:spacing w:line="285" w:lineRule="auto"/>
        <w:ind w:right="14"/>
        <w:jc w:val="both"/>
      </w:pPr>
      <w:r>
        <w:rPr>
          <w:rFonts w:ascii="Times New Roman"/>
        </w:rPr>
        <w:t>_________________</w:t>
      </w:r>
      <w:r w:rsidR="007329AD" w:rsidRPr="007C113B">
        <w:rPr>
          <w:rFonts w:ascii="Times New Roman"/>
        </w:rPr>
        <w:tab/>
      </w:r>
      <w:r w:rsidR="007329AD" w:rsidRPr="007C113B">
        <w:t>(</w:t>
      </w:r>
      <w:proofErr w:type="spellStart"/>
      <w:r w:rsidR="007329AD" w:rsidRPr="007C113B">
        <w:t>Prov</w:t>
      </w:r>
      <w:proofErr w:type="spellEnd"/>
      <w:r w:rsidR="007329AD" w:rsidRPr="007C113B">
        <w:t>.</w:t>
      </w:r>
      <w:r>
        <w:t>____</w:t>
      </w:r>
      <w:r w:rsidR="007329AD" w:rsidRPr="007C113B">
        <w:t>) residente in</w:t>
      </w:r>
      <w:r>
        <w:t>______________________________________________</w:t>
      </w:r>
      <w:r>
        <w:br/>
      </w:r>
      <w:r w:rsidR="007329AD" w:rsidRPr="007C113B">
        <w:t>-</w:t>
      </w:r>
      <w:r w:rsidR="007329AD" w:rsidRPr="007C113B">
        <w:rPr>
          <w:spacing w:val="-59"/>
        </w:rPr>
        <w:t xml:space="preserve"> </w:t>
      </w:r>
      <w:r w:rsidR="007329AD" w:rsidRPr="007C113B">
        <w:t>Cod.</w:t>
      </w:r>
      <w:r w:rsidR="007329AD" w:rsidRPr="007C113B">
        <w:rPr>
          <w:spacing w:val="-1"/>
        </w:rPr>
        <w:t xml:space="preserve"> </w:t>
      </w:r>
      <w:proofErr w:type="spellStart"/>
      <w:r w:rsidR="007329AD" w:rsidRPr="007C113B">
        <w:t>Fisc</w:t>
      </w:r>
      <w:proofErr w:type="spellEnd"/>
      <w:r w:rsidR="007329AD" w:rsidRPr="007C113B">
        <w:t>.</w:t>
      </w:r>
      <w:r>
        <w:t>____________________C</w:t>
      </w:r>
      <w:r w:rsidR="007329AD" w:rsidRPr="007C113B">
        <w:t>arica rivestita</w:t>
      </w:r>
      <w:r w:rsidRPr="007C113B">
        <w:t>______________________________________</w:t>
      </w:r>
      <w:r>
        <w:t>____</w:t>
      </w:r>
    </w:p>
    <w:p w:rsidR="000157CB" w:rsidRPr="007C113B" w:rsidRDefault="000157CB">
      <w:pPr>
        <w:pStyle w:val="Corpotesto"/>
        <w:ind w:left="0"/>
        <w:rPr>
          <w:sz w:val="28"/>
        </w:rPr>
      </w:pPr>
    </w:p>
    <w:p w:rsidR="000157CB" w:rsidRPr="007C113B" w:rsidRDefault="000157CB">
      <w:pPr>
        <w:pStyle w:val="Corpotesto"/>
        <w:spacing w:line="20" w:lineRule="exact"/>
        <w:ind w:left="93"/>
        <w:rPr>
          <w:sz w:val="2"/>
        </w:rPr>
      </w:pPr>
    </w:p>
    <w:p w:rsidR="000157CB" w:rsidRPr="007C113B" w:rsidRDefault="000157CB">
      <w:pPr>
        <w:pStyle w:val="Corpotesto"/>
        <w:spacing w:before="3"/>
        <w:ind w:left="0"/>
        <w:rPr>
          <w:sz w:val="11"/>
        </w:rPr>
      </w:pPr>
    </w:p>
    <w:p w:rsidR="007C113B" w:rsidRPr="007C113B" w:rsidRDefault="007C113B" w:rsidP="007C113B">
      <w:pPr>
        <w:pStyle w:val="Paragrafoelenco"/>
        <w:tabs>
          <w:tab w:val="left" w:pos="239"/>
          <w:tab w:val="left" w:pos="6459"/>
          <w:tab w:val="left" w:pos="8880"/>
        </w:tabs>
        <w:spacing w:before="34" w:line="288" w:lineRule="auto"/>
        <w:ind w:left="100" w:right="14"/>
        <w:jc w:val="both"/>
      </w:pPr>
      <w:r w:rsidRPr="007C113B">
        <w:t>Sig.</w:t>
      </w:r>
      <w:r>
        <w:t>________________________________________________</w:t>
      </w:r>
      <w:r w:rsidRPr="007C113B">
        <w:rPr>
          <w:rFonts w:ascii="Times New Roman" w:hAnsi="Times New Roman"/>
        </w:rPr>
        <w:tab/>
      </w:r>
      <w:r w:rsidRPr="007C113B">
        <w:t xml:space="preserve">, nato </w:t>
      </w:r>
      <w:proofErr w:type="spellStart"/>
      <w:r w:rsidRPr="007C113B">
        <w:t>il</w:t>
      </w:r>
      <w:r w:rsidRPr="007C113B">
        <w:rPr>
          <w:rFonts w:ascii="Times New Roman" w:hAnsi="Times New Roman"/>
        </w:rPr>
        <w:t>____________</w:t>
      </w:r>
      <w:r w:rsidRPr="007C113B">
        <w:t>a</w:t>
      </w:r>
      <w:proofErr w:type="spellEnd"/>
      <w:r w:rsidRPr="007C113B">
        <w:t>_____________</w:t>
      </w:r>
    </w:p>
    <w:p w:rsidR="007C113B" w:rsidRPr="007C113B" w:rsidRDefault="007C113B" w:rsidP="007C113B">
      <w:pPr>
        <w:pStyle w:val="Corpotesto"/>
        <w:tabs>
          <w:tab w:val="left" w:pos="1993"/>
          <w:tab w:val="left" w:pos="3144"/>
          <w:tab w:val="left" w:pos="4030"/>
          <w:tab w:val="left" w:pos="9936"/>
        </w:tabs>
        <w:spacing w:line="285" w:lineRule="auto"/>
        <w:ind w:right="14"/>
        <w:jc w:val="both"/>
      </w:pPr>
      <w:r>
        <w:rPr>
          <w:rFonts w:ascii="Times New Roman"/>
        </w:rPr>
        <w:t>_________________</w:t>
      </w:r>
      <w:r w:rsidRPr="007C113B">
        <w:rPr>
          <w:rFonts w:ascii="Times New Roman"/>
        </w:rPr>
        <w:tab/>
      </w:r>
      <w:r w:rsidRPr="007C113B">
        <w:t>(</w:t>
      </w:r>
      <w:proofErr w:type="spellStart"/>
      <w:r w:rsidRPr="007C113B">
        <w:t>Prov</w:t>
      </w:r>
      <w:proofErr w:type="spellEnd"/>
      <w:r w:rsidRPr="007C113B">
        <w:t>.</w:t>
      </w:r>
      <w:r>
        <w:t>____</w:t>
      </w:r>
      <w:r w:rsidRPr="007C113B">
        <w:t>) residente in</w:t>
      </w:r>
      <w:r>
        <w:t>______________________________________________</w:t>
      </w:r>
      <w:r>
        <w:br/>
      </w:r>
      <w:r w:rsidRPr="007C113B">
        <w:t>-</w:t>
      </w:r>
      <w:r w:rsidRPr="007C113B">
        <w:rPr>
          <w:spacing w:val="-59"/>
        </w:rPr>
        <w:t xml:space="preserve"> </w:t>
      </w:r>
      <w:r w:rsidRPr="007C113B">
        <w:t>Cod.</w:t>
      </w:r>
      <w:r w:rsidRPr="007C113B">
        <w:rPr>
          <w:spacing w:val="-1"/>
        </w:rPr>
        <w:t xml:space="preserve"> </w:t>
      </w:r>
      <w:proofErr w:type="spellStart"/>
      <w:r w:rsidRPr="007C113B">
        <w:t>Fisc</w:t>
      </w:r>
      <w:proofErr w:type="spellEnd"/>
      <w:r w:rsidRPr="007C113B">
        <w:t>.</w:t>
      </w:r>
      <w:r>
        <w:t>____________________C</w:t>
      </w:r>
      <w:r w:rsidRPr="007C113B">
        <w:t>arica rivestita______________________________________</w:t>
      </w:r>
      <w:r>
        <w:t>____</w:t>
      </w:r>
    </w:p>
    <w:p w:rsidR="007C113B" w:rsidRDefault="007C113B" w:rsidP="007C113B">
      <w:pPr>
        <w:pStyle w:val="Paragrafoelenco"/>
        <w:tabs>
          <w:tab w:val="left" w:pos="239"/>
          <w:tab w:val="left" w:pos="6459"/>
          <w:tab w:val="left" w:pos="8880"/>
        </w:tabs>
        <w:spacing w:before="34" w:line="288" w:lineRule="auto"/>
        <w:ind w:left="100" w:right="14"/>
        <w:jc w:val="both"/>
      </w:pPr>
    </w:p>
    <w:p w:rsidR="007C113B" w:rsidRPr="007C113B" w:rsidRDefault="007C113B" w:rsidP="007C113B">
      <w:pPr>
        <w:pStyle w:val="Paragrafoelenco"/>
        <w:tabs>
          <w:tab w:val="left" w:pos="239"/>
          <w:tab w:val="left" w:pos="6459"/>
          <w:tab w:val="left" w:pos="8880"/>
        </w:tabs>
        <w:spacing w:before="34" w:line="288" w:lineRule="auto"/>
        <w:ind w:left="100" w:right="14"/>
        <w:jc w:val="both"/>
      </w:pPr>
      <w:r w:rsidRPr="007C113B">
        <w:t>Sig.</w:t>
      </w:r>
      <w:r>
        <w:t>________________________________________________</w:t>
      </w:r>
      <w:r w:rsidRPr="007C113B">
        <w:rPr>
          <w:rFonts w:ascii="Times New Roman" w:hAnsi="Times New Roman"/>
        </w:rPr>
        <w:tab/>
      </w:r>
      <w:r w:rsidRPr="007C113B">
        <w:t xml:space="preserve">, nato </w:t>
      </w:r>
      <w:proofErr w:type="spellStart"/>
      <w:r w:rsidRPr="007C113B">
        <w:t>il</w:t>
      </w:r>
      <w:r w:rsidRPr="007C113B">
        <w:rPr>
          <w:rFonts w:ascii="Times New Roman" w:hAnsi="Times New Roman"/>
        </w:rPr>
        <w:t>____________</w:t>
      </w:r>
      <w:r w:rsidRPr="007C113B">
        <w:t>a</w:t>
      </w:r>
      <w:proofErr w:type="spellEnd"/>
      <w:r w:rsidRPr="007C113B">
        <w:t>_____________</w:t>
      </w:r>
    </w:p>
    <w:p w:rsidR="007C113B" w:rsidRPr="007C113B" w:rsidRDefault="007C113B" w:rsidP="007C113B">
      <w:pPr>
        <w:pStyle w:val="Corpotesto"/>
        <w:tabs>
          <w:tab w:val="left" w:pos="1993"/>
          <w:tab w:val="left" w:pos="3144"/>
          <w:tab w:val="left" w:pos="4030"/>
          <w:tab w:val="left" w:pos="9936"/>
        </w:tabs>
        <w:spacing w:line="285" w:lineRule="auto"/>
        <w:ind w:right="14"/>
        <w:jc w:val="both"/>
      </w:pPr>
      <w:r>
        <w:rPr>
          <w:rFonts w:ascii="Times New Roman"/>
        </w:rPr>
        <w:t>_________________</w:t>
      </w:r>
      <w:r w:rsidRPr="007C113B">
        <w:rPr>
          <w:rFonts w:ascii="Times New Roman"/>
        </w:rPr>
        <w:tab/>
      </w:r>
      <w:r w:rsidRPr="007C113B">
        <w:t>(</w:t>
      </w:r>
      <w:proofErr w:type="spellStart"/>
      <w:r w:rsidRPr="007C113B">
        <w:t>Prov</w:t>
      </w:r>
      <w:proofErr w:type="spellEnd"/>
      <w:r w:rsidRPr="007C113B">
        <w:t>.</w:t>
      </w:r>
      <w:r>
        <w:t>____</w:t>
      </w:r>
      <w:r w:rsidRPr="007C113B">
        <w:t>) residente in</w:t>
      </w:r>
      <w:r>
        <w:t>______________________________________________</w:t>
      </w:r>
      <w:r>
        <w:br/>
      </w:r>
      <w:r w:rsidRPr="007C113B">
        <w:t>-</w:t>
      </w:r>
      <w:r w:rsidRPr="007C113B">
        <w:rPr>
          <w:spacing w:val="-59"/>
        </w:rPr>
        <w:t xml:space="preserve"> </w:t>
      </w:r>
      <w:r w:rsidRPr="007C113B">
        <w:t>Cod.</w:t>
      </w:r>
      <w:r w:rsidRPr="007C113B">
        <w:rPr>
          <w:spacing w:val="-1"/>
        </w:rPr>
        <w:t xml:space="preserve"> </w:t>
      </w:r>
      <w:proofErr w:type="spellStart"/>
      <w:r w:rsidRPr="007C113B">
        <w:t>Fisc</w:t>
      </w:r>
      <w:proofErr w:type="spellEnd"/>
      <w:r w:rsidRPr="007C113B">
        <w:t>.</w:t>
      </w:r>
      <w:r>
        <w:t>____________________C</w:t>
      </w:r>
      <w:r w:rsidRPr="007C113B">
        <w:t>arica rivestita______________________________________</w:t>
      </w:r>
      <w:r>
        <w:t>____</w:t>
      </w:r>
    </w:p>
    <w:p w:rsidR="000157CB" w:rsidRDefault="000157CB">
      <w:pPr>
        <w:pStyle w:val="Corpotesto"/>
        <w:spacing w:before="5"/>
        <w:ind w:left="0"/>
        <w:rPr>
          <w:sz w:val="8"/>
        </w:rPr>
      </w:pPr>
    </w:p>
    <w:p w:rsidR="000157CB" w:rsidRDefault="007329AD">
      <w:pPr>
        <w:pStyle w:val="Paragrafoelenco"/>
        <w:numPr>
          <w:ilvl w:val="0"/>
          <w:numId w:val="3"/>
        </w:numPr>
        <w:tabs>
          <w:tab w:val="left" w:pos="442"/>
        </w:tabs>
        <w:spacing w:before="92" w:line="285" w:lineRule="auto"/>
        <w:ind w:right="161" w:firstLine="0"/>
        <w:jc w:val="both"/>
      </w:pPr>
      <w:r>
        <w:t>che nei confronti dell’impresa non risultano commesse violazioni gravi, definitivamente accertate,</w:t>
      </w:r>
      <w:r>
        <w:rPr>
          <w:spacing w:val="1"/>
        </w:rPr>
        <w:t xml:space="preserve"> </w:t>
      </w:r>
      <w:r>
        <w:t>rispetto agli obblighi relativi al pagamento delle imposte e tasse o dei contributi previdenziali, secondo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legislazione italiana o quella dello Stato in cui sono stabiliti, nonché quelle:</w:t>
      </w:r>
    </w:p>
    <w:p w:rsidR="000157CB" w:rsidRDefault="007329AD" w:rsidP="00E64406">
      <w:pPr>
        <w:pStyle w:val="Paragrafoelenco"/>
        <w:numPr>
          <w:ilvl w:val="1"/>
          <w:numId w:val="3"/>
        </w:numPr>
        <w:tabs>
          <w:tab w:val="left" w:pos="599"/>
        </w:tabs>
        <w:spacing w:before="46" w:line="300" w:lineRule="auto"/>
        <w:ind w:right="14" w:firstLine="0"/>
        <w:jc w:val="both"/>
      </w:pPr>
      <w:r>
        <w:t>che comportano un omesso pagamento di imposte e tasse superiore all'importo di cui all'articolo</w:t>
      </w:r>
      <w:r>
        <w:rPr>
          <w:spacing w:val="-59"/>
        </w:rPr>
        <w:t xml:space="preserve"> </w:t>
      </w:r>
      <w:r>
        <w:t>48bis,</w:t>
      </w:r>
      <w:r>
        <w:rPr>
          <w:spacing w:val="-1"/>
        </w:rPr>
        <w:t xml:space="preserve"> </w:t>
      </w:r>
      <w:r>
        <w:t>commi</w:t>
      </w:r>
      <w:r>
        <w:rPr>
          <w:spacing w:val="-1"/>
        </w:rPr>
        <w:t xml:space="preserve"> </w:t>
      </w:r>
      <w:r>
        <w:t>1 e</w:t>
      </w:r>
      <w:r>
        <w:rPr>
          <w:spacing w:val="-1"/>
        </w:rPr>
        <w:t xml:space="preserve"> </w:t>
      </w:r>
      <w:r>
        <w:t>2bis del</w:t>
      </w:r>
      <w:r>
        <w:rPr>
          <w:spacing w:val="-1"/>
        </w:rPr>
        <w:t xml:space="preserve"> </w:t>
      </w:r>
      <w:r>
        <w:t>decreto del</w:t>
      </w:r>
      <w:r>
        <w:rPr>
          <w:spacing w:val="-1"/>
        </w:rPr>
        <w:t xml:space="preserve"> </w:t>
      </w:r>
      <w:r>
        <w:t>Presidente della</w:t>
      </w:r>
      <w:r>
        <w:rPr>
          <w:spacing w:val="-1"/>
        </w:rPr>
        <w:t xml:space="preserve"> </w:t>
      </w:r>
      <w:r>
        <w:t>Repubblica 29</w:t>
      </w:r>
      <w:r>
        <w:rPr>
          <w:spacing w:val="-1"/>
        </w:rPr>
        <w:t xml:space="preserve"> </w:t>
      </w:r>
      <w:r>
        <w:t>settembre 1973,</w:t>
      </w:r>
      <w:r>
        <w:rPr>
          <w:spacing w:val="-1"/>
        </w:rPr>
        <w:t xml:space="preserve"> </w:t>
      </w:r>
      <w:r>
        <w:t>n. 602;</w:t>
      </w:r>
    </w:p>
    <w:p w:rsidR="000157CB" w:rsidRDefault="007329AD" w:rsidP="00E64406">
      <w:pPr>
        <w:pStyle w:val="Paragrafoelenco"/>
        <w:numPr>
          <w:ilvl w:val="1"/>
          <w:numId w:val="3"/>
        </w:numPr>
        <w:tabs>
          <w:tab w:val="left" w:pos="599"/>
        </w:tabs>
        <w:spacing w:before="28" w:line="300" w:lineRule="auto"/>
        <w:ind w:right="14" w:firstLine="0"/>
        <w:jc w:val="both"/>
      </w:pPr>
      <w:r>
        <w:t>contenute in sentenze o atti amministrativi non più soggetti ad</w:t>
      </w:r>
      <w:r>
        <w:rPr>
          <w:spacing w:val="-59"/>
        </w:rPr>
        <w:t xml:space="preserve"> </w:t>
      </w:r>
      <w:r>
        <w:t>impugnazione;</w:t>
      </w:r>
    </w:p>
    <w:p w:rsidR="000157CB" w:rsidRDefault="007329AD" w:rsidP="00E64406">
      <w:pPr>
        <w:pStyle w:val="Paragrafoelenco"/>
        <w:numPr>
          <w:ilvl w:val="1"/>
          <w:numId w:val="3"/>
        </w:numPr>
        <w:tabs>
          <w:tab w:val="left" w:pos="599"/>
        </w:tabs>
        <w:spacing w:line="290" w:lineRule="auto"/>
        <w:ind w:right="14" w:firstLine="0"/>
        <w:jc w:val="both"/>
      </w:pPr>
      <w:r>
        <w:t>in materia contributiva e previdenziale quelle ostative al rilascio del documento unico di</w:t>
      </w:r>
      <w:r>
        <w:rPr>
          <w:spacing w:val="1"/>
        </w:rPr>
        <w:t xml:space="preserve"> </w:t>
      </w:r>
      <w:r>
        <w:t>regolarità contributiva (DURC), di cui all'articolo 8 del decreto del Ministero del lavoro e delle</w:t>
      </w:r>
      <w:r>
        <w:rPr>
          <w:spacing w:val="1"/>
        </w:rPr>
        <w:t xml:space="preserve"> </w:t>
      </w:r>
      <w:r>
        <w:t>politiche sociali 30 gennaio 2015, pubblicato sulla Gazzetta Ufficiale n. 125 del 1° giugno 2015;</w:t>
      </w:r>
      <w:r>
        <w:rPr>
          <w:spacing w:val="-59"/>
        </w:rPr>
        <w:t xml:space="preserve"> </w:t>
      </w:r>
      <w:r>
        <w:t>ovvero:</w:t>
      </w:r>
      <w:r>
        <w:rPr>
          <w:spacing w:val="-1"/>
        </w:rPr>
        <w:t xml:space="preserve"> </w:t>
      </w:r>
      <w:r>
        <w:t>(depennare in caso di insussistenza)</w:t>
      </w:r>
    </w:p>
    <w:p w:rsidR="000157CB" w:rsidRDefault="007329AD" w:rsidP="00E64406">
      <w:pPr>
        <w:pStyle w:val="Paragrafoelenco"/>
        <w:numPr>
          <w:ilvl w:val="1"/>
          <w:numId w:val="3"/>
        </w:numPr>
        <w:tabs>
          <w:tab w:val="left" w:pos="629"/>
        </w:tabs>
        <w:spacing w:before="36" w:line="290" w:lineRule="auto"/>
        <w:ind w:right="14" w:firstLine="0"/>
        <w:jc w:val="both"/>
      </w:pPr>
      <w:r>
        <w:t>l’’impresa pur trovandosi nella casistica precedente ha ottemperato ai suoi obblighi pagando o</w:t>
      </w:r>
      <w:r>
        <w:rPr>
          <w:spacing w:val="1"/>
        </w:rPr>
        <w:t xml:space="preserve"> </w:t>
      </w:r>
      <w:r>
        <w:t>impegnandosi in modo vincolante a pagare le imposte o i contributi previdenziali dovuti, compresi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multe,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l'impegno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formalizzati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 termine per la presentazione delle domande.</w:t>
      </w:r>
    </w:p>
    <w:p w:rsidR="000157CB" w:rsidRDefault="007329AD">
      <w:pPr>
        <w:pStyle w:val="Paragrafoelenco"/>
        <w:numPr>
          <w:ilvl w:val="0"/>
          <w:numId w:val="3"/>
        </w:numPr>
        <w:tabs>
          <w:tab w:val="left" w:pos="412"/>
        </w:tabs>
        <w:spacing w:before="159" w:line="288" w:lineRule="auto"/>
        <w:ind w:right="515" w:firstLine="0"/>
        <w:jc w:val="both"/>
      </w:pPr>
      <w:r>
        <w:t>che nei confronti dell’impresa non sussiste una delle seguenti situazioni, anche riferita a un suo</w:t>
      </w:r>
      <w:r>
        <w:rPr>
          <w:spacing w:val="-59"/>
        </w:rPr>
        <w:t xml:space="preserve"> </w:t>
      </w:r>
      <w:r>
        <w:t>subappaltatore</w:t>
      </w:r>
      <w:r>
        <w:rPr>
          <w:spacing w:val="-1"/>
        </w:rPr>
        <w:t xml:space="preserve"> </w:t>
      </w:r>
      <w:r>
        <w:t>nei casi d</w:t>
      </w:r>
      <w:r w:rsidR="00E64406">
        <w:t>i cui all'articolo 105, comma 6</w:t>
      </w:r>
      <w:r>
        <w:t>:</w:t>
      </w:r>
    </w:p>
    <w:p w:rsidR="00E64406" w:rsidRDefault="007329AD" w:rsidP="00E64406">
      <w:pPr>
        <w:pStyle w:val="Corpotesto"/>
        <w:spacing w:before="26" w:line="285" w:lineRule="auto"/>
        <w:ind w:left="295" w:right="265"/>
        <w:jc w:val="both"/>
      </w:pPr>
      <w:r>
        <w:t>a) presenza di gravi infrazioni debitamente accertate alle norme in materia di salute e sicurezza sul</w:t>
      </w:r>
      <w:r>
        <w:rPr>
          <w:spacing w:val="-59"/>
        </w:rPr>
        <w:t xml:space="preserve"> </w:t>
      </w:r>
      <w:r>
        <w:t>lavoro</w:t>
      </w:r>
      <w:r w:rsidR="00E64406">
        <w:t xml:space="preserve"> </w:t>
      </w:r>
      <w:r>
        <w:t xml:space="preserve">nonché agli obblighi di cui all'articolo 30, comma 3 del presente codice; </w:t>
      </w:r>
    </w:p>
    <w:p w:rsidR="00E64406" w:rsidRDefault="007329AD" w:rsidP="00E64406">
      <w:pPr>
        <w:pStyle w:val="Corpotesto"/>
        <w:spacing w:before="26" w:line="285" w:lineRule="auto"/>
        <w:ind w:left="295" w:right="265"/>
        <w:jc w:val="both"/>
      </w:pPr>
      <w:r>
        <w:t>b) stato di fallimento, di</w:t>
      </w:r>
      <w:r>
        <w:rPr>
          <w:spacing w:val="-59"/>
        </w:rPr>
        <w:t xml:space="preserve"> </w:t>
      </w:r>
      <w:r>
        <w:t xml:space="preserve">liquidazione coatta, di concordato preventivo; </w:t>
      </w:r>
    </w:p>
    <w:p w:rsidR="000157CB" w:rsidRDefault="007329AD" w:rsidP="00E64406">
      <w:pPr>
        <w:pStyle w:val="Corpotesto"/>
        <w:spacing w:before="26" w:line="285" w:lineRule="auto"/>
        <w:ind w:left="295" w:right="265"/>
        <w:jc w:val="both"/>
      </w:pPr>
      <w:r>
        <w:t>c) colpevolezza per gravi illeciti professionali, tali da</w:t>
      </w:r>
      <w:r>
        <w:rPr>
          <w:spacing w:val="1"/>
        </w:rPr>
        <w:t xml:space="preserve"> </w:t>
      </w:r>
      <w:r>
        <w:t>rendere</w:t>
      </w:r>
      <w:r>
        <w:rPr>
          <w:spacing w:val="-1"/>
        </w:rPr>
        <w:t xml:space="preserve"> </w:t>
      </w:r>
      <w:r>
        <w:t>dubbia la sua integrità o affidabilità, tra</w:t>
      </w:r>
      <w:r w:rsidR="00E64406">
        <w:t xml:space="preserve"> </w:t>
      </w:r>
      <w:r>
        <w:t>cui:</w:t>
      </w:r>
    </w:p>
    <w:p w:rsidR="000157CB" w:rsidRDefault="007329AD">
      <w:pPr>
        <w:pStyle w:val="Paragrafoelenco"/>
        <w:numPr>
          <w:ilvl w:val="1"/>
          <w:numId w:val="3"/>
        </w:numPr>
        <w:tabs>
          <w:tab w:val="left" w:pos="479"/>
        </w:tabs>
        <w:spacing w:before="107" w:line="290" w:lineRule="auto"/>
        <w:ind w:left="310" w:right="163" w:firstLine="0"/>
        <w:jc w:val="both"/>
      </w:pPr>
      <w:r>
        <w:t>significative</w:t>
      </w:r>
      <w:r>
        <w:rPr>
          <w:spacing w:val="29"/>
        </w:rPr>
        <w:t xml:space="preserve"> </w:t>
      </w:r>
      <w:r>
        <w:t>carenze</w:t>
      </w:r>
      <w:r>
        <w:rPr>
          <w:spacing w:val="30"/>
        </w:rPr>
        <w:t xml:space="preserve"> </w:t>
      </w:r>
      <w:r>
        <w:t>nell'esecuzione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precedente</w:t>
      </w:r>
      <w:r>
        <w:rPr>
          <w:spacing w:val="15"/>
        </w:rPr>
        <w:t xml:space="preserve"> </w:t>
      </w:r>
      <w:r>
        <w:t>contratto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appalto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concessione</w:t>
      </w:r>
      <w:r>
        <w:rPr>
          <w:spacing w:val="15"/>
        </w:rPr>
        <w:t xml:space="preserve"> </w:t>
      </w:r>
      <w:r>
        <w:t>che</w:t>
      </w:r>
      <w:r>
        <w:rPr>
          <w:spacing w:val="-59"/>
        </w:rPr>
        <w:t xml:space="preserve"> </w:t>
      </w:r>
      <w:r>
        <w:t>ne hanno causato la risoluzione anticipata, non contestata in giudizio, ovvero confermata all'esito 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giudizio,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risarcimento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danno o ad altre</w:t>
      </w:r>
      <w:r>
        <w:rPr>
          <w:spacing w:val="1"/>
        </w:rPr>
        <w:t xml:space="preserve"> </w:t>
      </w:r>
      <w:r>
        <w:t>sanzioni;</w:t>
      </w:r>
    </w:p>
    <w:p w:rsidR="000157CB" w:rsidRDefault="007329AD" w:rsidP="00E64406">
      <w:pPr>
        <w:pStyle w:val="Paragrafoelenco"/>
        <w:numPr>
          <w:ilvl w:val="1"/>
          <w:numId w:val="3"/>
        </w:numPr>
        <w:tabs>
          <w:tab w:val="left" w:pos="449"/>
        </w:tabs>
        <w:spacing w:before="36" w:line="300" w:lineRule="auto"/>
        <w:ind w:left="310" w:right="14" w:firstLine="0"/>
        <w:jc w:val="both"/>
      </w:pPr>
      <w:r>
        <w:t>il tentativo di influenzare indebitamente il processo decisionale della stazione appaltante o di</w:t>
      </w:r>
      <w:r>
        <w:rPr>
          <w:spacing w:val="-59"/>
        </w:rPr>
        <w:t xml:space="preserve"> </w:t>
      </w:r>
      <w:r>
        <w:t>ottenere</w:t>
      </w:r>
      <w:r>
        <w:rPr>
          <w:spacing w:val="-1"/>
        </w:rPr>
        <w:t xml:space="preserve"> </w:t>
      </w:r>
      <w:r>
        <w:t>informazioni riservate ai fini di proprio vantaggio;</w:t>
      </w:r>
    </w:p>
    <w:p w:rsidR="00E64406" w:rsidRDefault="007329AD" w:rsidP="00E64406">
      <w:pPr>
        <w:pStyle w:val="Paragrafoelenco"/>
        <w:numPr>
          <w:ilvl w:val="1"/>
          <w:numId w:val="3"/>
        </w:numPr>
        <w:tabs>
          <w:tab w:val="left" w:pos="449"/>
        </w:tabs>
        <w:spacing w:before="86" w:line="285" w:lineRule="auto"/>
        <w:ind w:left="310" w:firstLine="0"/>
        <w:jc w:val="both"/>
      </w:pPr>
      <w:r>
        <w:t>il fornire, anche per negligenza, informazioni false o fuorvianti suscettibili di influenzare le decisioni</w:t>
      </w:r>
      <w:r>
        <w:rPr>
          <w:spacing w:val="-59"/>
        </w:rPr>
        <w:t xml:space="preserve"> </w:t>
      </w:r>
      <w:r>
        <w:t>sull'esclusione, la selezione o l'aggiudicazione ovvero l'omettere le informazioni dovute ai fini del</w:t>
      </w:r>
      <w:r>
        <w:rPr>
          <w:spacing w:val="1"/>
        </w:rPr>
        <w:t xml:space="preserve"> </w:t>
      </w:r>
      <w:r>
        <w:t xml:space="preserve">corretto svolgimento della procedura di selezione; </w:t>
      </w:r>
    </w:p>
    <w:p w:rsidR="00E64406" w:rsidRDefault="007329AD" w:rsidP="00E64406">
      <w:pPr>
        <w:spacing w:before="86" w:line="285" w:lineRule="auto"/>
        <w:ind w:left="284"/>
        <w:jc w:val="both"/>
      </w:pPr>
      <w:r>
        <w:t>d) la partecipazione che determini una situazione</w:t>
      </w:r>
      <w:r w:rsidRPr="00E64406">
        <w:rPr>
          <w:spacing w:val="1"/>
        </w:rPr>
        <w:t xml:space="preserve"> </w:t>
      </w:r>
      <w:r>
        <w:t>di</w:t>
      </w:r>
      <w:r w:rsidRPr="00E64406">
        <w:rPr>
          <w:spacing w:val="-1"/>
        </w:rPr>
        <w:t xml:space="preserve"> </w:t>
      </w:r>
      <w:r>
        <w:t>conflitto di interesse ai sensi dell'articolo 42, comma</w:t>
      </w:r>
      <w:r w:rsidR="00E64406">
        <w:t xml:space="preserve"> </w:t>
      </w:r>
      <w:r>
        <w:t xml:space="preserve">2, non diversamente risolvibile; </w:t>
      </w:r>
    </w:p>
    <w:p w:rsidR="00E64406" w:rsidRDefault="007329AD" w:rsidP="00E64406">
      <w:pPr>
        <w:spacing w:before="86" w:line="285" w:lineRule="auto"/>
        <w:ind w:left="284"/>
        <w:jc w:val="both"/>
      </w:pPr>
      <w:r>
        <w:lastRenderedPageBreak/>
        <w:t>e) una distorsione della concorrenza derivante dal precedente</w:t>
      </w:r>
      <w:r>
        <w:rPr>
          <w:spacing w:val="1"/>
        </w:rPr>
        <w:t xml:space="preserve"> </w:t>
      </w:r>
      <w:r>
        <w:t>coinvolgimento degli operatori economici nella preparazione della procedura d'appalto di cui</w:t>
      </w:r>
      <w:r>
        <w:rPr>
          <w:spacing w:val="1"/>
        </w:rPr>
        <w:t xml:space="preserve"> </w:t>
      </w:r>
      <w:r>
        <w:t>all'articolo 67 che non possa essere risolta con misure meno</w:t>
      </w:r>
      <w:r>
        <w:rPr>
          <w:spacing w:val="1"/>
        </w:rPr>
        <w:t xml:space="preserve"> </w:t>
      </w:r>
      <w:r>
        <w:t xml:space="preserve">intrusive; </w:t>
      </w:r>
    </w:p>
    <w:p w:rsidR="000157CB" w:rsidRDefault="007329AD" w:rsidP="00E64406">
      <w:pPr>
        <w:spacing w:before="86" w:line="285" w:lineRule="auto"/>
        <w:ind w:left="284"/>
        <w:jc w:val="both"/>
      </w:pPr>
      <w:r>
        <w:t xml:space="preserve">f) sanzione </w:t>
      </w:r>
      <w:proofErr w:type="spellStart"/>
      <w:r>
        <w:t>interdittiva</w:t>
      </w:r>
      <w:proofErr w:type="spellEnd"/>
      <w:r>
        <w:t xml:space="preserve"> di cui</w:t>
      </w:r>
      <w:r>
        <w:rPr>
          <w:spacing w:val="-58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9, comma 2, lettera c) del decreto legislativo 8 giugno 2001, n.</w:t>
      </w:r>
    </w:p>
    <w:p w:rsidR="000157CB" w:rsidRDefault="007329AD" w:rsidP="00E64406">
      <w:pPr>
        <w:pStyle w:val="Corpotesto"/>
        <w:tabs>
          <w:tab w:val="left" w:pos="10065"/>
        </w:tabs>
        <w:spacing w:before="21" w:line="300" w:lineRule="auto"/>
        <w:ind w:left="284"/>
        <w:jc w:val="both"/>
      </w:pPr>
      <w:r>
        <w:t>231 o ad altra sanzione che comporta il divieto di contrarre con la pubblica amministrazione,</w:t>
      </w:r>
      <w:r>
        <w:rPr>
          <w:spacing w:val="1"/>
        </w:rPr>
        <w:t xml:space="preserve"> </w:t>
      </w:r>
      <w:r w:rsidR="00E64406">
        <w:rPr>
          <w:spacing w:val="1"/>
        </w:rPr>
        <w:t>c</w:t>
      </w:r>
      <w:r>
        <w:t>ompresi</w:t>
      </w:r>
      <w:r>
        <w:rPr>
          <w:spacing w:val="-1"/>
        </w:rPr>
        <w:t xml:space="preserve"> </w:t>
      </w:r>
      <w:r>
        <w:t>i provvedimenti</w:t>
      </w:r>
      <w:r>
        <w:rPr>
          <w:spacing w:val="-1"/>
        </w:rPr>
        <w:t xml:space="preserve"> </w:t>
      </w:r>
      <w:proofErr w:type="spellStart"/>
      <w:r>
        <w:t>interdittivi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>cui all'articolo14</w:t>
      </w:r>
      <w:r>
        <w:rPr>
          <w:spacing w:val="-1"/>
        </w:rPr>
        <w:t xml:space="preserve"> </w:t>
      </w:r>
      <w:r>
        <w:t>del decreto</w:t>
      </w:r>
      <w:r>
        <w:rPr>
          <w:spacing w:val="-1"/>
        </w:rPr>
        <w:t xml:space="preserve"> </w:t>
      </w:r>
      <w:r>
        <w:t>legislativo 9 aprile</w:t>
      </w:r>
      <w:r>
        <w:rPr>
          <w:spacing w:val="-1"/>
        </w:rPr>
        <w:t xml:space="preserve"> </w:t>
      </w:r>
      <w:r>
        <w:t>2008, n.</w:t>
      </w:r>
      <w:r>
        <w:rPr>
          <w:spacing w:val="-1"/>
        </w:rPr>
        <w:t xml:space="preserve"> </w:t>
      </w:r>
      <w:r>
        <w:t>81;</w:t>
      </w:r>
    </w:p>
    <w:p w:rsidR="00E64406" w:rsidRDefault="007329AD" w:rsidP="00E64406">
      <w:pPr>
        <w:pStyle w:val="Corpotesto"/>
        <w:spacing w:line="236" w:lineRule="exact"/>
        <w:ind w:left="284"/>
        <w:jc w:val="both"/>
      </w:pPr>
      <w:r>
        <w:t>g)</w:t>
      </w:r>
      <w:r>
        <w:rPr>
          <w:spacing w:val="-1"/>
        </w:rPr>
        <w:t xml:space="preserve"> </w:t>
      </w:r>
      <w:r>
        <w:t>nel casellario informatico</w:t>
      </w:r>
      <w:r>
        <w:rPr>
          <w:spacing w:val="-1"/>
        </w:rPr>
        <w:t xml:space="preserve"> </w:t>
      </w:r>
      <w:r>
        <w:t>tenuto dall'Osservatorio dell'ANAC</w:t>
      </w:r>
      <w:r>
        <w:rPr>
          <w:spacing w:val="-1"/>
        </w:rPr>
        <w:t xml:space="preserve"> </w:t>
      </w:r>
      <w:r>
        <w:t>non risulta aver presentato</w:t>
      </w:r>
      <w:r>
        <w:rPr>
          <w:spacing w:val="-1"/>
        </w:rPr>
        <w:t xml:space="preserve"> </w:t>
      </w:r>
      <w:r>
        <w:t>false</w:t>
      </w:r>
      <w:r w:rsidR="00E64406">
        <w:t xml:space="preserve"> </w:t>
      </w:r>
      <w:r>
        <w:t>dichiarazioni o falsa documentazione ai fini del rilascio dell'attestazione di qualificazione, per il</w:t>
      </w:r>
      <w:r>
        <w:rPr>
          <w:spacing w:val="1"/>
        </w:rPr>
        <w:t xml:space="preserve"> </w:t>
      </w:r>
      <w:r>
        <w:t xml:space="preserve">periodo durante il quale perdura l'iscrizione; </w:t>
      </w:r>
    </w:p>
    <w:p w:rsidR="00E64406" w:rsidRDefault="007329AD" w:rsidP="00E64406">
      <w:pPr>
        <w:pStyle w:val="Corpotesto"/>
        <w:spacing w:line="236" w:lineRule="exact"/>
        <w:ind w:left="284"/>
        <w:jc w:val="both"/>
      </w:pPr>
      <w:r>
        <w:t>h) la violazione del divieto di intestazione fiduciaria di</w:t>
      </w:r>
      <w:r>
        <w:rPr>
          <w:spacing w:val="-5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all'articolo 17 della legge 19 marzo 1990, n.55., avente durata di un anno decorrente dall'accertamento definitivo della violazione e comunque</w:t>
      </w:r>
      <w:r>
        <w:rPr>
          <w:spacing w:val="1"/>
        </w:rPr>
        <w:t xml:space="preserve"> </w:t>
      </w:r>
      <w:r>
        <w:t xml:space="preserve">rimossa; </w:t>
      </w:r>
    </w:p>
    <w:p w:rsidR="00E64406" w:rsidRDefault="007329AD" w:rsidP="00E64406">
      <w:pPr>
        <w:pStyle w:val="Corpotesto"/>
        <w:spacing w:line="236" w:lineRule="exact"/>
        <w:ind w:left="284"/>
        <w:jc w:val="both"/>
      </w:pPr>
      <w:r>
        <w:t>i) non regolarità degli adempimenti di cui alla legge 12 marzo 1999, n. 68, nonché la</w:t>
      </w:r>
      <w:r>
        <w:rPr>
          <w:spacing w:val="1"/>
        </w:rPr>
        <w:t xml:space="preserve"> </w:t>
      </w:r>
      <w:r>
        <w:t>mancata certificazione di cui all'articolo 17 della legge 12 marzo 1999, n. 68, ovvero la mancata</w:t>
      </w:r>
      <w:r>
        <w:rPr>
          <w:spacing w:val="1"/>
        </w:rPr>
        <w:t xml:space="preserve"> </w:t>
      </w:r>
      <w:r>
        <w:t xml:space="preserve">autocertificazione della sussistenza del medesimo requisito; </w:t>
      </w:r>
    </w:p>
    <w:p w:rsidR="00E64406" w:rsidRDefault="007329AD" w:rsidP="00E64406">
      <w:pPr>
        <w:pStyle w:val="Corpotesto"/>
        <w:spacing w:line="236" w:lineRule="exact"/>
        <w:ind w:left="284"/>
        <w:jc w:val="both"/>
      </w:pPr>
      <w:r>
        <w:t>l) che, pur essendo stato vittima dei reati</w:t>
      </w:r>
      <w:r>
        <w:rPr>
          <w:spacing w:val="-59"/>
        </w:rPr>
        <w:t xml:space="preserve"> </w:t>
      </w:r>
      <w:r>
        <w:t>previsti e puniti dagli articoli 317 e 629 del codice penale aggravati ai sensi dell'articolo 7 del decreto</w:t>
      </w:r>
      <w:r>
        <w:rPr>
          <w:spacing w:val="1"/>
        </w:rPr>
        <w:t xml:space="preserve"> </w:t>
      </w:r>
      <w:r>
        <w:t>legge 13 maggio 1991, n. 152, convertito, con modificazioni, dalla legge 12 luglio 1991, n. 203, non</w:t>
      </w:r>
      <w:r>
        <w:rPr>
          <w:spacing w:val="1"/>
        </w:rPr>
        <w:t xml:space="preserve"> </w:t>
      </w:r>
      <w:r>
        <w:t>risulti aver denunciato i fatti all'autorità giudiziaria, salvo che ricorrano i casi previsti dall'articolo 4,</w:t>
      </w:r>
      <w:r>
        <w:rPr>
          <w:spacing w:val="1"/>
        </w:rPr>
        <w:t xml:space="preserve"> </w:t>
      </w:r>
      <w:r>
        <w:t xml:space="preserve">primo comma, della legge 24 novembre 1981, n. 689; </w:t>
      </w:r>
    </w:p>
    <w:p w:rsidR="000157CB" w:rsidRDefault="007329AD" w:rsidP="00E64406">
      <w:pPr>
        <w:pStyle w:val="Corpotesto"/>
        <w:spacing w:line="236" w:lineRule="exact"/>
        <w:ind w:left="284"/>
        <w:jc w:val="both"/>
      </w:pPr>
      <w:r>
        <w:t>m) di trovarsi rispetto ad un altro partecipante</w:t>
      </w:r>
      <w:r>
        <w:rPr>
          <w:spacing w:val="1"/>
        </w:rPr>
        <w:t xml:space="preserve"> </w:t>
      </w:r>
      <w:r>
        <w:t>alla medesima procedura di affidamento, in una situazione di controllo di cui all'articolo 2359 del</w:t>
      </w:r>
      <w:r>
        <w:rPr>
          <w:spacing w:val="1"/>
        </w:rPr>
        <w:t xml:space="preserve"> </w:t>
      </w:r>
      <w:r>
        <w:t>codice civile o in una qualsiasi relazione, anche di fatto, se la situazione di controllo o la relazione</w:t>
      </w:r>
      <w:r>
        <w:rPr>
          <w:spacing w:val="1"/>
        </w:rPr>
        <w:t xml:space="preserve"> </w:t>
      </w:r>
      <w:r>
        <w:t>comporti che le offerte sono 22/4/2016 D.lgs. n. 50/2016 (cod. contr.) imputabili ad un unico centro</w:t>
      </w:r>
      <w:r>
        <w:rPr>
          <w:spacing w:val="1"/>
        </w:rPr>
        <w:t xml:space="preserve"> </w:t>
      </w:r>
      <w:r>
        <w:t>decisionale.</w:t>
      </w:r>
    </w:p>
    <w:p w:rsidR="000157CB" w:rsidRDefault="007329AD">
      <w:pPr>
        <w:pStyle w:val="Paragrafoelenco"/>
        <w:numPr>
          <w:ilvl w:val="0"/>
          <w:numId w:val="1"/>
        </w:numPr>
        <w:tabs>
          <w:tab w:val="left" w:pos="412"/>
        </w:tabs>
        <w:spacing w:before="171" w:line="288" w:lineRule="auto"/>
        <w:ind w:right="357" w:firstLine="0"/>
      </w:pPr>
      <w:r>
        <w:t>che l’impresa non si trova,</w:t>
      </w:r>
      <w:r>
        <w:rPr>
          <w:spacing w:val="1"/>
        </w:rPr>
        <w:t xml:space="preserve"> </w:t>
      </w:r>
      <w:r>
        <w:t>a causa di atti</w:t>
      </w:r>
      <w:r>
        <w:rPr>
          <w:spacing w:val="1"/>
        </w:rPr>
        <w:t xml:space="preserve"> </w:t>
      </w:r>
      <w:r>
        <w:t>compiuti o omessi prima</w:t>
      </w:r>
      <w:r>
        <w:rPr>
          <w:spacing w:val="1"/>
        </w:rPr>
        <w:t xml:space="preserve"> </w:t>
      </w:r>
      <w:r>
        <w:t>o nel corso della procedura,</w:t>
      </w:r>
      <w:r>
        <w:rPr>
          <w:spacing w:val="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 situazioni di cui ai commi 1,2, 4 e 5.</w:t>
      </w:r>
    </w:p>
    <w:p w:rsidR="000157CB" w:rsidRDefault="007329AD">
      <w:pPr>
        <w:pStyle w:val="Paragrafoelenco"/>
        <w:numPr>
          <w:ilvl w:val="0"/>
          <w:numId w:val="1"/>
        </w:numPr>
        <w:tabs>
          <w:tab w:val="left" w:pos="427"/>
        </w:tabs>
        <w:spacing w:before="165" w:line="285" w:lineRule="auto"/>
        <w:ind w:right="162" w:firstLine="0"/>
        <w:jc w:val="both"/>
      </w:pPr>
      <w:r>
        <w:t>che l’impresa, trovandosi in una delle situazioni di cui al comma 1, limitatamente alle ipotesi in 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imposto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detentiva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 a 18 mesi ovvero abbia</w:t>
      </w:r>
      <w:r>
        <w:rPr>
          <w:spacing w:val="1"/>
        </w:rPr>
        <w:t xml:space="preserve"> </w:t>
      </w:r>
      <w:r>
        <w:t>riconosciuto l'attenuante della collaborazione come definita per le singole fattispecie di reato, o al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provveduto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risarcire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causato</w:t>
      </w:r>
      <w:r>
        <w:rPr>
          <w:spacing w:val="61"/>
        </w:rPr>
        <w:t xml:space="preserve"> </w:t>
      </w:r>
      <w:r>
        <w:t>dal reato o dall'illecito e di aver</w:t>
      </w:r>
      <w:r>
        <w:rPr>
          <w:spacing w:val="1"/>
        </w:rPr>
        <w:t xml:space="preserve"> </w:t>
      </w:r>
      <w:r>
        <w:t>adottato</w:t>
      </w:r>
      <w:r>
        <w:rPr>
          <w:spacing w:val="1"/>
        </w:rPr>
        <w:t xml:space="preserve"> </w:t>
      </w:r>
      <w:r>
        <w:t>provvedimenti concreti di carattere tecnico, organizzativo e relativi al personale idonei a</w:t>
      </w:r>
      <w:r>
        <w:rPr>
          <w:spacing w:val="1"/>
        </w:rPr>
        <w:t xml:space="preserve"> </w:t>
      </w:r>
      <w:r>
        <w:t>prevenire ulteriori reati o illeciti.</w:t>
      </w:r>
    </w:p>
    <w:p w:rsidR="000157CB" w:rsidRDefault="007329AD">
      <w:pPr>
        <w:pStyle w:val="Corpotesto"/>
        <w:spacing w:before="178" w:line="285" w:lineRule="auto"/>
        <w:ind w:right="198"/>
      </w:pPr>
      <w:r>
        <w:rPr>
          <w:rFonts w:ascii="Arial" w:hAnsi="Arial"/>
          <w:b/>
        </w:rPr>
        <w:t>Dichiara inoltre c</w:t>
      </w:r>
      <w:r>
        <w:t xml:space="preserve">he l’impresa è in possesso dei requisiti di cui al comma 1, </w:t>
      </w:r>
      <w:proofErr w:type="spellStart"/>
      <w:r>
        <w:t>lett</w:t>
      </w:r>
      <w:proofErr w:type="spellEnd"/>
      <w:r>
        <w:t xml:space="preserve"> a), b), c), dell’art. 83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E64406">
        <w:t>D.lgs. 18/04/2016.</w:t>
      </w:r>
    </w:p>
    <w:p w:rsidR="00E64406" w:rsidRDefault="00E64406" w:rsidP="00E64406">
      <w:pPr>
        <w:pStyle w:val="Corpotesto"/>
        <w:spacing w:line="285" w:lineRule="auto"/>
        <w:ind w:right="149"/>
        <w:jc w:val="both"/>
        <w:rPr>
          <w:sz w:val="25"/>
        </w:rPr>
      </w:pPr>
    </w:p>
    <w:p w:rsidR="000157CB" w:rsidRDefault="007329AD" w:rsidP="00E64406">
      <w:pPr>
        <w:pStyle w:val="Corpotesto"/>
        <w:spacing w:line="285" w:lineRule="auto"/>
        <w:ind w:right="149"/>
        <w:jc w:val="both"/>
      </w:pPr>
      <w:r w:rsidRPr="00E64406">
        <w:rPr>
          <w:b/>
        </w:rPr>
        <w:t>Dichiara</w:t>
      </w:r>
      <w:r w:rsidRPr="00E64406">
        <w:rPr>
          <w:b/>
          <w:spacing w:val="1"/>
        </w:rPr>
        <w:t xml:space="preserve"> </w:t>
      </w:r>
      <w:r w:rsidRPr="00E64406">
        <w:rPr>
          <w:b/>
        </w:rPr>
        <w:t>infine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1"/>
        </w:rPr>
        <w:t xml:space="preserve"> </w:t>
      </w:r>
      <w:r>
        <w:t>30/06/2003</w:t>
      </w:r>
      <w:r>
        <w:rPr>
          <w:spacing w:val="1"/>
        </w:rPr>
        <w:t xml:space="preserve"> </w:t>
      </w:r>
      <w:r>
        <w:t>n.196,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-59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 del procedimento</w:t>
      </w:r>
      <w:r>
        <w:rPr>
          <w:spacing w:val="-1"/>
        </w:rPr>
        <w:t xml:space="preserve"> </w:t>
      </w:r>
      <w:r>
        <w:t>per il quale</w:t>
      </w:r>
      <w:r>
        <w:rPr>
          <w:spacing w:val="-1"/>
        </w:rPr>
        <w:t xml:space="preserve"> </w:t>
      </w:r>
      <w:r>
        <w:t>la presente dichiarazione viene</w:t>
      </w:r>
      <w:r>
        <w:rPr>
          <w:spacing w:val="-1"/>
        </w:rPr>
        <w:t xml:space="preserve"> </w:t>
      </w:r>
      <w:r>
        <w:t>resa.</w:t>
      </w:r>
    </w:p>
    <w:p w:rsidR="000157CB" w:rsidRDefault="000157CB">
      <w:pPr>
        <w:pStyle w:val="Corpotesto"/>
        <w:ind w:left="0"/>
        <w:rPr>
          <w:sz w:val="20"/>
        </w:rPr>
      </w:pPr>
    </w:p>
    <w:p w:rsidR="000157CB" w:rsidRDefault="007329AD" w:rsidP="00E64406">
      <w:pPr>
        <w:pStyle w:val="Corpotesto"/>
        <w:tabs>
          <w:tab w:val="left" w:pos="2003"/>
        </w:tabs>
        <w:spacing w:before="94"/>
        <w:rPr>
          <w:sz w:val="18"/>
        </w:rPr>
      </w:pPr>
      <w:r>
        <w:t>Luogo</w:t>
      </w:r>
      <w:r>
        <w:rPr>
          <w:rFonts w:ascii="Times New Roman"/>
          <w:u w:val="single"/>
        </w:rPr>
        <w:tab/>
      </w:r>
      <w:r w:rsidR="00E64406">
        <w:rPr>
          <w:rFonts w:ascii="Times New Roman"/>
          <w:u w:val="single"/>
        </w:rPr>
        <w:t>______</w:t>
      </w:r>
      <w:r>
        <w:t>,</w:t>
      </w:r>
      <w:r>
        <w:rPr>
          <w:spacing w:val="-1"/>
        </w:rPr>
        <w:t xml:space="preserve"> </w:t>
      </w:r>
      <w:r>
        <w:t>Data</w:t>
      </w:r>
      <w:r w:rsidR="00E64406">
        <w:t>___________</w:t>
      </w:r>
    </w:p>
    <w:p w:rsidR="000157CB" w:rsidRDefault="00B32232" w:rsidP="00E64406">
      <w:pPr>
        <w:pStyle w:val="Corpotesto"/>
        <w:spacing w:before="93" w:line="285" w:lineRule="auto"/>
        <w:ind w:left="6096" w:right="439"/>
      </w:pPr>
      <w:r>
        <w:t>In fede</w:t>
      </w:r>
      <w:bookmarkStart w:id="0" w:name="_GoBack"/>
      <w:bookmarkEnd w:id="0"/>
      <w:r w:rsidR="007329AD">
        <w:t xml:space="preserve"> (timbro</w:t>
      </w:r>
      <w:r w:rsidR="00E64406">
        <w:t xml:space="preserve"> e firma</w:t>
      </w:r>
      <w:r w:rsidR="007329AD">
        <w:t>)</w:t>
      </w:r>
    </w:p>
    <w:p w:rsidR="00E64406" w:rsidRDefault="00E64406" w:rsidP="00E64406">
      <w:pPr>
        <w:pStyle w:val="Corpotesto"/>
        <w:spacing w:before="93" w:line="285" w:lineRule="auto"/>
        <w:ind w:left="6096" w:right="439"/>
      </w:pPr>
    </w:p>
    <w:p w:rsidR="000157CB" w:rsidRDefault="00E64406">
      <w:pPr>
        <w:pStyle w:val="Corpotesto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4406" w:rsidRDefault="00E64406">
      <w:pPr>
        <w:pStyle w:val="Corpotesto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</w:t>
      </w:r>
    </w:p>
    <w:p w:rsidR="000157CB" w:rsidRDefault="000157CB">
      <w:pPr>
        <w:pStyle w:val="Corpotesto"/>
        <w:spacing w:before="9"/>
        <w:ind w:left="0"/>
        <w:rPr>
          <w:sz w:val="21"/>
        </w:rPr>
      </w:pPr>
    </w:p>
    <w:p w:rsidR="000157CB" w:rsidRDefault="000157CB">
      <w:pPr>
        <w:pStyle w:val="Corpotesto"/>
        <w:spacing w:before="11"/>
        <w:ind w:left="0"/>
        <w:rPr>
          <w:sz w:val="18"/>
        </w:rPr>
      </w:pPr>
    </w:p>
    <w:p w:rsidR="000157CB" w:rsidRDefault="000157CB">
      <w:pPr>
        <w:pStyle w:val="Corpotesto"/>
        <w:ind w:left="0"/>
        <w:rPr>
          <w:sz w:val="20"/>
        </w:rPr>
      </w:pPr>
    </w:p>
    <w:p w:rsidR="000157CB" w:rsidRDefault="000157CB">
      <w:pPr>
        <w:pStyle w:val="Corpotesto"/>
        <w:spacing w:before="4"/>
        <w:ind w:left="0"/>
        <w:rPr>
          <w:sz w:val="18"/>
        </w:rPr>
      </w:pPr>
    </w:p>
    <w:p w:rsidR="000157CB" w:rsidRDefault="007329AD">
      <w:pPr>
        <w:spacing w:before="93" w:line="297" w:lineRule="auto"/>
        <w:ind w:left="100" w:right="198"/>
        <w:rPr>
          <w:sz w:val="20"/>
        </w:rPr>
      </w:pPr>
      <w:r>
        <w:rPr>
          <w:sz w:val="20"/>
        </w:rPr>
        <w:t>Esente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autentica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z w:val="20"/>
        </w:rPr>
        <w:t>38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7"/>
          <w:sz w:val="20"/>
        </w:rPr>
        <w:t xml:space="preserve"> </w:t>
      </w:r>
      <w:r>
        <w:rPr>
          <w:sz w:val="20"/>
        </w:rPr>
        <w:t>28/12/2000</w:t>
      </w:r>
      <w:r>
        <w:rPr>
          <w:spacing w:val="-7"/>
          <w:sz w:val="20"/>
        </w:rPr>
        <w:t xml:space="preserve"> </w:t>
      </w:r>
      <w:r>
        <w:rPr>
          <w:sz w:val="20"/>
        </w:rPr>
        <w:t>n.445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allega</w:t>
      </w:r>
      <w:r>
        <w:rPr>
          <w:spacing w:val="-7"/>
          <w:sz w:val="20"/>
        </w:rPr>
        <w:t xml:space="preserve"> </w:t>
      </w:r>
      <w:r>
        <w:rPr>
          <w:sz w:val="20"/>
        </w:rPr>
        <w:t>fotocopia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artt.</w:t>
      </w:r>
      <w:r>
        <w:rPr>
          <w:spacing w:val="-3"/>
          <w:sz w:val="20"/>
        </w:rPr>
        <w:t xml:space="preserve"> </w:t>
      </w:r>
      <w:r>
        <w:rPr>
          <w:sz w:val="20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28/12/2000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445.</w:t>
      </w:r>
    </w:p>
    <w:sectPr w:rsidR="000157CB">
      <w:headerReference w:type="default" r:id="rId7"/>
      <w:pgSz w:w="12240" w:h="15840"/>
      <w:pgMar w:top="1340" w:right="980" w:bottom="280" w:left="10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AE" w:rsidRDefault="00B14AAE">
      <w:r>
        <w:separator/>
      </w:r>
    </w:p>
  </w:endnote>
  <w:endnote w:type="continuationSeparator" w:id="0">
    <w:p w:rsidR="00B14AAE" w:rsidRDefault="00B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AE" w:rsidRDefault="00B14AAE">
      <w:r>
        <w:separator/>
      </w:r>
    </w:p>
  </w:footnote>
  <w:footnote w:type="continuationSeparator" w:id="0">
    <w:p w:rsidR="00B14AAE" w:rsidRDefault="00B1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CB" w:rsidRDefault="000157CB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14C"/>
    <w:multiLevelType w:val="hybridMultilevel"/>
    <w:tmpl w:val="BAFAA116"/>
    <w:lvl w:ilvl="0" w:tplc="65A847E0">
      <w:numFmt w:val="bullet"/>
      <w:lvlText w:val="•"/>
      <w:lvlJc w:val="left"/>
      <w:pPr>
        <w:ind w:left="100" w:hanging="13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8BC73E6">
      <w:numFmt w:val="bullet"/>
      <w:lvlText w:val="•"/>
      <w:lvlJc w:val="left"/>
      <w:pPr>
        <w:ind w:left="1112" w:hanging="139"/>
      </w:pPr>
      <w:rPr>
        <w:rFonts w:hint="default"/>
        <w:lang w:val="it-IT" w:eastAsia="en-US" w:bidi="ar-SA"/>
      </w:rPr>
    </w:lvl>
    <w:lvl w:ilvl="2" w:tplc="C7489152">
      <w:numFmt w:val="bullet"/>
      <w:lvlText w:val="•"/>
      <w:lvlJc w:val="left"/>
      <w:pPr>
        <w:ind w:left="2124" w:hanging="139"/>
      </w:pPr>
      <w:rPr>
        <w:rFonts w:hint="default"/>
        <w:lang w:val="it-IT" w:eastAsia="en-US" w:bidi="ar-SA"/>
      </w:rPr>
    </w:lvl>
    <w:lvl w:ilvl="3" w:tplc="A2AAD59C">
      <w:numFmt w:val="bullet"/>
      <w:lvlText w:val="•"/>
      <w:lvlJc w:val="left"/>
      <w:pPr>
        <w:ind w:left="3136" w:hanging="139"/>
      </w:pPr>
      <w:rPr>
        <w:rFonts w:hint="default"/>
        <w:lang w:val="it-IT" w:eastAsia="en-US" w:bidi="ar-SA"/>
      </w:rPr>
    </w:lvl>
    <w:lvl w:ilvl="4" w:tplc="3D2874C2">
      <w:numFmt w:val="bullet"/>
      <w:lvlText w:val="•"/>
      <w:lvlJc w:val="left"/>
      <w:pPr>
        <w:ind w:left="4148" w:hanging="139"/>
      </w:pPr>
      <w:rPr>
        <w:rFonts w:hint="default"/>
        <w:lang w:val="it-IT" w:eastAsia="en-US" w:bidi="ar-SA"/>
      </w:rPr>
    </w:lvl>
    <w:lvl w:ilvl="5" w:tplc="9EBAF1B2">
      <w:numFmt w:val="bullet"/>
      <w:lvlText w:val="•"/>
      <w:lvlJc w:val="left"/>
      <w:pPr>
        <w:ind w:left="5160" w:hanging="139"/>
      </w:pPr>
      <w:rPr>
        <w:rFonts w:hint="default"/>
        <w:lang w:val="it-IT" w:eastAsia="en-US" w:bidi="ar-SA"/>
      </w:rPr>
    </w:lvl>
    <w:lvl w:ilvl="6" w:tplc="DC9CE6BC">
      <w:numFmt w:val="bullet"/>
      <w:lvlText w:val="•"/>
      <w:lvlJc w:val="left"/>
      <w:pPr>
        <w:ind w:left="6172" w:hanging="139"/>
      </w:pPr>
      <w:rPr>
        <w:rFonts w:hint="default"/>
        <w:lang w:val="it-IT" w:eastAsia="en-US" w:bidi="ar-SA"/>
      </w:rPr>
    </w:lvl>
    <w:lvl w:ilvl="7" w:tplc="4A564682">
      <w:numFmt w:val="bullet"/>
      <w:lvlText w:val="•"/>
      <w:lvlJc w:val="left"/>
      <w:pPr>
        <w:ind w:left="7184" w:hanging="139"/>
      </w:pPr>
      <w:rPr>
        <w:rFonts w:hint="default"/>
        <w:lang w:val="it-IT" w:eastAsia="en-US" w:bidi="ar-SA"/>
      </w:rPr>
    </w:lvl>
    <w:lvl w:ilvl="8" w:tplc="804EBD26">
      <w:numFmt w:val="bullet"/>
      <w:lvlText w:val="•"/>
      <w:lvlJc w:val="left"/>
      <w:pPr>
        <w:ind w:left="8196" w:hanging="139"/>
      </w:pPr>
      <w:rPr>
        <w:rFonts w:hint="default"/>
        <w:lang w:val="it-IT" w:eastAsia="en-US" w:bidi="ar-SA"/>
      </w:rPr>
    </w:lvl>
  </w:abstractNum>
  <w:abstractNum w:abstractNumId="1" w15:restartNumberingAfterBreak="0">
    <w:nsid w:val="31264BEE"/>
    <w:multiLevelType w:val="hybridMultilevel"/>
    <w:tmpl w:val="408CC3CC"/>
    <w:lvl w:ilvl="0" w:tplc="EA0EAD4E">
      <w:start w:val="6"/>
      <w:numFmt w:val="decimal"/>
      <w:lvlText w:val="%1."/>
      <w:lvlJc w:val="left"/>
      <w:pPr>
        <w:ind w:left="100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162A8ECE">
      <w:numFmt w:val="bullet"/>
      <w:lvlText w:val="•"/>
      <w:lvlJc w:val="left"/>
      <w:pPr>
        <w:ind w:left="1112" w:hanging="312"/>
      </w:pPr>
      <w:rPr>
        <w:rFonts w:hint="default"/>
        <w:lang w:val="it-IT" w:eastAsia="en-US" w:bidi="ar-SA"/>
      </w:rPr>
    </w:lvl>
    <w:lvl w:ilvl="2" w:tplc="0A2C7422">
      <w:numFmt w:val="bullet"/>
      <w:lvlText w:val="•"/>
      <w:lvlJc w:val="left"/>
      <w:pPr>
        <w:ind w:left="2124" w:hanging="312"/>
      </w:pPr>
      <w:rPr>
        <w:rFonts w:hint="default"/>
        <w:lang w:val="it-IT" w:eastAsia="en-US" w:bidi="ar-SA"/>
      </w:rPr>
    </w:lvl>
    <w:lvl w:ilvl="3" w:tplc="A3766E08">
      <w:numFmt w:val="bullet"/>
      <w:lvlText w:val="•"/>
      <w:lvlJc w:val="left"/>
      <w:pPr>
        <w:ind w:left="3136" w:hanging="312"/>
      </w:pPr>
      <w:rPr>
        <w:rFonts w:hint="default"/>
        <w:lang w:val="it-IT" w:eastAsia="en-US" w:bidi="ar-SA"/>
      </w:rPr>
    </w:lvl>
    <w:lvl w:ilvl="4" w:tplc="C66EDDEE">
      <w:numFmt w:val="bullet"/>
      <w:lvlText w:val="•"/>
      <w:lvlJc w:val="left"/>
      <w:pPr>
        <w:ind w:left="4148" w:hanging="312"/>
      </w:pPr>
      <w:rPr>
        <w:rFonts w:hint="default"/>
        <w:lang w:val="it-IT" w:eastAsia="en-US" w:bidi="ar-SA"/>
      </w:rPr>
    </w:lvl>
    <w:lvl w:ilvl="5" w:tplc="75E670EA">
      <w:numFmt w:val="bullet"/>
      <w:lvlText w:val="•"/>
      <w:lvlJc w:val="left"/>
      <w:pPr>
        <w:ind w:left="5160" w:hanging="312"/>
      </w:pPr>
      <w:rPr>
        <w:rFonts w:hint="default"/>
        <w:lang w:val="it-IT" w:eastAsia="en-US" w:bidi="ar-SA"/>
      </w:rPr>
    </w:lvl>
    <w:lvl w:ilvl="6" w:tplc="2AB0278A">
      <w:numFmt w:val="bullet"/>
      <w:lvlText w:val="•"/>
      <w:lvlJc w:val="left"/>
      <w:pPr>
        <w:ind w:left="6172" w:hanging="312"/>
      </w:pPr>
      <w:rPr>
        <w:rFonts w:hint="default"/>
        <w:lang w:val="it-IT" w:eastAsia="en-US" w:bidi="ar-SA"/>
      </w:rPr>
    </w:lvl>
    <w:lvl w:ilvl="7" w:tplc="1CEAC5B4">
      <w:numFmt w:val="bullet"/>
      <w:lvlText w:val="•"/>
      <w:lvlJc w:val="left"/>
      <w:pPr>
        <w:ind w:left="7184" w:hanging="312"/>
      </w:pPr>
      <w:rPr>
        <w:rFonts w:hint="default"/>
        <w:lang w:val="it-IT" w:eastAsia="en-US" w:bidi="ar-SA"/>
      </w:rPr>
    </w:lvl>
    <w:lvl w:ilvl="8" w:tplc="3FFE649C">
      <w:numFmt w:val="bullet"/>
      <w:lvlText w:val="•"/>
      <w:lvlJc w:val="left"/>
      <w:pPr>
        <w:ind w:left="8196" w:hanging="312"/>
      </w:pPr>
      <w:rPr>
        <w:rFonts w:hint="default"/>
        <w:lang w:val="it-IT" w:eastAsia="en-US" w:bidi="ar-SA"/>
      </w:rPr>
    </w:lvl>
  </w:abstractNum>
  <w:abstractNum w:abstractNumId="2" w15:restartNumberingAfterBreak="0">
    <w:nsid w:val="45D841D3"/>
    <w:multiLevelType w:val="hybridMultilevel"/>
    <w:tmpl w:val="C6D8EA18"/>
    <w:lvl w:ilvl="0" w:tplc="A0C650EC">
      <w:start w:val="2"/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F17125E"/>
    <w:multiLevelType w:val="hybridMultilevel"/>
    <w:tmpl w:val="96A4B3AA"/>
    <w:lvl w:ilvl="0" w:tplc="2A02E698">
      <w:start w:val="3"/>
      <w:numFmt w:val="decimal"/>
      <w:lvlText w:val="%1."/>
      <w:lvlJc w:val="left"/>
      <w:pPr>
        <w:ind w:left="100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0A887C96">
      <w:numFmt w:val="bullet"/>
      <w:lvlText w:val="•"/>
      <w:lvlJc w:val="left"/>
      <w:pPr>
        <w:ind w:left="460" w:hanging="13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F40297A2">
      <w:numFmt w:val="bullet"/>
      <w:lvlText w:val="•"/>
      <w:lvlJc w:val="left"/>
      <w:pPr>
        <w:ind w:left="460" w:hanging="139"/>
      </w:pPr>
      <w:rPr>
        <w:rFonts w:hint="default"/>
        <w:lang w:val="it-IT" w:eastAsia="en-US" w:bidi="ar-SA"/>
      </w:rPr>
    </w:lvl>
    <w:lvl w:ilvl="3" w:tplc="8ED62930">
      <w:numFmt w:val="bullet"/>
      <w:lvlText w:val="•"/>
      <w:lvlJc w:val="left"/>
      <w:pPr>
        <w:ind w:left="1680" w:hanging="139"/>
      </w:pPr>
      <w:rPr>
        <w:rFonts w:hint="default"/>
        <w:lang w:val="it-IT" w:eastAsia="en-US" w:bidi="ar-SA"/>
      </w:rPr>
    </w:lvl>
    <w:lvl w:ilvl="4" w:tplc="76CCCF82">
      <w:numFmt w:val="bullet"/>
      <w:lvlText w:val="•"/>
      <w:lvlJc w:val="left"/>
      <w:pPr>
        <w:ind w:left="2900" w:hanging="139"/>
      </w:pPr>
      <w:rPr>
        <w:rFonts w:hint="default"/>
        <w:lang w:val="it-IT" w:eastAsia="en-US" w:bidi="ar-SA"/>
      </w:rPr>
    </w:lvl>
    <w:lvl w:ilvl="5" w:tplc="46269CF2">
      <w:numFmt w:val="bullet"/>
      <w:lvlText w:val="•"/>
      <w:lvlJc w:val="left"/>
      <w:pPr>
        <w:ind w:left="4120" w:hanging="139"/>
      </w:pPr>
      <w:rPr>
        <w:rFonts w:hint="default"/>
        <w:lang w:val="it-IT" w:eastAsia="en-US" w:bidi="ar-SA"/>
      </w:rPr>
    </w:lvl>
    <w:lvl w:ilvl="6" w:tplc="78AAA052">
      <w:numFmt w:val="bullet"/>
      <w:lvlText w:val="•"/>
      <w:lvlJc w:val="left"/>
      <w:pPr>
        <w:ind w:left="5340" w:hanging="139"/>
      </w:pPr>
      <w:rPr>
        <w:rFonts w:hint="default"/>
        <w:lang w:val="it-IT" w:eastAsia="en-US" w:bidi="ar-SA"/>
      </w:rPr>
    </w:lvl>
    <w:lvl w:ilvl="7" w:tplc="050861B8">
      <w:numFmt w:val="bullet"/>
      <w:lvlText w:val="•"/>
      <w:lvlJc w:val="left"/>
      <w:pPr>
        <w:ind w:left="6560" w:hanging="139"/>
      </w:pPr>
      <w:rPr>
        <w:rFonts w:hint="default"/>
        <w:lang w:val="it-IT" w:eastAsia="en-US" w:bidi="ar-SA"/>
      </w:rPr>
    </w:lvl>
    <w:lvl w:ilvl="8" w:tplc="3E441224">
      <w:numFmt w:val="bullet"/>
      <w:lvlText w:val="•"/>
      <w:lvlJc w:val="left"/>
      <w:pPr>
        <w:ind w:left="7780" w:hanging="139"/>
      </w:pPr>
      <w:rPr>
        <w:rFonts w:hint="default"/>
        <w:lang w:val="it-IT" w:eastAsia="en-US" w:bidi="ar-SA"/>
      </w:rPr>
    </w:lvl>
  </w:abstractNum>
  <w:abstractNum w:abstractNumId="4" w15:restartNumberingAfterBreak="0">
    <w:nsid w:val="74886401"/>
    <w:multiLevelType w:val="hybridMultilevel"/>
    <w:tmpl w:val="488CB1E6"/>
    <w:lvl w:ilvl="0" w:tplc="3D5C6BA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CB"/>
    <w:rsid w:val="000157CB"/>
    <w:rsid w:val="0053697E"/>
    <w:rsid w:val="00550336"/>
    <w:rsid w:val="00643E43"/>
    <w:rsid w:val="006C45C2"/>
    <w:rsid w:val="007329AD"/>
    <w:rsid w:val="007C113B"/>
    <w:rsid w:val="008D260B"/>
    <w:rsid w:val="008D76E5"/>
    <w:rsid w:val="00B14AAE"/>
    <w:rsid w:val="00B32232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55F6"/>
  <w15:docId w15:val="{D65A56AA-E00E-4DDA-88B7-11FDD8D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</w:style>
  <w:style w:type="paragraph" w:styleId="Paragrafoelenco">
    <w:name w:val="List Paragraph"/>
    <w:basedOn w:val="Normale"/>
    <w:uiPriority w:val="1"/>
    <w:qFormat/>
    <w:pPr>
      <w:spacing w:before="27"/>
      <w:ind w:left="460" w:right="160"/>
    </w:pPr>
  </w:style>
  <w:style w:type="paragraph" w:customStyle="1" w:styleId="TableParagraph">
    <w:name w:val="Table Paragraph"/>
    <w:basedOn w:val="Normale"/>
    <w:uiPriority w:val="1"/>
    <w:qFormat/>
    <w:pPr>
      <w:spacing w:line="247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5369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97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6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97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M</dc:creator>
  <cp:lastModifiedBy>utente</cp:lastModifiedBy>
  <cp:revision>7</cp:revision>
  <dcterms:created xsi:type="dcterms:W3CDTF">2021-04-12T14:56:00Z</dcterms:created>
  <dcterms:modified xsi:type="dcterms:W3CDTF">2021-04-14T09:31:00Z</dcterms:modified>
</cp:coreProperties>
</file>