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B3" w:rsidRPr="00025BBB" w:rsidRDefault="006B18B3" w:rsidP="006B18B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it-IT"/>
        </w:rPr>
      </w:pPr>
      <w:r w:rsidRPr="00025BBB">
        <w:rPr>
          <w:rFonts w:ascii="Arial" w:eastAsia="Times New Roman" w:hAnsi="Arial" w:cs="Arial"/>
          <w:sz w:val="32"/>
          <w:szCs w:val="32"/>
          <w:lang w:eastAsia="it-IT"/>
        </w:rPr>
        <w:t>DELIBERAZIONE CONSIGLIO   D’ISTITUTO</w:t>
      </w:r>
    </w:p>
    <w:p w:rsidR="006B18B3" w:rsidRPr="00025BBB" w:rsidRDefault="006B18B3" w:rsidP="006B18B3">
      <w:pPr>
        <w:spacing w:after="0" w:line="240" w:lineRule="auto"/>
        <w:jc w:val="center"/>
        <w:rPr>
          <w:rFonts w:ascii="Arial Black" w:eastAsia="Times New Roman" w:hAnsi="Arial Black" w:cs="Arial Black"/>
          <w:sz w:val="24"/>
          <w:szCs w:val="24"/>
          <w:lang w:eastAsia="it-IT"/>
        </w:rPr>
      </w:pPr>
    </w:p>
    <w:tbl>
      <w:tblPr>
        <w:tblW w:w="94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972"/>
        <w:gridCol w:w="1242"/>
        <w:gridCol w:w="867"/>
        <w:gridCol w:w="6374"/>
      </w:tblGrid>
      <w:tr w:rsidR="006B18B3" w:rsidRPr="00025BBB" w:rsidTr="00B75438">
        <w:trPr>
          <w:trHeight w:val="137"/>
        </w:trPr>
        <w:tc>
          <w:tcPr>
            <w:tcW w:w="972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Numero </w:t>
            </w:r>
          </w:p>
        </w:tc>
        <w:tc>
          <w:tcPr>
            <w:tcW w:w="1242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Giorno </w:t>
            </w:r>
          </w:p>
        </w:tc>
        <w:tc>
          <w:tcPr>
            <w:tcW w:w="867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>Ora</w:t>
            </w:r>
          </w:p>
        </w:tc>
        <w:tc>
          <w:tcPr>
            <w:tcW w:w="6374" w:type="dxa"/>
            <w:shd w:val="clear" w:color="auto" w:fill="E6E6E6"/>
          </w:tcPr>
          <w:p w:rsidR="006B18B3" w:rsidRPr="00025BBB" w:rsidRDefault="006B18B3" w:rsidP="00363A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25BBB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Oggetto </w:t>
            </w:r>
          </w:p>
        </w:tc>
      </w:tr>
      <w:tr w:rsidR="006B18B3" w:rsidRPr="00025BBB" w:rsidTr="00B75438">
        <w:trPr>
          <w:trHeight w:val="283"/>
        </w:trPr>
        <w:tc>
          <w:tcPr>
            <w:tcW w:w="972" w:type="dxa"/>
            <w:vAlign w:val="center"/>
          </w:tcPr>
          <w:p w:rsidR="006B18B3" w:rsidRPr="00964357" w:rsidRDefault="00B133F5" w:rsidP="00B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</w:t>
            </w:r>
            <w:r w:rsidR="00B06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42" w:type="dxa"/>
            <w:vAlign w:val="center"/>
          </w:tcPr>
          <w:p w:rsidR="006B18B3" w:rsidRPr="00025BBB" w:rsidRDefault="00B133F5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15/0</w:t>
            </w:r>
            <w:r w:rsidR="00352842">
              <w:rPr>
                <w:rFonts w:ascii="Arial" w:eastAsia="Times New Roman" w:hAnsi="Arial" w:cs="Arial"/>
                <w:lang w:eastAsia="it-IT"/>
              </w:rPr>
              <w:t>2</w:t>
            </w:r>
            <w:r w:rsidR="00EF10DD">
              <w:rPr>
                <w:rFonts w:ascii="Arial" w:eastAsia="Times New Roman" w:hAnsi="Arial" w:cs="Arial"/>
                <w:lang w:eastAsia="it-IT"/>
              </w:rPr>
              <w:t>/202</w:t>
            </w:r>
            <w:r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867" w:type="dxa"/>
            <w:vAlign w:val="center"/>
          </w:tcPr>
          <w:p w:rsidR="006B18B3" w:rsidRPr="00025BBB" w:rsidRDefault="006B18B3" w:rsidP="00C318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</w:t>
            </w:r>
            <w:r w:rsidR="00B133F5">
              <w:rPr>
                <w:rFonts w:ascii="Arial" w:eastAsia="Times New Roman" w:hAnsi="Arial" w:cs="Arial"/>
                <w:lang w:eastAsia="it-IT"/>
              </w:rPr>
              <w:t>3</w:t>
            </w:r>
            <w:r w:rsidR="00B017A9">
              <w:rPr>
                <w:rFonts w:ascii="Arial" w:eastAsia="Times New Roman" w:hAnsi="Arial" w:cs="Arial"/>
                <w:lang w:eastAsia="it-IT"/>
              </w:rPr>
              <w:t>:</w:t>
            </w:r>
            <w:r w:rsidR="00B133F5">
              <w:rPr>
                <w:rFonts w:ascii="Arial" w:eastAsia="Times New Roman" w:hAnsi="Arial" w:cs="Arial"/>
                <w:lang w:eastAsia="it-IT"/>
              </w:rPr>
              <w:t>3</w:t>
            </w:r>
            <w:r w:rsidR="00EF10DD">
              <w:rPr>
                <w:rFonts w:ascii="Arial" w:eastAsia="Times New Roman" w:hAnsi="Arial" w:cs="Arial"/>
                <w:lang w:eastAsia="it-IT"/>
              </w:rPr>
              <w:t>0</w:t>
            </w:r>
          </w:p>
        </w:tc>
        <w:tc>
          <w:tcPr>
            <w:tcW w:w="6374" w:type="dxa"/>
            <w:vAlign w:val="center"/>
          </w:tcPr>
          <w:p w:rsidR="006B18B3" w:rsidRPr="00472633" w:rsidRDefault="00472633" w:rsidP="00472633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>Griglie di valutazione personale interno ed esterno per figure progetti PON –  FSE/FESR - PNRR;</w:t>
            </w:r>
          </w:p>
        </w:tc>
      </w:tr>
    </w:tbl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4357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Nell’anno, ora e giorno sopra indicati, a seguito di convocazione effettuata nei modi di legge, si è riunito il Consiglio d’Istituto come appresso costituito:</w:t>
      </w:r>
    </w:p>
    <w:p w:rsidR="006B18B3" w:rsidRPr="00964357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04"/>
        <w:gridCol w:w="4167"/>
        <w:gridCol w:w="2083"/>
        <w:gridCol w:w="1327"/>
        <w:gridCol w:w="1194"/>
      </w:tblGrid>
      <w:tr w:rsidR="006B18B3" w:rsidRPr="00964357" w:rsidTr="00964357">
        <w:trPr>
          <w:trHeight w:val="452"/>
          <w:jc w:val="center"/>
        </w:trPr>
        <w:tc>
          <w:tcPr>
            <w:tcW w:w="40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16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 Consiglieri</w:t>
            </w:r>
          </w:p>
        </w:tc>
        <w:tc>
          <w:tcPr>
            <w:tcW w:w="2083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Componente</w:t>
            </w:r>
          </w:p>
        </w:tc>
        <w:tc>
          <w:tcPr>
            <w:tcW w:w="132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119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E6E6E6"/>
          </w:tcPr>
          <w:p w:rsidR="006B18B3" w:rsidRPr="00964357" w:rsidRDefault="006B18B3" w:rsidP="00363A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64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Assente </w:t>
            </w: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IAVARONE Nicola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ALOIA ANTONIO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B133F5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LONGO BATTISTINA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MOLINARO Iolanda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PIFFERI Sabatino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STIFANO Antonio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TADDEO Riccardo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TROTTA Rita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Docente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GRAMMALDO Marisol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7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SANSONE Luigi 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 xml:space="preserve">ASTORE Agostino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964357" w:rsidRDefault="00352842" w:rsidP="0035284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IANNUZZI Gaetano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Genitori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CORTAZZO Angelo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GRECO Pompeo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GUZZO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B133F5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42" w:rsidRPr="00964357" w:rsidTr="00964357">
        <w:trPr>
          <w:trHeight w:val="384"/>
          <w:jc w:val="center"/>
        </w:trPr>
        <w:tc>
          <w:tcPr>
            <w:tcW w:w="4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42" w:rsidRPr="00DC5C6E" w:rsidRDefault="00352842" w:rsidP="003528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6E">
              <w:rPr>
                <w:rFonts w:ascii="Times New Roman" w:hAnsi="Times New Roman" w:cs="Times New Roman"/>
                <w:sz w:val="24"/>
                <w:szCs w:val="24"/>
              </w:rPr>
              <w:t>ISABELLA Francesco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57">
              <w:rPr>
                <w:rFonts w:ascii="Times New Roman" w:hAnsi="Times New Roman" w:cs="Times New Roman"/>
                <w:sz w:val="24"/>
                <w:szCs w:val="24"/>
              </w:rPr>
              <w:t>Alunni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42" w:rsidRPr="00964357" w:rsidRDefault="00352842" w:rsidP="00352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5D">
              <w:t>x</w:t>
            </w:r>
          </w:p>
        </w:tc>
      </w:tr>
    </w:tbl>
    <w:p w:rsidR="00B133F5" w:rsidRDefault="00B133F5" w:rsidP="00B133F5">
      <w:pPr>
        <w:spacing w:after="0" w:line="235" w:lineRule="auto"/>
        <w:ind w:left="195" w:right="5863"/>
        <w:rPr>
          <w:rFonts w:ascii="Times New Roman" w:eastAsia="Times New Roman" w:hAnsi="Times New Roman" w:cs="Times New Roman"/>
          <w:b/>
          <w:i/>
          <w:sz w:val="20"/>
        </w:rPr>
      </w:pPr>
      <w:r w:rsidRPr="00352842">
        <w:rPr>
          <w:rFonts w:ascii="Times New Roman" w:eastAsia="Times New Roman" w:hAnsi="Times New Roman" w:cs="Times New Roman"/>
          <w:b/>
          <w:i/>
          <w:sz w:val="20"/>
        </w:rPr>
        <w:t>Numero membri eletti e di diritto: 16;</w:t>
      </w:r>
    </w:p>
    <w:p w:rsidR="00B133F5" w:rsidRPr="00352842" w:rsidRDefault="00B133F5" w:rsidP="00B133F5">
      <w:pPr>
        <w:spacing w:after="0" w:line="235" w:lineRule="auto"/>
        <w:ind w:left="195" w:right="5810"/>
        <w:rPr>
          <w:rFonts w:ascii="Times New Roman" w:eastAsia="Times New Roman" w:hAnsi="Times New Roman" w:cs="Times New Roman"/>
          <w:b/>
          <w:i/>
          <w:spacing w:val="-4"/>
          <w:sz w:val="20"/>
        </w:rPr>
      </w:pPr>
      <w:r w:rsidRPr="00352842">
        <w:rPr>
          <w:rFonts w:ascii="Times New Roman" w:eastAsia="Times New Roman" w:hAnsi="Times New Roman" w:cs="Times New Roman"/>
          <w:b/>
          <w:i/>
          <w:sz w:val="20"/>
        </w:rPr>
        <w:t>Totalepresenti:</w:t>
      </w:r>
      <w:r>
        <w:rPr>
          <w:rFonts w:ascii="Times New Roman" w:eastAsia="Times New Roman" w:hAnsi="Times New Roman" w:cs="Times New Roman"/>
          <w:b/>
          <w:i/>
          <w:sz w:val="20"/>
        </w:rPr>
        <w:t>13</w:t>
      </w:r>
      <w:r w:rsidRPr="00352842">
        <w:rPr>
          <w:rFonts w:ascii="Times New Roman" w:eastAsia="Times New Roman" w:hAnsi="Times New Roman" w:cs="Times New Roman"/>
          <w:b/>
          <w:i/>
          <w:sz w:val="20"/>
        </w:rPr>
        <w:t>;</w:t>
      </w:r>
    </w:p>
    <w:p w:rsidR="00B133F5" w:rsidRDefault="00B133F5" w:rsidP="00B133F5">
      <w:pPr>
        <w:widowControl w:val="0"/>
        <w:autoSpaceDE w:val="0"/>
        <w:autoSpaceDN w:val="0"/>
        <w:spacing w:after="0" w:line="235" w:lineRule="auto"/>
        <w:ind w:left="195" w:right="7456"/>
        <w:rPr>
          <w:rFonts w:ascii="Times New Roman" w:eastAsia="Times New Roman" w:hAnsi="Times New Roman" w:cs="Times New Roman"/>
          <w:b/>
          <w:i/>
          <w:sz w:val="20"/>
        </w:rPr>
      </w:pPr>
      <w:r w:rsidRPr="00352842">
        <w:rPr>
          <w:rFonts w:ascii="Times New Roman" w:eastAsia="Times New Roman" w:hAnsi="Times New Roman" w:cs="Times New Roman"/>
          <w:b/>
          <w:i/>
          <w:sz w:val="20"/>
        </w:rPr>
        <w:t>Totale assenti:</w:t>
      </w:r>
      <w:r>
        <w:rPr>
          <w:rFonts w:ascii="Times New Roman" w:eastAsia="Times New Roman" w:hAnsi="Times New Roman" w:cs="Times New Roman"/>
          <w:b/>
          <w:i/>
          <w:sz w:val="20"/>
        </w:rPr>
        <w:t>3</w:t>
      </w:r>
      <w:r w:rsidRPr="00352842">
        <w:rPr>
          <w:rFonts w:ascii="Times New Roman" w:eastAsia="Times New Roman" w:hAnsi="Times New Roman" w:cs="Times New Roman"/>
          <w:b/>
          <w:i/>
          <w:sz w:val="20"/>
        </w:rPr>
        <w:t>.</w:t>
      </w:r>
    </w:p>
    <w:p w:rsidR="00B133F5" w:rsidRPr="00352842" w:rsidRDefault="00B133F5" w:rsidP="00B133F5">
      <w:pPr>
        <w:widowControl w:val="0"/>
        <w:autoSpaceDE w:val="0"/>
        <w:autoSpaceDN w:val="0"/>
        <w:spacing w:after="0" w:line="235" w:lineRule="auto"/>
        <w:ind w:left="195" w:right="7456"/>
        <w:rPr>
          <w:rFonts w:ascii="Times New Roman" w:eastAsia="Times New Roman" w:hAnsi="Times New Roman" w:cs="Times New Roman"/>
          <w:b/>
          <w:i/>
          <w:sz w:val="20"/>
        </w:rPr>
      </w:pPr>
    </w:p>
    <w:p w:rsidR="00B133F5" w:rsidRPr="00352842" w:rsidRDefault="00B133F5" w:rsidP="00B133F5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bCs/>
          <w:lang w:eastAsia="it-IT"/>
        </w:rPr>
      </w:pPr>
      <w:r w:rsidRPr="00352842">
        <w:rPr>
          <w:rFonts w:ascii="Times New Roman" w:eastAsia="Times New Roman" w:hAnsi="Times New Roman" w:cs="Times New Roman"/>
          <w:b/>
          <w:bCs/>
          <w:lang w:eastAsia="it-IT"/>
        </w:rPr>
        <w:t xml:space="preserve">   Presiede il prof. Agostino ASTORE </w:t>
      </w:r>
    </w:p>
    <w:p w:rsidR="00B133F5" w:rsidRPr="00352842" w:rsidRDefault="00B133F5" w:rsidP="00B133F5">
      <w:pPr>
        <w:widowControl w:val="0"/>
        <w:autoSpaceDE w:val="0"/>
        <w:autoSpaceDN w:val="0"/>
        <w:spacing w:after="0" w:line="235" w:lineRule="auto"/>
        <w:ind w:left="-142" w:right="5244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B133F5" w:rsidRPr="00352842" w:rsidRDefault="00B133F5" w:rsidP="00B133F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352842">
        <w:rPr>
          <w:rFonts w:ascii="Times New Roman" w:eastAsia="Times New Roman" w:hAnsi="Times New Roman" w:cs="Times New Roman"/>
          <w:b/>
          <w:bCs/>
          <w:lang w:eastAsia="it-IT"/>
        </w:rPr>
        <w:t>Funge da Segretario il Prof. Antonio STIFANO</w:t>
      </w:r>
    </w:p>
    <w:p w:rsidR="006B18B3" w:rsidRDefault="006B18B3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C034A" w:rsidRDefault="006C034A" w:rsidP="006B18B3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E1E02" w:rsidRDefault="00B060CC" w:rsidP="00B060CC">
      <w:pPr>
        <w:widowControl w:val="0"/>
        <w:autoSpaceDE w:val="0"/>
        <w:autoSpaceDN w:val="0"/>
        <w:spacing w:before="2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8831441"/>
      <w:r>
        <w:rPr>
          <w:rFonts w:ascii="Times New Roman" w:eastAsia="Times New Roman" w:hAnsi="Times New Roman" w:cs="Times New Roman"/>
          <w:sz w:val="24"/>
          <w:szCs w:val="24"/>
        </w:rPr>
        <w:t>…omissis….</w:t>
      </w:r>
    </w:p>
    <w:p w:rsidR="00B060CC" w:rsidRDefault="00B060CC" w:rsidP="00B060CC">
      <w:pPr>
        <w:widowControl w:val="0"/>
        <w:autoSpaceDE w:val="0"/>
        <w:autoSpaceDN w:val="0"/>
        <w:spacing w:before="2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716A4" w:rsidRPr="007716A4" w:rsidRDefault="007716A4" w:rsidP="007716A4">
      <w:pPr>
        <w:widowControl w:val="0"/>
        <w:autoSpaceDE w:val="0"/>
        <w:autoSpaceDN w:val="0"/>
        <w:spacing w:before="2" w:after="0" w:line="275" w:lineRule="exact"/>
        <w:ind w:left="195"/>
        <w:outlineLvl w:val="0"/>
        <w:rPr>
          <w:rFonts w:ascii="Times New Roman" w:eastAsia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:rsidR="007716A4" w:rsidRPr="007716A4" w:rsidRDefault="007716A4" w:rsidP="007716A4">
      <w:pPr>
        <w:widowControl w:val="0"/>
        <w:autoSpaceDE w:val="0"/>
        <w:autoSpaceDN w:val="0"/>
        <w:spacing w:before="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16A4">
        <w:rPr>
          <w:rFonts w:ascii="Times New Roman" w:eastAsia="Times New Roman" w:hAnsi="Times New Roman" w:cs="Times New Roman"/>
          <w:b/>
          <w:bCs/>
          <w:sz w:val="24"/>
          <w:szCs w:val="24"/>
        </w:rPr>
        <w:t>DELIBERA (n°41)</w:t>
      </w:r>
    </w:p>
    <w:p w:rsidR="007716A4" w:rsidRPr="007716A4" w:rsidRDefault="007716A4" w:rsidP="007716A4">
      <w:pPr>
        <w:widowControl w:val="0"/>
        <w:autoSpaceDE w:val="0"/>
        <w:autoSpaceDN w:val="0"/>
        <w:spacing w:before="4" w:after="0" w:line="276" w:lineRule="exact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716A4">
        <w:rPr>
          <w:rFonts w:ascii="Times New Roman" w:eastAsia="Times New Roman" w:hAnsi="Times New Roman" w:cs="Times New Roman"/>
          <w:b/>
          <w:sz w:val="24"/>
        </w:rPr>
        <w:t>IL CONSIGLIOD’ISTITUTO</w:t>
      </w:r>
    </w:p>
    <w:p w:rsidR="007716A4" w:rsidRPr="007716A4" w:rsidRDefault="007716A4" w:rsidP="007716A4">
      <w:pPr>
        <w:widowControl w:val="0"/>
        <w:autoSpaceDE w:val="0"/>
        <w:autoSpaceDN w:val="0"/>
        <w:spacing w:before="4" w:after="0" w:line="276" w:lineRule="exact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716A4" w:rsidRPr="007716A4" w:rsidRDefault="007716A4" w:rsidP="00472633">
      <w:pPr>
        <w:widowControl w:val="0"/>
        <w:autoSpaceDE w:val="0"/>
        <w:autoSpaceDN w:val="0"/>
        <w:spacing w:before="4" w:after="0" w:line="276" w:lineRule="exact"/>
        <w:ind w:right="51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716A4">
        <w:rPr>
          <w:rFonts w:ascii="Times New Roman" w:eastAsia="Times New Roman" w:hAnsi="Times New Roman" w:cs="Times New Roman"/>
          <w:b/>
          <w:sz w:val="24"/>
        </w:rPr>
        <w:t xml:space="preserve">PREMESSA   </w:t>
      </w:r>
      <w:r w:rsidRPr="007716A4">
        <w:rPr>
          <w:rFonts w:ascii="Times New Roman" w:eastAsia="Times New Roman" w:hAnsi="Times New Roman" w:cs="Times New Roman"/>
          <w:bCs/>
          <w:sz w:val="24"/>
        </w:rPr>
        <w:t>la necessità di aggiornare sia i criteri di valutazione per il personale interno ed esterno che il Regolamento per il Conferimento di Incarichi Individuali, in risposta  alle nuove esigenze formative e agli obiettivi dei progetti PON – FSE/FESR - PNRR, conformemente all’Art. 45, Comma 2, Lett. H) del D.I. 129/2018;</w:t>
      </w:r>
    </w:p>
    <w:p w:rsidR="007716A4" w:rsidRPr="007716A4" w:rsidRDefault="007716A4" w:rsidP="00472633">
      <w:pPr>
        <w:widowControl w:val="0"/>
        <w:autoSpaceDE w:val="0"/>
        <w:autoSpaceDN w:val="0"/>
        <w:spacing w:before="4" w:after="0" w:line="276" w:lineRule="exact"/>
        <w:ind w:right="51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716A4">
        <w:rPr>
          <w:rFonts w:ascii="Times New Roman" w:eastAsia="Times New Roman" w:hAnsi="Times New Roman" w:cs="Times New Roman"/>
          <w:b/>
          <w:sz w:val="24"/>
        </w:rPr>
        <w:t xml:space="preserve">VALUTATA  </w:t>
      </w:r>
      <w:r w:rsidRPr="007716A4">
        <w:rPr>
          <w:rFonts w:ascii="Times New Roman" w:eastAsia="Times New Roman" w:hAnsi="Times New Roman" w:cs="Times New Roman"/>
          <w:bCs/>
          <w:sz w:val="24"/>
        </w:rPr>
        <w:t>la proposta di aggiornamento, sviluppata dalla commissione composta dai professori</w:t>
      </w:r>
      <w:r w:rsidR="00472633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7716A4">
        <w:rPr>
          <w:rFonts w:ascii="Times New Roman" w:eastAsia="Times New Roman" w:hAnsi="Times New Roman" w:cs="Times New Roman"/>
          <w:bCs/>
          <w:sz w:val="24"/>
        </w:rPr>
        <w:t xml:space="preserve">Antonio </w:t>
      </w:r>
      <w:proofErr w:type="spellStart"/>
      <w:r w:rsidRPr="007716A4">
        <w:rPr>
          <w:rFonts w:ascii="Times New Roman" w:eastAsia="Times New Roman" w:hAnsi="Times New Roman" w:cs="Times New Roman"/>
          <w:bCs/>
          <w:sz w:val="24"/>
        </w:rPr>
        <w:t>Aloia</w:t>
      </w:r>
      <w:proofErr w:type="spellEnd"/>
      <w:r w:rsidRPr="007716A4">
        <w:rPr>
          <w:rFonts w:ascii="Times New Roman" w:eastAsia="Times New Roman" w:hAnsi="Times New Roman" w:cs="Times New Roman"/>
          <w:bCs/>
          <w:sz w:val="24"/>
        </w:rPr>
        <w:t xml:space="preserve">, Iolanda </w:t>
      </w:r>
      <w:proofErr w:type="spellStart"/>
      <w:r w:rsidRPr="007716A4">
        <w:rPr>
          <w:rFonts w:ascii="Times New Roman" w:eastAsia="Times New Roman" w:hAnsi="Times New Roman" w:cs="Times New Roman"/>
          <w:bCs/>
          <w:sz w:val="24"/>
        </w:rPr>
        <w:t>Molinaro</w:t>
      </w:r>
      <w:proofErr w:type="spellEnd"/>
      <w:r w:rsidRPr="007716A4">
        <w:rPr>
          <w:rFonts w:ascii="Times New Roman" w:eastAsia="Times New Roman" w:hAnsi="Times New Roman" w:cs="Times New Roman"/>
          <w:bCs/>
          <w:sz w:val="24"/>
        </w:rPr>
        <w:t>, Battistina Longo e Sabatino Pifferi, che include si</w:t>
      </w:r>
      <w:r w:rsidR="00472633">
        <w:rPr>
          <w:rFonts w:ascii="Times New Roman" w:eastAsia="Times New Roman" w:hAnsi="Times New Roman" w:cs="Times New Roman"/>
          <w:bCs/>
          <w:sz w:val="24"/>
        </w:rPr>
        <w:t xml:space="preserve">a </w:t>
      </w:r>
      <w:r w:rsidRPr="007716A4">
        <w:rPr>
          <w:rFonts w:ascii="Times New Roman" w:eastAsia="Times New Roman" w:hAnsi="Times New Roman" w:cs="Times New Roman"/>
          <w:bCs/>
          <w:sz w:val="24"/>
        </w:rPr>
        <w:t>le griglie di valutazione rinnovate che il nuovo regolamento per l'assegnazione di incarichi individuali, dopo un'attenta analisi e discussione sull'adeguatezza e</w:t>
      </w:r>
      <w:r w:rsidR="00472633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7716A4">
        <w:rPr>
          <w:rFonts w:ascii="Times New Roman" w:eastAsia="Times New Roman" w:hAnsi="Times New Roman" w:cs="Times New Roman"/>
          <w:bCs/>
          <w:sz w:val="24"/>
        </w:rPr>
        <w:t xml:space="preserve">  l'applicabilità di tali strumenti;</w:t>
      </w:r>
    </w:p>
    <w:p w:rsidR="00AA5F3D" w:rsidRDefault="00AA5F3D" w:rsidP="007716A4">
      <w:pPr>
        <w:widowControl w:val="0"/>
        <w:autoSpaceDE w:val="0"/>
        <w:autoSpaceDN w:val="0"/>
        <w:spacing w:before="4" w:after="0" w:line="276" w:lineRule="exact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716A4" w:rsidRDefault="007716A4" w:rsidP="007716A4">
      <w:pPr>
        <w:widowControl w:val="0"/>
        <w:autoSpaceDE w:val="0"/>
        <w:autoSpaceDN w:val="0"/>
        <w:spacing w:before="4" w:after="0" w:line="276" w:lineRule="exact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716A4">
        <w:rPr>
          <w:rFonts w:ascii="Times New Roman" w:eastAsia="Times New Roman" w:hAnsi="Times New Roman" w:cs="Times New Roman"/>
          <w:b/>
          <w:sz w:val="24"/>
        </w:rPr>
        <w:t>DELIBERA</w:t>
      </w:r>
    </w:p>
    <w:p w:rsidR="00AA5F3D" w:rsidRPr="007716A4" w:rsidRDefault="00AA5F3D" w:rsidP="007716A4">
      <w:pPr>
        <w:widowControl w:val="0"/>
        <w:autoSpaceDE w:val="0"/>
        <w:autoSpaceDN w:val="0"/>
        <w:spacing w:before="4" w:after="0" w:line="276" w:lineRule="exact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716A4" w:rsidRPr="007716A4" w:rsidRDefault="007716A4" w:rsidP="00472633">
      <w:pPr>
        <w:widowControl w:val="0"/>
        <w:autoSpaceDE w:val="0"/>
        <w:autoSpaceDN w:val="0"/>
        <w:spacing w:before="4" w:after="0" w:line="276" w:lineRule="exact"/>
        <w:ind w:right="51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716A4">
        <w:rPr>
          <w:rFonts w:ascii="Times New Roman" w:eastAsia="Times New Roman" w:hAnsi="Times New Roman" w:cs="Times New Roman"/>
          <w:bCs/>
          <w:sz w:val="24"/>
        </w:rPr>
        <w:t xml:space="preserve">di adottare le nuove griglie di valutazione, integrate nel nuovo REGOLAMENTO PER IL CONFERIMENTO DI INCARICHI INDIVIDUALI, </w:t>
      </w:r>
      <w:r w:rsidRPr="007716A4">
        <w:rPr>
          <w:rFonts w:ascii="Times New Roman" w:eastAsia="Times New Roman" w:hAnsi="Times New Roman" w:cs="Times New Roman"/>
        </w:rPr>
        <w:t xml:space="preserve">come presentate dal Prof. Aloia e allegate alla presente delibera, </w:t>
      </w:r>
      <w:r w:rsidRPr="007716A4">
        <w:rPr>
          <w:rFonts w:ascii="Times New Roman" w:eastAsia="Times New Roman" w:hAnsi="Times New Roman" w:cs="Times New Roman"/>
          <w:bCs/>
          <w:sz w:val="24"/>
        </w:rPr>
        <w:t>che riflettono i principi e le direttive aggiornati secondo l’Art. 45, Comma 2, Lett. H) del D.I. 129/2018. Queste griglie serviranno come criterio fondamentale per la selezione e la valutazione del personale impegnato nei progetti PON – FSE/FESR - PNRR, assicurando un processo equo e trasparente.</w:t>
      </w:r>
    </w:p>
    <w:p w:rsidR="007716A4" w:rsidRPr="007716A4" w:rsidRDefault="007716A4" w:rsidP="00472633">
      <w:pPr>
        <w:widowControl w:val="0"/>
        <w:autoSpaceDE w:val="0"/>
        <w:autoSpaceDN w:val="0"/>
        <w:spacing w:before="4" w:after="0" w:line="276" w:lineRule="exact"/>
        <w:ind w:right="51"/>
        <w:jc w:val="both"/>
        <w:rPr>
          <w:rFonts w:ascii="Times New Roman" w:eastAsia="Times New Roman" w:hAnsi="Times New Roman" w:cs="Times New Roman"/>
          <w:bCs/>
          <w:sz w:val="24"/>
        </w:rPr>
      </w:pPr>
      <w:r w:rsidRPr="007716A4">
        <w:rPr>
          <w:rFonts w:ascii="Times New Roman" w:eastAsia="Times New Roman" w:hAnsi="Times New Roman" w:cs="Times New Roman"/>
          <w:bCs/>
          <w:sz w:val="24"/>
        </w:rPr>
        <w:t>Il nuovo regolamento, inclusivo delle griglie di valutazione, entra in vigore immediatamente e viene applicato in tutte le future procedure di selezione e valutazione del personale, nonché nel conferimento di incarichi individuali, per garantire coerenza e allineamento con gli obiettivi istituzionali e progettuali.</w:t>
      </w:r>
    </w:p>
    <w:p w:rsidR="009C274D" w:rsidRPr="00472633" w:rsidRDefault="009C274D" w:rsidP="006B18B3">
      <w:pPr>
        <w:widowControl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</w:p>
    <w:p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025BBB">
        <w:rPr>
          <w:rFonts w:ascii="Arial" w:eastAsia="Times New Roman" w:hAnsi="Arial" w:cs="Arial"/>
          <w:sz w:val="16"/>
          <w:szCs w:val="16"/>
          <w:lang w:eastAsia="it-IT"/>
        </w:rPr>
        <w:t>Letto, approvato e sottoscritto</w:t>
      </w:r>
    </w:p>
    <w:p w:rsidR="006B18B3" w:rsidRPr="00025BBB" w:rsidRDefault="006B18B3" w:rsidP="006B18B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 IL SEGRETARIO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PRESIDENTE</w:t>
      </w:r>
    </w:p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(Prof. Antonio STIFANO)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(</w:t>
      </w:r>
      <w:r w:rsidR="00F54F75">
        <w:rPr>
          <w:rFonts w:ascii="Comic Sans MS" w:eastAsia="Times New Roman" w:hAnsi="Comic Sans MS" w:cs="Comic Sans MS"/>
          <w:sz w:val="16"/>
          <w:szCs w:val="16"/>
          <w:lang w:eastAsia="it-IT"/>
        </w:rPr>
        <w:t>Prof. Agostino ASTORE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6B18B3" w:rsidRDefault="006B18B3" w:rsidP="006B18B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9778"/>
      </w:tblGrid>
      <w:tr w:rsidR="006B18B3" w:rsidRPr="00025BBB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6B18B3" w:rsidRPr="00025BBB" w:rsidRDefault="006B18B3" w:rsidP="00363AF2">
            <w:pPr>
              <w:keepNext/>
              <w:spacing w:before="240" w:after="60"/>
              <w:jc w:val="center"/>
              <w:outlineLvl w:val="3"/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P U B </w:t>
            </w:r>
            <w:proofErr w:type="spellStart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>B</w:t>
            </w:r>
            <w:proofErr w:type="spellEnd"/>
            <w:r w:rsidRPr="00025BBB">
              <w:rPr>
                <w:rFonts w:ascii="Comic Sans MS" w:eastAsia="Times New Roman" w:hAnsi="Comic Sans MS" w:cs="Comic Sans MS"/>
                <w:b/>
                <w:bCs/>
                <w:sz w:val="16"/>
                <w:szCs w:val="16"/>
                <w:lang w:eastAsia="it-IT"/>
              </w:rPr>
              <w:t xml:space="preserve"> L I C A Z I O N E</w:t>
            </w:r>
          </w:p>
        </w:tc>
      </w:tr>
      <w:tr w:rsidR="006B18B3" w:rsidRPr="00025BBB" w:rsidTr="00363AF2"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6B18B3" w:rsidRPr="00025BBB" w:rsidRDefault="006B18B3" w:rsidP="00C3184B">
            <w:pPr>
              <w:spacing w:after="0"/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</w:pPr>
            <w:r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La presente deliberazione </w:t>
            </w:r>
            <w:r w:rsidR="00352842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sarà </w:t>
            </w:r>
            <w:r w:rsidR="00EE256C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pubblicata </w:t>
            </w:r>
            <w:r w:rsidR="00EE256C" w:rsidRPr="00025BBB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>sul</w:t>
            </w:r>
            <w:r w:rsidR="00352842">
              <w:rPr>
                <w:rFonts w:ascii="Comic Sans MS" w:eastAsia="Times New Roman" w:hAnsi="Comic Sans MS" w:cs="Comic Sans MS"/>
                <w:sz w:val="16"/>
                <w:szCs w:val="16"/>
                <w:lang w:eastAsia="it-IT"/>
              </w:rPr>
              <w:t xml:space="preserve"> sito istituzionale della scuola</w:t>
            </w:r>
          </w:p>
        </w:tc>
      </w:tr>
    </w:tbl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</w:p>
    <w:p w:rsidR="006B18B3" w:rsidRPr="00025BBB" w:rsidRDefault="006B18B3" w:rsidP="006B18B3">
      <w:pPr>
        <w:spacing w:after="0" w:line="240" w:lineRule="auto"/>
        <w:rPr>
          <w:rFonts w:ascii="Comic Sans MS" w:eastAsia="Times New Roman" w:hAnsi="Comic Sans MS" w:cs="Comic Sans MS"/>
          <w:sz w:val="16"/>
          <w:szCs w:val="16"/>
          <w:lang w:eastAsia="it-IT"/>
        </w:rPr>
      </w:pP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 xml:space="preserve">   IL DIRETTORE  S. G. A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="00472633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b/>
          <w:bCs/>
          <w:sz w:val="16"/>
          <w:szCs w:val="16"/>
          <w:lang w:eastAsia="it-IT"/>
        </w:rPr>
        <w:t>IL DIRIGENTE SCOLASTICO</w:t>
      </w:r>
    </w:p>
    <w:p w:rsidR="00153BBC" w:rsidRPr="006B18B3" w:rsidRDefault="006B18B3" w:rsidP="00434CB5">
      <w:pPr>
        <w:spacing w:after="0" w:line="240" w:lineRule="auto"/>
      </w:pP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 xml:space="preserve">   (dott.ssa Filomena FEOLA) </w:t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</w:r>
      <w:r w:rsidRPr="00025BBB">
        <w:rPr>
          <w:rFonts w:ascii="Comic Sans MS" w:eastAsia="Times New Roman" w:hAnsi="Comic Sans MS" w:cs="Comic Sans MS"/>
          <w:sz w:val="16"/>
          <w:szCs w:val="16"/>
          <w:lang w:eastAsia="it-IT"/>
        </w:rPr>
        <w:tab/>
        <w:t xml:space="preserve">                                                (Prof. </w:t>
      </w:r>
      <w:r w:rsidR="00352842">
        <w:rPr>
          <w:rFonts w:ascii="Comic Sans MS" w:eastAsia="Times New Roman" w:hAnsi="Comic Sans MS" w:cs="Comic Sans MS"/>
          <w:sz w:val="16"/>
          <w:szCs w:val="16"/>
          <w:lang w:eastAsia="it-IT"/>
        </w:rPr>
        <w:t>Nicola IAVARONE</w:t>
      </w:r>
      <w:r w:rsidRPr="00025BBB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sectPr w:rsidR="00153BBC" w:rsidRPr="006B18B3" w:rsidSect="00731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327" w:rsidRDefault="00EB5327">
      <w:pPr>
        <w:spacing w:after="0" w:line="240" w:lineRule="auto"/>
      </w:pPr>
      <w:r>
        <w:separator/>
      </w:r>
    </w:p>
  </w:endnote>
  <w:endnote w:type="continuationSeparator" w:id="1">
    <w:p w:rsidR="00EB5327" w:rsidRDefault="00EB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327" w:rsidRDefault="00EB5327">
      <w:pPr>
        <w:spacing w:after="0" w:line="240" w:lineRule="auto"/>
      </w:pPr>
      <w:r>
        <w:separator/>
      </w:r>
    </w:p>
  </w:footnote>
  <w:footnote w:type="continuationSeparator" w:id="1">
    <w:p w:rsidR="00EB5327" w:rsidRDefault="00EB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7DB8"/>
    <w:multiLevelType w:val="hybridMultilevel"/>
    <w:tmpl w:val="4378CCB8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48BC"/>
    <w:multiLevelType w:val="hybridMultilevel"/>
    <w:tmpl w:val="2F54313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DB13BE"/>
    <w:multiLevelType w:val="hybridMultilevel"/>
    <w:tmpl w:val="20966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66A76"/>
    <w:multiLevelType w:val="hybridMultilevel"/>
    <w:tmpl w:val="1DC80A6A"/>
    <w:lvl w:ilvl="0" w:tplc="F9EA253C">
      <w:numFmt w:val="bullet"/>
      <w:lvlText w:val="-"/>
      <w:lvlJc w:val="left"/>
      <w:pPr>
        <w:ind w:left="91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0645CE3"/>
    <w:multiLevelType w:val="hybridMultilevel"/>
    <w:tmpl w:val="771CE908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9186A"/>
    <w:multiLevelType w:val="hybridMultilevel"/>
    <w:tmpl w:val="C6484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75F18"/>
    <w:multiLevelType w:val="hybridMultilevel"/>
    <w:tmpl w:val="AB067D4C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058BB"/>
    <w:multiLevelType w:val="hybridMultilevel"/>
    <w:tmpl w:val="85B611A2"/>
    <w:lvl w:ilvl="0" w:tplc="6AD4A7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50CFD"/>
    <w:multiLevelType w:val="hybridMultilevel"/>
    <w:tmpl w:val="E6C6DC2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C6ADD"/>
    <w:multiLevelType w:val="hybridMultilevel"/>
    <w:tmpl w:val="F9FA7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B0F60"/>
    <w:multiLevelType w:val="multilevel"/>
    <w:tmpl w:val="2EB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081333"/>
    <w:multiLevelType w:val="hybridMultilevel"/>
    <w:tmpl w:val="B8BCB468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E700F"/>
    <w:multiLevelType w:val="hybridMultilevel"/>
    <w:tmpl w:val="DC34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8C4C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315AD"/>
    <w:multiLevelType w:val="hybridMultilevel"/>
    <w:tmpl w:val="ABA8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15979"/>
    <w:multiLevelType w:val="hybridMultilevel"/>
    <w:tmpl w:val="91F02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704D1"/>
    <w:multiLevelType w:val="hybridMultilevel"/>
    <w:tmpl w:val="CE181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51471"/>
    <w:multiLevelType w:val="hybridMultilevel"/>
    <w:tmpl w:val="48FAF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2549E"/>
    <w:multiLevelType w:val="hybridMultilevel"/>
    <w:tmpl w:val="67CC8FD0"/>
    <w:lvl w:ilvl="0" w:tplc="F9EA25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644C0"/>
    <w:multiLevelType w:val="hybridMultilevel"/>
    <w:tmpl w:val="6E260E14"/>
    <w:lvl w:ilvl="0" w:tplc="FE8266F6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70260CC"/>
    <w:multiLevelType w:val="hybridMultilevel"/>
    <w:tmpl w:val="5FBADF9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20">
    <w:nsid w:val="79561BCC"/>
    <w:multiLevelType w:val="multilevel"/>
    <w:tmpl w:val="0A468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20"/>
  </w:num>
  <w:num w:numId="5">
    <w:abstractNumId w:val="9"/>
  </w:num>
  <w:num w:numId="6">
    <w:abstractNumId w:val="5"/>
  </w:num>
  <w:num w:numId="7">
    <w:abstractNumId w:val="17"/>
  </w:num>
  <w:num w:numId="8">
    <w:abstractNumId w:val="16"/>
  </w:num>
  <w:num w:numId="9">
    <w:abstractNumId w:val="12"/>
  </w:num>
  <w:num w:numId="10">
    <w:abstractNumId w:val="15"/>
  </w:num>
  <w:num w:numId="11">
    <w:abstractNumId w:val="18"/>
  </w:num>
  <w:num w:numId="12">
    <w:abstractNumId w:val="1"/>
  </w:num>
  <w:num w:numId="13">
    <w:abstractNumId w:val="13"/>
  </w:num>
  <w:num w:numId="14">
    <w:abstractNumId w:val="8"/>
  </w:num>
  <w:num w:numId="15">
    <w:abstractNumId w:val="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11"/>
  </w:num>
  <w:num w:numId="21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32BA2"/>
    <w:rsid w:val="00007345"/>
    <w:rsid w:val="00041E68"/>
    <w:rsid w:val="00087C0C"/>
    <w:rsid w:val="001057D9"/>
    <w:rsid w:val="00153BBC"/>
    <w:rsid w:val="001655E6"/>
    <w:rsid w:val="0019518A"/>
    <w:rsid w:val="001A26FA"/>
    <w:rsid w:val="001E1E02"/>
    <w:rsid w:val="00240F73"/>
    <w:rsid w:val="00287D50"/>
    <w:rsid w:val="002E21F9"/>
    <w:rsid w:val="002E44A8"/>
    <w:rsid w:val="00303B51"/>
    <w:rsid w:val="003174C0"/>
    <w:rsid w:val="00335685"/>
    <w:rsid w:val="0034588B"/>
    <w:rsid w:val="00352842"/>
    <w:rsid w:val="00363727"/>
    <w:rsid w:val="00363747"/>
    <w:rsid w:val="00376125"/>
    <w:rsid w:val="00393D63"/>
    <w:rsid w:val="003D117C"/>
    <w:rsid w:val="00434CB5"/>
    <w:rsid w:val="00472633"/>
    <w:rsid w:val="004755C0"/>
    <w:rsid w:val="00482CAD"/>
    <w:rsid w:val="004A7D5C"/>
    <w:rsid w:val="004E11EA"/>
    <w:rsid w:val="004F7D19"/>
    <w:rsid w:val="00533658"/>
    <w:rsid w:val="00564125"/>
    <w:rsid w:val="005721F2"/>
    <w:rsid w:val="00587A2F"/>
    <w:rsid w:val="005C44BA"/>
    <w:rsid w:val="005E1913"/>
    <w:rsid w:val="005E20E7"/>
    <w:rsid w:val="00632BA2"/>
    <w:rsid w:val="00660E4F"/>
    <w:rsid w:val="00663B3B"/>
    <w:rsid w:val="006B18B3"/>
    <w:rsid w:val="006C034A"/>
    <w:rsid w:val="00701D48"/>
    <w:rsid w:val="007315D4"/>
    <w:rsid w:val="007716A4"/>
    <w:rsid w:val="007F5887"/>
    <w:rsid w:val="00820E1E"/>
    <w:rsid w:val="00827367"/>
    <w:rsid w:val="00896DD6"/>
    <w:rsid w:val="008B7B27"/>
    <w:rsid w:val="008C0230"/>
    <w:rsid w:val="00900F33"/>
    <w:rsid w:val="009154D1"/>
    <w:rsid w:val="009451B4"/>
    <w:rsid w:val="00962764"/>
    <w:rsid w:val="00964357"/>
    <w:rsid w:val="0097231A"/>
    <w:rsid w:val="009B3A6A"/>
    <w:rsid w:val="009C274D"/>
    <w:rsid w:val="00A40D3B"/>
    <w:rsid w:val="00A462A1"/>
    <w:rsid w:val="00A546F3"/>
    <w:rsid w:val="00AA5F3D"/>
    <w:rsid w:val="00AA63D7"/>
    <w:rsid w:val="00AE44ED"/>
    <w:rsid w:val="00AF2B42"/>
    <w:rsid w:val="00B017A9"/>
    <w:rsid w:val="00B060CC"/>
    <w:rsid w:val="00B133F5"/>
    <w:rsid w:val="00B17771"/>
    <w:rsid w:val="00B5062E"/>
    <w:rsid w:val="00B53840"/>
    <w:rsid w:val="00B75438"/>
    <w:rsid w:val="00BB58D5"/>
    <w:rsid w:val="00BE2C42"/>
    <w:rsid w:val="00C3184B"/>
    <w:rsid w:val="00C55D19"/>
    <w:rsid w:val="00C82392"/>
    <w:rsid w:val="00CC7958"/>
    <w:rsid w:val="00D13A04"/>
    <w:rsid w:val="00D4597D"/>
    <w:rsid w:val="00D6046F"/>
    <w:rsid w:val="00D7225C"/>
    <w:rsid w:val="00D9072B"/>
    <w:rsid w:val="00DC5C6E"/>
    <w:rsid w:val="00E4414A"/>
    <w:rsid w:val="00EB5327"/>
    <w:rsid w:val="00EE256C"/>
    <w:rsid w:val="00EF10DD"/>
    <w:rsid w:val="00F04E33"/>
    <w:rsid w:val="00F07C39"/>
    <w:rsid w:val="00F143F6"/>
    <w:rsid w:val="00F419E3"/>
    <w:rsid w:val="00F5172F"/>
    <w:rsid w:val="00F54F75"/>
    <w:rsid w:val="00F5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0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7C0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A546F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964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240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660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39"/>
    <w:rsid w:val="003458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701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587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1951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39"/>
    <w:rsid w:val="00007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041E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7F5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39"/>
    <w:rsid w:val="00EF1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39"/>
    <w:rsid w:val="004A7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39"/>
    <w:rsid w:val="002E4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0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72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ioppsiopp@outlook.it</dc:creator>
  <cp:keywords/>
  <dc:description/>
  <cp:lastModifiedBy>Marisol</cp:lastModifiedBy>
  <cp:revision>84</cp:revision>
  <cp:lastPrinted>2024-02-20T12:38:00Z</cp:lastPrinted>
  <dcterms:created xsi:type="dcterms:W3CDTF">2021-12-27T20:34:00Z</dcterms:created>
  <dcterms:modified xsi:type="dcterms:W3CDTF">2024-02-20T12:38:00Z</dcterms:modified>
</cp:coreProperties>
</file>