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 Dirigente scolastico  IC. Giovanni Papini</w:t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-425" w:right="-574" w:firstLine="0"/>
        <w:jc w:val="left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2 febbraio 2024, n. 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-425" w:right="-574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-425" w:right="-574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“A” ALL’AVVISO Domanda di partecipazione procedura selettiva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 il conferimento di un incarico individuale, avente ad oggetto attività di mentoring e formazione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-425" w:right="-574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-425" w:right="-574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________________________________nato/a a _______________________ il________________ residente a_________________________Provincia di ____________Via/Piazza _______________________________________________n.______CF_______________________________________, in qualità di  ▢ personale interno Papini    ▢ personale altra scuola    ▢dipendente altar PA       ▢ esterno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-425" w:right="-57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-425" w:right="-57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28/12/2000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concorrendo per la/e posizione/i di</w:t>
      </w:r>
    </w:p>
    <w:tbl>
      <w:tblPr>
        <w:tblStyle w:val="Table1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3000"/>
        <w:gridCol w:w="2895"/>
        <w:tblGridChange w:id="0">
          <w:tblGrid>
            <w:gridCol w:w="3750"/>
            <w:gridCol w:w="3000"/>
            <w:gridCol w:w="2895"/>
          </w:tblGrid>
        </w:tblGridChange>
      </w:tblGrid>
      <w:tr>
        <w:trPr>
          <w:cantSplit w:val="0"/>
          <w:trHeight w:val="726.8359374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▢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Formatore competenze di base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▢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TTT tanti tipi di testo Gaiole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4.84374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▢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Mentor e orientatore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 30 PERCORSI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▢Diventa Chi6 Radda Sec</w:t>
            </w:r>
          </w:p>
          <w:p w:rsidR="00000000" w:rsidDel="00000000" w:rsidP="00000000" w:rsidRDefault="00000000" w:rsidRPr="00000000" w14:paraId="00000015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▢Diventa Chi6 Radda prim</w:t>
            </w:r>
          </w:p>
          <w:p w:rsidR="00000000" w:rsidDel="00000000" w:rsidP="00000000" w:rsidRDefault="00000000" w:rsidRPr="00000000" w14:paraId="00000016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▢Diventa Chi6 Gaiole SEC</w:t>
            </w:r>
          </w:p>
          <w:p w:rsidR="00000000" w:rsidDel="00000000" w:rsidP="00000000" w:rsidRDefault="00000000" w:rsidRPr="00000000" w14:paraId="00000017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▢Diventa Chi6 Gaiole Prim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▢Io Scelgo Papini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Indicare il numero di percorsi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▢1       ▢ 2     ▢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▢ Tutor laboratori co-curricolari</w:t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▢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Esperto Laboratori co-curricolari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▢Piccola orchestra dal Chianti</w:t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▢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Spettacolare Radda!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▢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CHIANTISHIRE TERRITORIO E AMBIENTI</w:t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93"/>
        </w:tabs>
        <w:spacing w:after="120" w:before="120" w:line="276" w:lineRule="auto"/>
        <w:ind w:left="426" w:hanging="426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42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360" w:before="120" w:line="276" w:lineRule="auto"/>
        <w:ind w:left="425" w:hanging="425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C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di cui all’Avviso e, nello specifico, di: 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76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sottoposto/a a procedimenti penali [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];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6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3znysh7" w:id="2"/>
      <w:bookmarkEnd w:id="2"/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possedere il seguente titolo accademico o di studio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[inserire il titolo richiesto ai fini della partecipazione alla procedura in oggetto];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b4o37v7yntzo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possesso del requisito della particolare e comprovata esperienza/specializzazione anche universitaria strettamente correlata al contenuto della prestazione richiesta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[la previsione del requisito dipende dalla specificità dell’incarico e dalla conseguente esigenza di ricorrere a soggetti esterni, come indicato nell’art. 7, comma 6, del d.lgs. n. 165/2001 - inserire quanto richiesto]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3A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tabs>
          <w:tab w:val="left" w:leader="none" w:pos="0"/>
          <w:tab w:val="left" w:leader="none" w:pos="142"/>
        </w:tabs>
        <w:spacing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sottoscritto contenente una autodichiarazione di veridicità dei dati e delle informazioni contenute, ai sensi degli artt. 46 e 47 del D.P.R. 445/2000, [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eventuale, 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validità;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tabs>
          <w:tab w:val="left" w:leader="none" w:pos="0"/>
          <w:tab w:val="left" w:leader="none" w:pos="142"/>
        </w:tabs>
        <w:spacing w:after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Scheda di autovalutazione (allegato B)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rFonts w:ascii="Verdana" w:cs="Verdana" w:eastAsia="Verdana" w:hAnsi="Verdana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18"/>
        <w:szCs w:val="18"/>
      </w:rPr>
    </w:pPr>
    <w:r w:rsidDel="00000000" w:rsidR="00000000" w:rsidRPr="00000000">
      <w:rPr>
        <w:i w:val="1"/>
        <w:color w:val="000000"/>
        <w:sz w:val="18"/>
        <w:szCs w:val="18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F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VHzhGQDESLh+HZhPHIvBFQgfg==">CgMxLjAyCWguMzBqMHpsbDIJaC4xZm9iOXRlMgloLjN6bnlzaDcyDmguYjRvMzd2N3ludHpvMgloLjJldDkycDA4AHIhMWU2al9xU1N2OGMxalVrXzJETDJSby04MnA4bWFVbGNw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