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2C" w:rsidRDefault="008F302C" w:rsidP="008F302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DICHIARAZIONE SULL’INSUSSISTENZA DI SITUAZIONI DI CONFLITTO DI INTERESSE E DI CAUSE DI INCONFERIBILITÀ E INCOMPATIBILITÀ’ </w:t>
      </w:r>
    </w:p>
    <w:p w:rsidR="008F302C" w:rsidRDefault="008F302C" w:rsidP="008F302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(ai sensi dell’art. 53, comma 14, del </w:t>
      </w:r>
      <w:proofErr w:type="spellStart"/>
      <w:proofErr w:type="gramStart"/>
      <w:r>
        <w:rPr>
          <w:b/>
          <w:bCs/>
          <w:sz w:val="20"/>
          <w:szCs w:val="20"/>
        </w:rPr>
        <w:t>D.Lgs</w:t>
      </w:r>
      <w:proofErr w:type="gramEnd"/>
      <w:r>
        <w:rPr>
          <w:b/>
          <w:bCs/>
          <w:sz w:val="20"/>
          <w:szCs w:val="20"/>
        </w:rPr>
        <w:t>.</w:t>
      </w:r>
      <w:proofErr w:type="spellEnd"/>
      <w:r>
        <w:rPr>
          <w:b/>
          <w:bCs/>
          <w:sz w:val="20"/>
          <w:szCs w:val="20"/>
        </w:rPr>
        <w:t xml:space="preserve"> 165/2001 e dell’art. 20 del </w:t>
      </w:r>
      <w:proofErr w:type="spellStart"/>
      <w:proofErr w:type="gramStart"/>
      <w:r>
        <w:rPr>
          <w:b/>
          <w:bCs/>
          <w:sz w:val="20"/>
          <w:szCs w:val="20"/>
        </w:rPr>
        <w:t>D.Lgs</w:t>
      </w:r>
      <w:proofErr w:type="spellEnd"/>
      <w:proofErr w:type="gramEnd"/>
      <w:r>
        <w:rPr>
          <w:b/>
          <w:bCs/>
          <w:sz w:val="20"/>
          <w:szCs w:val="20"/>
        </w:rPr>
        <w:t xml:space="preserve"> 39/2013) </w:t>
      </w:r>
    </w:p>
    <w:p w:rsidR="008F302C" w:rsidRDefault="008F302C" w:rsidP="008F302C">
      <w:pPr>
        <w:pStyle w:val="Default"/>
        <w:rPr>
          <w:sz w:val="20"/>
          <w:szCs w:val="20"/>
        </w:rPr>
      </w:pPr>
    </w:p>
    <w:p w:rsidR="008F302C" w:rsidRDefault="008F302C" w:rsidP="008F302C">
      <w:pPr>
        <w:pStyle w:val="Default"/>
        <w:rPr>
          <w:sz w:val="20"/>
          <w:szCs w:val="20"/>
        </w:rPr>
      </w:pPr>
    </w:p>
    <w:p w:rsidR="008F302C" w:rsidRDefault="008F302C" w:rsidP="008F30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 </w:t>
      </w:r>
    </w:p>
    <w:p w:rsidR="008F302C" w:rsidRDefault="008F302C" w:rsidP="008F302C">
      <w:pPr>
        <w:pStyle w:val="Default"/>
        <w:rPr>
          <w:sz w:val="20"/>
          <w:szCs w:val="20"/>
        </w:rPr>
      </w:pPr>
    </w:p>
    <w:p w:rsidR="008F302C" w:rsidRDefault="008F302C" w:rsidP="008F302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</w:t>
      </w:r>
    </w:p>
    <w:p w:rsidR="008F302C" w:rsidRDefault="008F302C" w:rsidP="008F302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DICHIARA </w:t>
      </w:r>
    </w:p>
    <w:p w:rsidR="008F302C" w:rsidRDefault="008F302C" w:rsidP="008F302C">
      <w:pPr>
        <w:pStyle w:val="Default"/>
        <w:rPr>
          <w:sz w:val="20"/>
          <w:szCs w:val="20"/>
        </w:rPr>
      </w:pPr>
    </w:p>
    <w:p w:rsidR="008F302C" w:rsidRDefault="008F302C" w:rsidP="008F30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Ai sensi degli articoli 46 e 47 del D.P.R. 445/2000: </w:t>
      </w:r>
    </w:p>
    <w:p w:rsidR="008F302C" w:rsidRDefault="008F302C" w:rsidP="008F302C">
      <w:pPr>
        <w:pStyle w:val="Default"/>
        <w:rPr>
          <w:sz w:val="20"/>
          <w:szCs w:val="20"/>
        </w:rPr>
      </w:pPr>
    </w:p>
    <w:p w:rsidR="008F302C" w:rsidRDefault="008F302C" w:rsidP="00430981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0"/>
          <w:szCs w:val="20"/>
        </w:rPr>
        <w:t xml:space="preserve">CHE non sussistono situazioni, anche potenziali, di conflitto di interesse con l’Istituto Comprensivo Lodi IV, ai sensi dell’art. 53, comma 14, del </w:t>
      </w:r>
      <w:proofErr w:type="spellStart"/>
      <w:proofErr w:type="gramStart"/>
      <w:r>
        <w:rPr>
          <w:sz w:val="20"/>
          <w:szCs w:val="20"/>
        </w:rPr>
        <w:t>D.Lgs</w:t>
      </w:r>
      <w:proofErr w:type="spellEnd"/>
      <w:proofErr w:type="gramEnd"/>
      <w:r>
        <w:rPr>
          <w:sz w:val="20"/>
          <w:szCs w:val="20"/>
        </w:rPr>
        <w:t xml:space="preserve"> 165/2001, come modificato dalla legge n. 190/2012 </w:t>
      </w:r>
    </w:p>
    <w:p w:rsidR="008F302C" w:rsidRDefault="008F302C" w:rsidP="00430981">
      <w:pPr>
        <w:pStyle w:val="Default"/>
        <w:jc w:val="both"/>
        <w:rPr>
          <w:sz w:val="20"/>
          <w:szCs w:val="20"/>
        </w:rPr>
      </w:pPr>
    </w:p>
    <w:p w:rsidR="008F302C" w:rsidRDefault="008F302C" w:rsidP="00430981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0"/>
          <w:szCs w:val="20"/>
        </w:rPr>
        <w:t xml:space="preserve">CHE non sussistono cause di incompatibilità o </w:t>
      </w:r>
      <w:proofErr w:type="spellStart"/>
      <w:r>
        <w:rPr>
          <w:sz w:val="20"/>
          <w:szCs w:val="20"/>
        </w:rPr>
        <w:t>inconferibilità</w:t>
      </w:r>
      <w:proofErr w:type="spellEnd"/>
      <w:r>
        <w:rPr>
          <w:sz w:val="20"/>
          <w:szCs w:val="20"/>
        </w:rPr>
        <w:t xml:space="preserve">, ai sensi dell’art. 20 del </w:t>
      </w:r>
      <w:proofErr w:type="spellStart"/>
      <w:proofErr w:type="gramStart"/>
      <w:r>
        <w:rPr>
          <w:sz w:val="20"/>
          <w:szCs w:val="20"/>
        </w:rPr>
        <w:t>D.Lgs</w:t>
      </w:r>
      <w:proofErr w:type="spellEnd"/>
      <w:proofErr w:type="gramEnd"/>
      <w:r>
        <w:rPr>
          <w:sz w:val="20"/>
          <w:szCs w:val="20"/>
        </w:rPr>
        <w:t xml:space="preserve"> 39/2013 a svolgere incarichi nell’interesse dell’Istituto Comprensivo Ambrogio Lorenzetti  di Sovicille (SI); </w:t>
      </w:r>
    </w:p>
    <w:p w:rsidR="00430981" w:rsidRDefault="00430981" w:rsidP="00430981">
      <w:pPr>
        <w:pStyle w:val="Default"/>
        <w:jc w:val="both"/>
        <w:rPr>
          <w:sz w:val="20"/>
          <w:szCs w:val="20"/>
        </w:rPr>
      </w:pPr>
    </w:p>
    <w:p w:rsidR="008F302C" w:rsidRDefault="008F302C" w:rsidP="008F302C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 w:rsidRPr="008F302C">
        <w:rPr>
          <w:sz w:val="20"/>
          <w:szCs w:val="20"/>
        </w:rPr>
        <w:t>Di prestare l’attività professionale di</w:t>
      </w:r>
      <w:r>
        <w:rPr>
          <w:sz w:val="20"/>
          <w:szCs w:val="20"/>
        </w:rPr>
        <w:t xml:space="preserve"> _____________________________________________</w:t>
      </w:r>
    </w:p>
    <w:p w:rsidR="008F302C" w:rsidRDefault="008F302C" w:rsidP="008F302C">
      <w:pPr>
        <w:pStyle w:val="Default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</w:t>
      </w:r>
    </w:p>
    <w:p w:rsidR="008F302C" w:rsidRDefault="008F302C" w:rsidP="00430981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0"/>
          <w:szCs w:val="20"/>
        </w:rP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 l’ente privato conferente) </w:t>
      </w:r>
    </w:p>
    <w:p w:rsidR="008F302C" w:rsidRDefault="00430981" w:rsidP="008F302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 w:rsidR="008F302C">
        <w:rPr>
          <w:rFonts w:ascii="Wingdings" w:hAnsi="Wingdings" w:cs="Wingdings"/>
          <w:sz w:val="20"/>
          <w:szCs w:val="20"/>
        </w:rPr>
        <w:t></w:t>
      </w:r>
      <w:r w:rsidR="008F302C">
        <w:rPr>
          <w:rFonts w:ascii="Wingdings" w:hAnsi="Wingdings" w:cs="Wingdings"/>
          <w:sz w:val="20"/>
          <w:szCs w:val="20"/>
        </w:rPr>
        <w:t></w:t>
      </w:r>
      <w:r w:rsidR="008F302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8F302C" w:rsidRDefault="00430981" w:rsidP="008F302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F302C">
        <w:rPr>
          <w:rFonts w:ascii="Times New Roman" w:hAnsi="Times New Roman" w:cs="Times New Roman"/>
          <w:sz w:val="20"/>
          <w:szCs w:val="20"/>
        </w:rPr>
        <w:t xml:space="preserve"> </w:t>
      </w:r>
      <w:r w:rsidR="008F302C">
        <w:rPr>
          <w:rFonts w:ascii="Wingdings" w:hAnsi="Wingdings" w:cs="Wingdings"/>
          <w:sz w:val="20"/>
          <w:szCs w:val="20"/>
        </w:rPr>
        <w:t></w:t>
      </w:r>
      <w:r w:rsidR="008F302C">
        <w:rPr>
          <w:rFonts w:ascii="Wingdings" w:hAnsi="Wingdings" w:cs="Wingdings"/>
          <w:sz w:val="20"/>
          <w:szCs w:val="20"/>
        </w:rPr>
        <w:t></w:t>
      </w:r>
      <w:r w:rsidR="008F302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8F302C" w:rsidRDefault="008F302C" w:rsidP="008F302C">
      <w:pPr>
        <w:pStyle w:val="Default"/>
        <w:rPr>
          <w:sz w:val="20"/>
          <w:szCs w:val="20"/>
        </w:rPr>
      </w:pPr>
    </w:p>
    <w:p w:rsidR="008F302C" w:rsidRDefault="008F302C" w:rsidP="00430981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0"/>
          <w:szCs w:val="20"/>
        </w:rPr>
        <w:t>Di non essere titolare di incarichi o di cariche amministrative di vertice in Enti di diritto privato regolati o finanziati da Pubbliche Amministrazioni.</w:t>
      </w:r>
    </w:p>
    <w:p w:rsidR="008F302C" w:rsidRDefault="008F302C" w:rsidP="00430981">
      <w:pPr>
        <w:pStyle w:val="Default"/>
        <w:jc w:val="both"/>
        <w:rPr>
          <w:sz w:val="20"/>
          <w:szCs w:val="20"/>
        </w:rPr>
      </w:pPr>
    </w:p>
    <w:p w:rsidR="008F302C" w:rsidRDefault="008F302C" w:rsidP="0043098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si impegna, altresì, a comunicare tempestivamente eventuali variazioni del contenuto della presente dichiarazione e a rendere, nel caso, una nuova dichiarazione sostitutiva. </w:t>
      </w:r>
    </w:p>
    <w:p w:rsidR="008F302C" w:rsidRDefault="008F302C" w:rsidP="008F302C">
      <w:pPr>
        <w:pStyle w:val="Default"/>
        <w:ind w:left="3540" w:firstLine="708"/>
        <w:rPr>
          <w:b/>
          <w:bCs/>
          <w:sz w:val="20"/>
          <w:szCs w:val="20"/>
        </w:rPr>
      </w:pPr>
    </w:p>
    <w:p w:rsidR="008F302C" w:rsidRDefault="008F302C" w:rsidP="008F302C">
      <w:pPr>
        <w:pStyle w:val="Default"/>
        <w:ind w:left="3540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AUTORIZZA </w:t>
      </w:r>
    </w:p>
    <w:p w:rsidR="008F302C" w:rsidRDefault="008F302C" w:rsidP="008F302C">
      <w:pPr>
        <w:pStyle w:val="Default"/>
        <w:ind w:left="3540" w:firstLine="708"/>
        <w:rPr>
          <w:sz w:val="20"/>
          <w:szCs w:val="20"/>
        </w:rPr>
      </w:pPr>
    </w:p>
    <w:p w:rsidR="008F302C" w:rsidRDefault="008F302C" w:rsidP="008F30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 pubblicazione dei presenti dati sui siti internet dell’Istituto Comprensivo Ambrogio </w:t>
      </w:r>
      <w:proofErr w:type="gramStart"/>
      <w:r>
        <w:rPr>
          <w:sz w:val="20"/>
          <w:szCs w:val="20"/>
        </w:rPr>
        <w:t>Lorenzetti  e</w:t>
      </w:r>
      <w:proofErr w:type="gramEnd"/>
      <w:r>
        <w:rPr>
          <w:sz w:val="20"/>
          <w:szCs w:val="20"/>
        </w:rPr>
        <w:t xml:space="preserve"> della banca dati Anagrafe delle Prestazioni. </w:t>
      </w:r>
    </w:p>
    <w:p w:rsidR="008F302C" w:rsidRDefault="008F302C" w:rsidP="008F302C">
      <w:pPr>
        <w:pStyle w:val="Default"/>
        <w:rPr>
          <w:sz w:val="20"/>
          <w:szCs w:val="20"/>
        </w:rPr>
      </w:pPr>
    </w:p>
    <w:p w:rsidR="00430981" w:rsidRDefault="00430981" w:rsidP="008F302C">
      <w:pPr>
        <w:pStyle w:val="Default"/>
        <w:rPr>
          <w:sz w:val="20"/>
          <w:szCs w:val="20"/>
        </w:rPr>
      </w:pPr>
    </w:p>
    <w:p w:rsidR="00430981" w:rsidRDefault="00430981" w:rsidP="008F302C">
      <w:pPr>
        <w:pStyle w:val="Default"/>
        <w:rPr>
          <w:sz w:val="20"/>
          <w:szCs w:val="20"/>
        </w:rPr>
      </w:pPr>
      <w:bookmarkStart w:id="0" w:name="_GoBack"/>
      <w:bookmarkEnd w:id="0"/>
    </w:p>
    <w:p w:rsidR="008F302C" w:rsidRDefault="008F302C" w:rsidP="008F30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____________________, lì ________________ </w:t>
      </w:r>
    </w:p>
    <w:p w:rsidR="002C56FD" w:rsidRDefault="008F302C" w:rsidP="008F30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Firma</w:t>
      </w:r>
    </w:p>
    <w:p w:rsidR="008F302C" w:rsidRDefault="008F302C" w:rsidP="008F302C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____________________________</w:t>
      </w:r>
    </w:p>
    <w:sectPr w:rsidR="008F3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2C"/>
    <w:rsid w:val="002C56FD"/>
    <w:rsid w:val="00430981"/>
    <w:rsid w:val="008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10B1"/>
  <w15:chartTrackingRefBased/>
  <w15:docId w15:val="{32E4B7A3-76BB-4296-B178-0DB08F1E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302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2</cp:revision>
  <dcterms:created xsi:type="dcterms:W3CDTF">2021-07-15T10:49:00Z</dcterms:created>
  <dcterms:modified xsi:type="dcterms:W3CDTF">2021-07-16T07:11:00Z</dcterms:modified>
</cp:coreProperties>
</file>