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BD580C" w14:textId="6530E36C" w:rsidR="00914B66" w:rsidRDefault="00914B66" w:rsidP="00FD6A9B">
      <w:pPr>
        <w:spacing w:after="0"/>
        <w:ind w:left="6372" w:firstLine="708"/>
        <w:rPr>
          <w:rFonts w:ascii="Garamond" w:hAnsi="Garamond"/>
        </w:rPr>
      </w:pPr>
      <w:r w:rsidRPr="00914B66">
        <w:rPr>
          <w:rFonts w:ascii="Garamond" w:hAnsi="Garamond"/>
        </w:rPr>
        <w:t>Piancastagnaio</w:t>
      </w:r>
      <w:r w:rsidR="00885E7C">
        <w:rPr>
          <w:rFonts w:ascii="Garamond" w:hAnsi="Garamond"/>
        </w:rPr>
        <w:t xml:space="preserve">, </w:t>
      </w:r>
      <w:r w:rsidR="00FD6A9B">
        <w:rPr>
          <w:rFonts w:ascii="Garamond" w:hAnsi="Garamond"/>
        </w:rPr>
        <w:t>18/06/2021</w:t>
      </w:r>
    </w:p>
    <w:p w14:paraId="1F9199B4" w14:textId="2FC23E59" w:rsidR="00FD6A9B" w:rsidRDefault="00FD6A9B" w:rsidP="00FD6A9B">
      <w:pPr>
        <w:spacing w:after="0"/>
        <w:ind w:left="4956" w:firstLine="708"/>
        <w:rPr>
          <w:rFonts w:ascii="Garamond" w:hAnsi="Garamond"/>
        </w:rPr>
      </w:pPr>
    </w:p>
    <w:p w14:paraId="49DE9966" w14:textId="7BAFB950" w:rsidR="00FD6A9B" w:rsidRDefault="00FD6A9B" w:rsidP="00FD6A9B">
      <w:pPr>
        <w:spacing w:after="0"/>
        <w:ind w:left="4956" w:firstLine="708"/>
        <w:rPr>
          <w:rFonts w:ascii="Garamond" w:hAnsi="Garamond"/>
        </w:rPr>
      </w:pPr>
    </w:p>
    <w:p w14:paraId="1F653B69" w14:textId="77777777" w:rsidR="00FD6A9B" w:rsidRDefault="00FD6A9B" w:rsidP="00FD6A9B">
      <w:pPr>
        <w:spacing w:after="0"/>
        <w:ind w:left="4956" w:firstLine="708"/>
        <w:rPr>
          <w:rFonts w:ascii="Garamond" w:hAnsi="Garamond"/>
        </w:rPr>
      </w:pPr>
    </w:p>
    <w:p w14:paraId="5F6B7999" w14:textId="4FC1F000" w:rsidR="00914B66" w:rsidRPr="00FD6A9B" w:rsidRDefault="00FD6A9B" w:rsidP="00FD6A9B">
      <w:pPr>
        <w:spacing w:after="0"/>
        <w:jc w:val="center"/>
        <w:rPr>
          <w:rFonts w:ascii="Garamond" w:hAnsi="Garamond"/>
          <w:b/>
          <w:sz w:val="28"/>
          <w:szCs w:val="28"/>
        </w:rPr>
      </w:pPr>
      <w:r w:rsidRPr="00FD6A9B">
        <w:rPr>
          <w:rFonts w:ascii="Garamond" w:hAnsi="Garamond"/>
          <w:b/>
          <w:sz w:val="28"/>
          <w:szCs w:val="28"/>
        </w:rPr>
        <w:t>IL DIRIGENTE SCOLASTICO</w:t>
      </w:r>
    </w:p>
    <w:p w14:paraId="5E21215D" w14:textId="6D958E4E" w:rsidR="00FD6A9B" w:rsidRPr="00FD6A9B" w:rsidRDefault="00FD6A9B" w:rsidP="00FD6A9B">
      <w:pPr>
        <w:spacing w:after="0"/>
        <w:jc w:val="center"/>
        <w:rPr>
          <w:rFonts w:ascii="Garamond" w:hAnsi="Garamond"/>
          <w:sz w:val="28"/>
          <w:szCs w:val="28"/>
        </w:rPr>
      </w:pPr>
    </w:p>
    <w:p w14:paraId="1D8134B5" w14:textId="00CFCCAA" w:rsidR="00FD6A9B" w:rsidRPr="00FD6A9B" w:rsidRDefault="00FD6A9B" w:rsidP="00FD6A9B">
      <w:pPr>
        <w:spacing w:after="0"/>
        <w:jc w:val="center"/>
        <w:rPr>
          <w:rFonts w:ascii="Garamond" w:hAnsi="Garamond"/>
          <w:sz w:val="28"/>
          <w:szCs w:val="28"/>
        </w:rPr>
      </w:pPr>
    </w:p>
    <w:p w14:paraId="3EEB3F1E" w14:textId="77777777" w:rsidR="00FD6A9B" w:rsidRPr="00FD6A9B" w:rsidRDefault="00FD6A9B" w:rsidP="00FD6A9B">
      <w:pPr>
        <w:spacing w:after="0"/>
        <w:jc w:val="center"/>
        <w:rPr>
          <w:rFonts w:ascii="Garamond" w:hAnsi="Garamond"/>
          <w:sz w:val="28"/>
          <w:szCs w:val="28"/>
        </w:rPr>
      </w:pPr>
    </w:p>
    <w:p w14:paraId="6ECFE359" w14:textId="3721EF3D" w:rsidR="00FD6A9B" w:rsidRPr="00FD6A9B" w:rsidRDefault="00FD6A9B" w:rsidP="00FD6A9B">
      <w:pPr>
        <w:spacing w:after="0"/>
        <w:rPr>
          <w:rFonts w:ascii="Garamond" w:hAnsi="Garamond"/>
          <w:sz w:val="28"/>
          <w:szCs w:val="28"/>
        </w:rPr>
      </w:pPr>
      <w:r w:rsidRPr="00FD6A9B">
        <w:rPr>
          <w:rFonts w:ascii="Garamond" w:hAnsi="Garamond"/>
          <w:b/>
          <w:sz w:val="28"/>
          <w:szCs w:val="28"/>
        </w:rPr>
        <w:t>Visto</w:t>
      </w:r>
      <w:r w:rsidRPr="00FD6A9B">
        <w:rPr>
          <w:rFonts w:ascii="Garamond" w:hAnsi="Garamond"/>
          <w:sz w:val="28"/>
          <w:szCs w:val="28"/>
        </w:rPr>
        <w:t xml:space="preserve"> l’art. 10 del D.I. n. 129/2018;</w:t>
      </w:r>
    </w:p>
    <w:p w14:paraId="689F5A6A" w14:textId="2BE3C589" w:rsidR="00FD6A9B" w:rsidRPr="00FD6A9B" w:rsidRDefault="00FD6A9B" w:rsidP="00FD6A9B">
      <w:pPr>
        <w:spacing w:after="0"/>
        <w:rPr>
          <w:rFonts w:ascii="Garamond" w:hAnsi="Garamond"/>
          <w:sz w:val="28"/>
          <w:szCs w:val="28"/>
        </w:rPr>
      </w:pPr>
      <w:r w:rsidRPr="00FD6A9B">
        <w:rPr>
          <w:rFonts w:ascii="Garamond" w:hAnsi="Garamond"/>
          <w:b/>
          <w:sz w:val="28"/>
          <w:szCs w:val="28"/>
        </w:rPr>
        <w:t>Vista</w:t>
      </w:r>
      <w:r w:rsidRPr="00FD6A9B">
        <w:rPr>
          <w:rFonts w:ascii="Garamond" w:hAnsi="Garamond"/>
          <w:sz w:val="28"/>
          <w:szCs w:val="28"/>
        </w:rPr>
        <w:t xml:space="preserve"> la relazione del </w:t>
      </w:r>
      <w:proofErr w:type="spellStart"/>
      <w:r w:rsidRPr="00FD6A9B">
        <w:rPr>
          <w:rFonts w:ascii="Garamond" w:hAnsi="Garamond"/>
          <w:sz w:val="28"/>
          <w:szCs w:val="28"/>
        </w:rPr>
        <w:t>DSGAff</w:t>
      </w:r>
      <w:proofErr w:type="spellEnd"/>
      <w:r w:rsidRPr="00FD6A9B">
        <w:rPr>
          <w:rFonts w:ascii="Garamond" w:hAnsi="Garamond"/>
          <w:sz w:val="28"/>
          <w:szCs w:val="28"/>
        </w:rPr>
        <w:t>;</w:t>
      </w:r>
    </w:p>
    <w:p w14:paraId="0750B94D" w14:textId="03EB5C9B" w:rsidR="00FD6A9B" w:rsidRPr="00FD6A9B" w:rsidRDefault="00FD6A9B" w:rsidP="00FD6A9B">
      <w:pPr>
        <w:spacing w:after="0"/>
        <w:rPr>
          <w:rFonts w:ascii="Garamond" w:hAnsi="Garamond"/>
          <w:sz w:val="28"/>
          <w:szCs w:val="28"/>
        </w:rPr>
      </w:pPr>
      <w:r w:rsidRPr="00FD6A9B">
        <w:rPr>
          <w:rFonts w:ascii="Garamond" w:hAnsi="Garamond"/>
          <w:b/>
          <w:sz w:val="28"/>
          <w:szCs w:val="28"/>
        </w:rPr>
        <w:t>Visto</w:t>
      </w:r>
      <w:r w:rsidRPr="00FD6A9B">
        <w:rPr>
          <w:rFonts w:ascii="Garamond" w:hAnsi="Garamond"/>
          <w:sz w:val="28"/>
          <w:szCs w:val="28"/>
        </w:rPr>
        <w:t xml:space="preserve"> il modello H bis compilato e sottoscritto dal </w:t>
      </w:r>
      <w:proofErr w:type="spellStart"/>
      <w:r w:rsidRPr="00FD6A9B">
        <w:rPr>
          <w:rFonts w:ascii="Garamond" w:hAnsi="Garamond"/>
          <w:sz w:val="28"/>
          <w:szCs w:val="28"/>
        </w:rPr>
        <w:t>DSGAff</w:t>
      </w:r>
      <w:proofErr w:type="spellEnd"/>
      <w:r w:rsidRPr="00FD6A9B">
        <w:rPr>
          <w:rFonts w:ascii="Garamond" w:hAnsi="Garamond"/>
          <w:sz w:val="28"/>
          <w:szCs w:val="28"/>
        </w:rPr>
        <w:t>;</w:t>
      </w:r>
    </w:p>
    <w:p w14:paraId="4AA8BBEE" w14:textId="4848383E" w:rsidR="00FD6A9B" w:rsidRPr="00FD6A9B" w:rsidRDefault="00FD6A9B" w:rsidP="00FD6A9B">
      <w:pPr>
        <w:spacing w:after="0"/>
        <w:rPr>
          <w:rFonts w:ascii="Garamond" w:hAnsi="Garamond"/>
          <w:sz w:val="28"/>
          <w:szCs w:val="28"/>
        </w:rPr>
      </w:pPr>
      <w:r w:rsidRPr="00FD6A9B">
        <w:rPr>
          <w:rFonts w:ascii="Garamond" w:hAnsi="Garamond"/>
          <w:b/>
          <w:sz w:val="28"/>
          <w:szCs w:val="28"/>
        </w:rPr>
        <w:t xml:space="preserve">Visto </w:t>
      </w:r>
      <w:r w:rsidRPr="00FD6A9B">
        <w:rPr>
          <w:rFonts w:ascii="Garamond" w:hAnsi="Garamond"/>
          <w:sz w:val="28"/>
          <w:szCs w:val="28"/>
        </w:rPr>
        <w:t>l’elenco delle variazioni al programma annuale 2021</w:t>
      </w:r>
    </w:p>
    <w:p w14:paraId="368F04BE" w14:textId="4D7A54E1" w:rsidR="00FD6A9B" w:rsidRPr="00FD6A9B" w:rsidRDefault="00FD6A9B" w:rsidP="00FD6A9B">
      <w:pPr>
        <w:spacing w:after="0"/>
        <w:jc w:val="both"/>
        <w:rPr>
          <w:rFonts w:ascii="Garamond" w:hAnsi="Garamond"/>
          <w:sz w:val="28"/>
          <w:szCs w:val="28"/>
        </w:rPr>
      </w:pPr>
      <w:r w:rsidRPr="00FD6A9B">
        <w:rPr>
          <w:rFonts w:ascii="Garamond" w:hAnsi="Garamond"/>
          <w:b/>
          <w:sz w:val="28"/>
          <w:szCs w:val="28"/>
        </w:rPr>
        <w:t>Richiamata</w:t>
      </w:r>
      <w:r w:rsidRPr="00FD6A9B">
        <w:rPr>
          <w:rFonts w:ascii="Garamond" w:hAnsi="Garamond"/>
          <w:sz w:val="28"/>
          <w:szCs w:val="28"/>
        </w:rPr>
        <w:t xml:space="preserve"> la delibera del Consiglio di Istituto n. 125 del 08 febbraio 2021. Con la quale è stato approvato il         programma annuale dell’esercizio finanziario 2021;</w:t>
      </w:r>
    </w:p>
    <w:p w14:paraId="1D67A9C3" w14:textId="11A6B6C9" w:rsidR="00FD6A9B" w:rsidRPr="00FD6A9B" w:rsidRDefault="00FD6A9B" w:rsidP="00FD6A9B">
      <w:pPr>
        <w:spacing w:after="0"/>
        <w:rPr>
          <w:rFonts w:ascii="Garamond" w:hAnsi="Garamond"/>
          <w:sz w:val="28"/>
          <w:szCs w:val="28"/>
        </w:rPr>
      </w:pPr>
      <w:r w:rsidRPr="00FD6A9B">
        <w:rPr>
          <w:rFonts w:ascii="Garamond" w:hAnsi="Garamond"/>
          <w:b/>
          <w:sz w:val="28"/>
          <w:szCs w:val="28"/>
        </w:rPr>
        <w:t>Verificato</w:t>
      </w:r>
      <w:r w:rsidRPr="00FD6A9B">
        <w:rPr>
          <w:rFonts w:ascii="Garamond" w:hAnsi="Garamond"/>
          <w:sz w:val="28"/>
          <w:szCs w:val="28"/>
        </w:rPr>
        <w:t xml:space="preserve"> che lo stato di attuazione del Programma Annuale richiede interventi modificativi rispetto alle previsioni dovuti a nuove assegnazioni da parte del MI;</w:t>
      </w:r>
    </w:p>
    <w:p w14:paraId="43BF0720" w14:textId="3A73237E" w:rsidR="00FD6A9B" w:rsidRPr="00FD6A9B" w:rsidRDefault="00FD6A9B" w:rsidP="00FD6A9B">
      <w:pPr>
        <w:spacing w:after="0"/>
        <w:rPr>
          <w:rFonts w:ascii="Garamond" w:hAnsi="Garamond"/>
          <w:sz w:val="28"/>
          <w:szCs w:val="28"/>
        </w:rPr>
      </w:pPr>
    </w:p>
    <w:p w14:paraId="6E2571C9" w14:textId="2D8B2422" w:rsidR="00FD6A9B" w:rsidRPr="00FD6A9B" w:rsidRDefault="00FD6A9B" w:rsidP="00FD6A9B">
      <w:pPr>
        <w:spacing w:after="0"/>
        <w:rPr>
          <w:rFonts w:ascii="Garamond" w:hAnsi="Garamond"/>
          <w:sz w:val="28"/>
          <w:szCs w:val="28"/>
        </w:rPr>
      </w:pPr>
    </w:p>
    <w:p w14:paraId="4DF5E66C" w14:textId="77777777" w:rsidR="00FD6A9B" w:rsidRPr="00FD6A9B" w:rsidRDefault="00FD6A9B" w:rsidP="00FD6A9B">
      <w:pPr>
        <w:spacing w:after="0"/>
        <w:rPr>
          <w:rFonts w:ascii="Garamond" w:hAnsi="Garamond"/>
          <w:sz w:val="28"/>
          <w:szCs w:val="28"/>
        </w:rPr>
      </w:pPr>
    </w:p>
    <w:p w14:paraId="7F1F0E91" w14:textId="30AD4C5E" w:rsidR="00FD6A9B" w:rsidRPr="00FD6A9B" w:rsidRDefault="00FD6A9B" w:rsidP="00FD6A9B">
      <w:pPr>
        <w:spacing w:after="0"/>
        <w:jc w:val="center"/>
        <w:rPr>
          <w:rFonts w:ascii="Garamond" w:hAnsi="Garamond"/>
          <w:b/>
          <w:sz w:val="28"/>
          <w:szCs w:val="28"/>
        </w:rPr>
      </w:pPr>
      <w:r w:rsidRPr="00FD6A9B">
        <w:rPr>
          <w:rFonts w:ascii="Garamond" w:hAnsi="Garamond"/>
          <w:b/>
          <w:sz w:val="28"/>
          <w:szCs w:val="28"/>
        </w:rPr>
        <w:t>PROPONE</w:t>
      </w:r>
    </w:p>
    <w:p w14:paraId="0357919C" w14:textId="4C05F590" w:rsidR="00FD6A9B" w:rsidRPr="00FD6A9B" w:rsidRDefault="00FD6A9B" w:rsidP="00FD6A9B">
      <w:pPr>
        <w:spacing w:after="0"/>
        <w:rPr>
          <w:rFonts w:ascii="Garamond" w:hAnsi="Garamond"/>
          <w:sz w:val="28"/>
          <w:szCs w:val="28"/>
        </w:rPr>
      </w:pPr>
    </w:p>
    <w:p w14:paraId="1BAA70A7" w14:textId="74B07A40" w:rsidR="00FD6A9B" w:rsidRPr="00FD6A9B" w:rsidRDefault="00FD6A9B" w:rsidP="00FD6A9B">
      <w:pPr>
        <w:spacing w:after="0"/>
        <w:rPr>
          <w:rFonts w:ascii="Garamond" w:hAnsi="Garamond"/>
          <w:sz w:val="28"/>
          <w:szCs w:val="28"/>
        </w:rPr>
      </w:pPr>
    </w:p>
    <w:p w14:paraId="314EE34F" w14:textId="77777777" w:rsidR="00FD6A9B" w:rsidRPr="00FD6A9B" w:rsidRDefault="00FD6A9B" w:rsidP="00FD6A9B">
      <w:pPr>
        <w:spacing w:after="0"/>
        <w:rPr>
          <w:rFonts w:ascii="Garamond" w:hAnsi="Garamond"/>
          <w:sz w:val="28"/>
          <w:szCs w:val="28"/>
        </w:rPr>
      </w:pPr>
    </w:p>
    <w:p w14:paraId="494F4551" w14:textId="66B8DE03" w:rsidR="00FD6A9B" w:rsidRPr="00FD6A9B" w:rsidRDefault="00FD6A9B" w:rsidP="00FD6A9B">
      <w:pPr>
        <w:spacing w:after="0"/>
        <w:rPr>
          <w:rFonts w:ascii="Garamond" w:hAnsi="Garamond"/>
          <w:sz w:val="28"/>
          <w:szCs w:val="28"/>
        </w:rPr>
      </w:pPr>
      <w:r w:rsidRPr="00FD6A9B">
        <w:rPr>
          <w:rFonts w:ascii="Garamond" w:hAnsi="Garamond"/>
          <w:sz w:val="28"/>
          <w:szCs w:val="28"/>
        </w:rPr>
        <w:t>Di modificare il Programma Annuale dell’esercizio finanziario 2021 per rendere l’andamento gestionale coerente con l’impostazione previsionale.</w:t>
      </w:r>
    </w:p>
    <w:p w14:paraId="5614FE7A" w14:textId="2F5D21EB" w:rsidR="006C1490" w:rsidRDefault="006C1490" w:rsidP="00D46C85">
      <w:pPr>
        <w:spacing w:after="0"/>
        <w:ind w:left="6663"/>
        <w:jc w:val="center"/>
        <w:rPr>
          <w:rFonts w:ascii="Garamond" w:hAnsi="Garamond"/>
          <w:sz w:val="24"/>
          <w:szCs w:val="24"/>
        </w:rPr>
      </w:pPr>
    </w:p>
    <w:p w14:paraId="22EAF94F" w14:textId="2B6B035F" w:rsidR="00FD6A9B" w:rsidRDefault="00FD6A9B" w:rsidP="00D46C85">
      <w:pPr>
        <w:spacing w:after="0"/>
        <w:ind w:left="6663"/>
        <w:jc w:val="center"/>
        <w:rPr>
          <w:rFonts w:ascii="Garamond" w:hAnsi="Garamond"/>
          <w:sz w:val="24"/>
          <w:szCs w:val="24"/>
        </w:rPr>
      </w:pPr>
    </w:p>
    <w:p w14:paraId="436D2BC7" w14:textId="77777777" w:rsidR="00FD6A9B" w:rsidRDefault="00FD6A9B" w:rsidP="00D46C85">
      <w:pPr>
        <w:spacing w:after="0"/>
        <w:ind w:left="6663"/>
        <w:jc w:val="center"/>
        <w:rPr>
          <w:rFonts w:ascii="Garamond" w:hAnsi="Garamond"/>
          <w:sz w:val="24"/>
          <w:szCs w:val="24"/>
        </w:rPr>
      </w:pPr>
    </w:p>
    <w:p w14:paraId="64781243" w14:textId="5902A8DD" w:rsidR="005C58A7" w:rsidRPr="004D5893" w:rsidRDefault="005C58A7" w:rsidP="00D46C85">
      <w:pPr>
        <w:spacing w:after="0"/>
        <w:ind w:left="6663"/>
        <w:jc w:val="center"/>
        <w:rPr>
          <w:rFonts w:ascii="Garamond" w:hAnsi="Garamond"/>
          <w:sz w:val="24"/>
          <w:szCs w:val="24"/>
        </w:rPr>
      </w:pPr>
      <w:r w:rsidRPr="004D5893">
        <w:rPr>
          <w:rFonts w:ascii="Garamond" w:hAnsi="Garamond"/>
          <w:sz w:val="24"/>
          <w:szCs w:val="24"/>
        </w:rPr>
        <w:t>Il Dirigente Scolastico</w:t>
      </w:r>
    </w:p>
    <w:p w14:paraId="39EAD574" w14:textId="1B3AE756" w:rsidR="00E57CDF" w:rsidRPr="004D5893" w:rsidRDefault="005C58A7" w:rsidP="00067D63">
      <w:pPr>
        <w:spacing w:after="0"/>
        <w:ind w:left="6663"/>
        <w:jc w:val="center"/>
        <w:rPr>
          <w:rFonts w:ascii="Garamond" w:hAnsi="Garamond"/>
          <w:sz w:val="24"/>
          <w:szCs w:val="24"/>
        </w:rPr>
      </w:pPr>
      <w:r w:rsidRPr="004D5893">
        <w:rPr>
          <w:rFonts w:ascii="Garamond" w:hAnsi="Garamond"/>
          <w:i/>
          <w:iCs/>
          <w:sz w:val="24"/>
          <w:szCs w:val="24"/>
        </w:rPr>
        <w:t xml:space="preserve">Prof. Enrico </w:t>
      </w:r>
      <w:proofErr w:type="spellStart"/>
      <w:r w:rsidRPr="004D5893">
        <w:rPr>
          <w:rFonts w:ascii="Garamond" w:hAnsi="Garamond"/>
          <w:i/>
          <w:iCs/>
          <w:sz w:val="24"/>
          <w:szCs w:val="24"/>
        </w:rPr>
        <w:t>Millotti</w:t>
      </w:r>
      <w:proofErr w:type="spellEnd"/>
    </w:p>
    <w:p w14:paraId="09BEE932" w14:textId="15A27579" w:rsidR="00D46C85" w:rsidRDefault="00D46C85" w:rsidP="00D46C85">
      <w:pPr>
        <w:spacing w:after="0"/>
        <w:jc w:val="center"/>
        <w:rPr>
          <w:rFonts w:ascii="Garamond" w:hAnsi="Garamond"/>
          <w:i/>
          <w:iCs/>
          <w:sz w:val="18"/>
          <w:szCs w:val="18"/>
        </w:rPr>
      </w:pPr>
    </w:p>
    <w:p w14:paraId="1481595C" w14:textId="414DCCF4" w:rsidR="00FD6A9B" w:rsidRDefault="00FD6A9B" w:rsidP="00D46C85">
      <w:pPr>
        <w:spacing w:after="0"/>
        <w:jc w:val="center"/>
        <w:rPr>
          <w:rFonts w:ascii="Garamond" w:hAnsi="Garamond"/>
          <w:i/>
          <w:iCs/>
          <w:sz w:val="18"/>
          <w:szCs w:val="18"/>
        </w:rPr>
      </w:pPr>
    </w:p>
    <w:p w14:paraId="60BC7EC3" w14:textId="3A57DBAD" w:rsidR="00FD6A9B" w:rsidRDefault="00FD6A9B" w:rsidP="00D46C85">
      <w:pPr>
        <w:spacing w:after="0"/>
        <w:jc w:val="center"/>
        <w:rPr>
          <w:rFonts w:ascii="Garamond" w:hAnsi="Garamond"/>
          <w:i/>
          <w:iCs/>
          <w:sz w:val="18"/>
          <w:szCs w:val="18"/>
        </w:rPr>
      </w:pPr>
    </w:p>
    <w:p w14:paraId="579357B5" w14:textId="4A98AF1E" w:rsidR="00FD6A9B" w:rsidRDefault="00FD6A9B" w:rsidP="00D46C85">
      <w:pPr>
        <w:spacing w:after="0"/>
        <w:jc w:val="center"/>
        <w:rPr>
          <w:rFonts w:ascii="Garamond" w:hAnsi="Garamond"/>
          <w:i/>
          <w:iCs/>
          <w:sz w:val="18"/>
          <w:szCs w:val="18"/>
        </w:rPr>
      </w:pPr>
    </w:p>
    <w:p w14:paraId="5E82EF1C" w14:textId="601BDD83" w:rsidR="00FD6A9B" w:rsidRDefault="00FD6A9B" w:rsidP="00D46C85">
      <w:pPr>
        <w:spacing w:after="0"/>
        <w:jc w:val="center"/>
        <w:rPr>
          <w:rFonts w:ascii="Garamond" w:hAnsi="Garamond"/>
          <w:i/>
          <w:iCs/>
          <w:sz w:val="18"/>
          <w:szCs w:val="18"/>
        </w:rPr>
      </w:pPr>
    </w:p>
    <w:p w14:paraId="280DCA5A" w14:textId="3418976B" w:rsidR="00FD6A9B" w:rsidRDefault="00FD6A9B" w:rsidP="00D46C85">
      <w:pPr>
        <w:spacing w:after="0"/>
        <w:jc w:val="center"/>
        <w:rPr>
          <w:rFonts w:ascii="Garamond" w:hAnsi="Garamond"/>
          <w:i/>
          <w:iCs/>
          <w:sz w:val="18"/>
          <w:szCs w:val="18"/>
        </w:rPr>
      </w:pPr>
    </w:p>
    <w:p w14:paraId="2E75AA9B" w14:textId="731EC1C4" w:rsidR="00FD6A9B" w:rsidRDefault="00FD6A9B" w:rsidP="00D46C85">
      <w:pPr>
        <w:spacing w:after="0"/>
        <w:jc w:val="center"/>
        <w:rPr>
          <w:rFonts w:ascii="Garamond" w:hAnsi="Garamond"/>
          <w:i/>
          <w:iCs/>
          <w:sz w:val="18"/>
          <w:szCs w:val="18"/>
        </w:rPr>
      </w:pPr>
    </w:p>
    <w:p w14:paraId="7DFC64A6" w14:textId="56AE3C99" w:rsidR="00FD6A9B" w:rsidRDefault="00FD6A9B" w:rsidP="00D46C85">
      <w:pPr>
        <w:spacing w:after="0"/>
        <w:jc w:val="center"/>
        <w:rPr>
          <w:rFonts w:ascii="Garamond" w:hAnsi="Garamond"/>
          <w:i/>
          <w:iCs/>
          <w:sz w:val="18"/>
          <w:szCs w:val="18"/>
        </w:rPr>
      </w:pPr>
    </w:p>
    <w:p w14:paraId="7C04D789" w14:textId="178F44C5" w:rsidR="00D46C85" w:rsidRPr="00914B66" w:rsidRDefault="00D46C85" w:rsidP="00067D63">
      <w:pPr>
        <w:jc w:val="center"/>
        <w:rPr>
          <w:rFonts w:ascii="Garamond" w:hAnsi="Garamond"/>
        </w:rPr>
      </w:pPr>
      <w:bookmarkStart w:id="0" w:name="_GoBack"/>
      <w:bookmarkEnd w:id="0"/>
      <w:r w:rsidRPr="00D46C85">
        <w:rPr>
          <w:rFonts w:ascii="Garamond" w:hAnsi="Garamond"/>
          <w:i/>
          <w:iCs/>
          <w:sz w:val="18"/>
          <w:szCs w:val="18"/>
        </w:rPr>
        <w:t>Documento informatico firmato digitalmente ai sensi del Dlgs 82/2005,</w:t>
      </w:r>
      <w:r>
        <w:rPr>
          <w:rFonts w:ascii="Garamond" w:hAnsi="Garamond"/>
          <w:i/>
          <w:iCs/>
          <w:sz w:val="18"/>
          <w:szCs w:val="18"/>
        </w:rPr>
        <w:t xml:space="preserve"> </w:t>
      </w:r>
      <w:r w:rsidRPr="00D46C85">
        <w:rPr>
          <w:rFonts w:ascii="Garamond" w:hAnsi="Garamond"/>
          <w:i/>
          <w:iCs/>
          <w:sz w:val="18"/>
          <w:szCs w:val="18"/>
        </w:rPr>
        <w:t>sostituisce documento cartaceo e firma autografa</w:t>
      </w:r>
    </w:p>
    <w:sectPr w:rsidR="00D46C85" w:rsidRPr="00914B66" w:rsidSect="00A970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59" w:right="1134" w:bottom="1134" w:left="1134" w:header="459" w:footer="3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187C5F" w14:textId="77777777" w:rsidR="0095638D" w:rsidRDefault="0095638D" w:rsidP="00914B66">
      <w:pPr>
        <w:spacing w:after="0" w:line="240" w:lineRule="auto"/>
      </w:pPr>
      <w:r>
        <w:separator/>
      </w:r>
    </w:p>
  </w:endnote>
  <w:endnote w:type="continuationSeparator" w:id="0">
    <w:p w14:paraId="51DECEB6" w14:textId="77777777" w:rsidR="0095638D" w:rsidRDefault="0095638D" w:rsidP="00914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6BC5C" w14:textId="77777777" w:rsidR="00E418C4" w:rsidRDefault="00E418C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B7D5A" w14:textId="77777777" w:rsidR="00E418C4" w:rsidRDefault="00E418C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1061B" w14:textId="77777777" w:rsidR="00E418C4" w:rsidRDefault="00E418C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B6A1B" w14:textId="77777777" w:rsidR="0095638D" w:rsidRDefault="0095638D" w:rsidP="00914B66">
      <w:pPr>
        <w:spacing w:after="0" w:line="240" w:lineRule="auto"/>
      </w:pPr>
      <w:r>
        <w:separator/>
      </w:r>
    </w:p>
  </w:footnote>
  <w:footnote w:type="continuationSeparator" w:id="0">
    <w:p w14:paraId="55218078" w14:textId="77777777" w:rsidR="0095638D" w:rsidRDefault="0095638D" w:rsidP="00914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81998D" w14:textId="77777777" w:rsidR="00E418C4" w:rsidRDefault="00E418C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2D19E" w14:textId="5B406C5E" w:rsidR="00AF23A9" w:rsidRDefault="00AF23A9" w:rsidP="00AF23A9">
    <w:pPr>
      <w:spacing w:after="0" w:line="240" w:lineRule="auto"/>
      <w:rPr>
        <w:rFonts w:ascii="Garamond" w:eastAsia="Times New Roman" w:hAnsi="Garamond" w:cs="Tahoma"/>
        <w:b/>
        <w:bCs/>
        <w:color w:val="444444"/>
        <w:sz w:val="20"/>
        <w:szCs w:val="20"/>
        <w:lang w:eastAsia="it-IT"/>
      </w:rPr>
    </w:pPr>
  </w:p>
  <w:tbl>
    <w:tblPr>
      <w:tblStyle w:val="Grigliatabella"/>
      <w:tblW w:w="10180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5790"/>
    </w:tblGrid>
    <w:tr w:rsidR="00A970EA" w:rsidRPr="00D27E71" w14:paraId="77BE21FB" w14:textId="77777777" w:rsidTr="00B933D7">
      <w:tc>
        <w:tcPr>
          <w:tcW w:w="4390" w:type="dxa"/>
        </w:tcPr>
        <w:p w14:paraId="66C66760" w14:textId="4843518D" w:rsidR="00AF23A9" w:rsidRPr="00EC6243" w:rsidRDefault="00EC6243" w:rsidP="00A970EA">
          <w:pPr>
            <w:spacing w:after="0" w:line="240" w:lineRule="auto"/>
            <w:rPr>
              <w:rFonts w:ascii="Times New Roman" w:hAnsi="Times New Roman" w:cs="Times New Roman"/>
              <w:i/>
              <w:iCs/>
              <w:sz w:val="20"/>
              <w:szCs w:val="20"/>
            </w:rPr>
          </w:pPr>
          <w:r w:rsidRPr="00EC6243">
            <w:rPr>
              <w:rFonts w:ascii="Garamond" w:eastAsia="Times New Roman" w:hAnsi="Garamond" w:cs="Tahoma"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2A111776" wp14:editId="4D9A3C20">
                <wp:extent cx="1784350" cy="349056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9139" cy="414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F23A9" w:rsidRPr="00EC6243">
            <w:rPr>
              <w:rFonts w:ascii="Times New Roman" w:hAnsi="Times New Roman" w:cs="Times New Roman"/>
              <w:i/>
              <w:iCs/>
              <w:noProof/>
              <w:sz w:val="32"/>
              <w:szCs w:val="32"/>
              <w:lang w:eastAsia="it-IT"/>
            </w:rPr>
            <w:drawing>
              <wp:anchor distT="0" distB="0" distL="114300" distR="114300" simplePos="0" relativeHeight="251658240" behindDoc="0" locked="0" layoutInCell="1" allowOverlap="1" wp14:anchorId="20DA0E6F" wp14:editId="75DEC80D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412750" cy="504190"/>
                <wp:effectExtent l="0" t="0" r="6350" b="3810"/>
                <wp:wrapSquare wrapText="bothSides"/>
                <wp:docPr id="5" name="Immagine 5" descr="logo 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75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478ABE8" w14:textId="46A92B4A" w:rsidR="00AF23A9" w:rsidRPr="00C43243" w:rsidRDefault="00EC6243" w:rsidP="00A970EA">
          <w:pPr>
            <w:tabs>
              <w:tab w:val="left" w:pos="800"/>
              <w:tab w:val="center" w:pos="4819"/>
            </w:tabs>
            <w:spacing w:after="0" w:line="240" w:lineRule="auto"/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</w:pPr>
          <w:r w:rsidRPr="00C43243"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  <w:t>USR</w:t>
          </w:r>
          <w:r w:rsidR="00AF23A9" w:rsidRPr="00C43243"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  <w:t xml:space="preserve"> PER LA TOSCANA – AT SIENA</w:t>
          </w:r>
        </w:p>
        <w:p w14:paraId="0467E1EA" w14:textId="77777777" w:rsidR="00AF23A9" w:rsidRPr="00AF23A9" w:rsidRDefault="00AF23A9" w:rsidP="00AF23A9">
          <w:pPr>
            <w:spacing w:after="0" w:line="240" w:lineRule="auto"/>
            <w:rPr>
              <w:rFonts w:ascii="Garamond" w:eastAsia="Times New Roman" w:hAnsi="Garamond" w:cs="Tahoma"/>
              <w:b/>
              <w:bCs/>
              <w:color w:val="444444"/>
              <w:sz w:val="20"/>
              <w:szCs w:val="20"/>
              <w:lang w:eastAsia="it-IT"/>
            </w:rPr>
          </w:pPr>
        </w:p>
        <w:p w14:paraId="3642C21D" w14:textId="3C93984F" w:rsidR="00AF23A9" w:rsidRDefault="00EC6243" w:rsidP="00A970EA">
          <w:pPr>
            <w:tabs>
              <w:tab w:val="left" w:pos="590"/>
              <w:tab w:val="center" w:pos="4819"/>
            </w:tabs>
            <w:spacing w:after="0" w:line="240" w:lineRule="auto"/>
            <w:rPr>
              <w:rFonts w:ascii="Garamond" w:eastAsia="Times New Roman" w:hAnsi="Garamond" w:cs="Tahoma"/>
              <w:b/>
              <w:bCs/>
              <w:color w:val="444444"/>
              <w:sz w:val="20"/>
              <w:szCs w:val="20"/>
              <w:lang w:eastAsia="it-IT"/>
            </w:rPr>
          </w:pPr>
          <w:r w:rsidRPr="00EC6243">
            <w:rPr>
              <w:rFonts w:ascii="Garamond" w:eastAsia="Times New Roman" w:hAnsi="Garamond" w:cs="Tahoma"/>
              <w:b/>
              <w:bCs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2D63B3EA" wp14:editId="3077DBA6">
                <wp:extent cx="598488" cy="36830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404" cy="3811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C6243">
            <w:rPr>
              <w:rFonts w:ascii="Garamond" w:eastAsia="Times New Roman" w:hAnsi="Garamond" w:cs="Tahoma"/>
              <w:b/>
              <w:bCs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592AE329" wp14:editId="12884058">
                <wp:extent cx="1371600" cy="323682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060" cy="348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970EA">
            <w:rPr>
              <w:noProof/>
            </w:rPr>
            <w:drawing>
              <wp:inline distT="0" distB="0" distL="0" distR="0" wp14:anchorId="0546DEA7" wp14:editId="43729A6A">
                <wp:extent cx="596900" cy="322442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913" cy="356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4DF69C1" w14:textId="1FDEF8C4" w:rsidR="00AF23A9" w:rsidRDefault="00AF23A9" w:rsidP="00AF23A9">
          <w:pPr>
            <w:spacing w:after="0" w:line="240" w:lineRule="auto"/>
            <w:rPr>
              <w:rFonts w:ascii="Garamond" w:eastAsia="Times New Roman" w:hAnsi="Garamond" w:cs="Tahoma"/>
              <w:color w:val="444444"/>
              <w:sz w:val="20"/>
              <w:szCs w:val="20"/>
              <w:lang w:eastAsia="it-IT"/>
            </w:rPr>
          </w:pPr>
        </w:p>
      </w:tc>
      <w:tc>
        <w:tcPr>
          <w:tcW w:w="5790" w:type="dxa"/>
        </w:tcPr>
        <w:p w14:paraId="2ED43C53" w14:textId="12B66DF2" w:rsidR="00AF23A9" w:rsidRPr="00A970EA" w:rsidRDefault="00AF23A9" w:rsidP="00AF23A9">
          <w:pPr>
            <w:tabs>
              <w:tab w:val="left" w:pos="590"/>
              <w:tab w:val="center" w:pos="4819"/>
            </w:tabs>
            <w:spacing w:after="0" w:line="240" w:lineRule="auto"/>
            <w:rPr>
              <w:rFonts w:ascii="Lucida Bright" w:eastAsia="Times New Roman" w:hAnsi="Lucida Bright" w:cstheme="majorHAnsi"/>
              <w:b/>
              <w:bCs/>
              <w:i/>
              <w:iCs/>
              <w:color w:val="444444"/>
              <w:sz w:val="24"/>
              <w:szCs w:val="24"/>
              <w:lang w:eastAsia="it-IT"/>
            </w:rPr>
          </w:pPr>
          <w:r w:rsidRPr="00A970EA">
            <w:rPr>
              <w:rFonts w:ascii="Lucida Bright" w:eastAsia="Times New Roman" w:hAnsi="Lucida Bright" w:cstheme="majorHAnsi"/>
              <w:b/>
              <w:bCs/>
              <w:i/>
              <w:iCs/>
              <w:color w:val="444444"/>
              <w:sz w:val="24"/>
              <w:szCs w:val="24"/>
              <w:lang w:eastAsia="it-IT"/>
            </w:rPr>
            <w:t>ISTITUTO COMPRENSIVO PIANCASTAGNAIO</w:t>
          </w:r>
        </w:p>
        <w:p w14:paraId="1F1B1086" w14:textId="66F24401" w:rsidR="00AF23A9" w:rsidRPr="00A970EA" w:rsidRDefault="00AF23A9" w:rsidP="00763AC4">
          <w:pPr>
            <w:spacing w:after="0" w:line="240" w:lineRule="auto"/>
            <w:jc w:val="center"/>
            <w:rPr>
              <w:rFonts w:ascii="Lucida Bright" w:eastAsia="Times New Roman" w:hAnsi="Lucida Bright" w:cstheme="majorHAnsi"/>
              <w:i/>
              <w:iCs/>
              <w:color w:val="444444"/>
              <w:sz w:val="24"/>
              <w:szCs w:val="24"/>
              <w:lang w:eastAsia="it-IT"/>
            </w:rPr>
          </w:pPr>
          <w:r w:rsidRPr="00A970EA">
            <w:rPr>
              <w:rFonts w:ascii="Lucida Bright" w:eastAsia="Times New Roman" w:hAnsi="Lucida Bright" w:cstheme="majorHAnsi"/>
              <w:i/>
              <w:iCs/>
              <w:color w:val="444444"/>
              <w:sz w:val="24"/>
              <w:szCs w:val="24"/>
              <w:lang w:eastAsia="it-IT"/>
            </w:rPr>
            <w:t>Sedi in Piancastagnaio e Radicofani</w:t>
          </w:r>
        </w:p>
        <w:p w14:paraId="7727BDB7" w14:textId="5ED0CD5A" w:rsidR="00D27E71" w:rsidRPr="00C43243" w:rsidRDefault="00D27E71" w:rsidP="00763AC4">
          <w:pPr>
            <w:spacing w:after="0" w:line="240" w:lineRule="auto"/>
            <w:jc w:val="center"/>
            <w:rPr>
              <w:rFonts w:ascii="Lucida Bright" w:eastAsia="Times New Roman" w:hAnsi="Lucida Bright" w:cs="Tahoma"/>
              <w:b/>
              <w:bCs/>
              <w:color w:val="444444"/>
              <w:sz w:val="20"/>
              <w:szCs w:val="20"/>
              <w:lang w:eastAsia="it-IT"/>
            </w:rPr>
          </w:pPr>
        </w:p>
        <w:p w14:paraId="765D58AA" w14:textId="32C86ED9" w:rsidR="00D27E71" w:rsidRPr="009F115E" w:rsidRDefault="00605E25" w:rsidP="00763AC4">
          <w:pPr>
            <w:spacing w:after="0" w:line="240" w:lineRule="auto"/>
            <w:jc w:val="center"/>
            <w:rPr>
              <w:rFonts w:ascii="Helvetica" w:eastAsia="Times New Roman" w:hAnsi="Helvetica" w:cs="Tahoma"/>
              <w:color w:val="444444"/>
              <w:sz w:val="16"/>
              <w:szCs w:val="16"/>
              <w:lang w:eastAsia="it-IT"/>
            </w:rPr>
          </w:pPr>
          <w:r w:rsidRPr="009F115E">
            <w:rPr>
              <w:rFonts w:ascii="Helvetica" w:eastAsia="Times New Roman" w:hAnsi="Helvetica" w:cs="Tahoma"/>
              <w:color w:val="444444"/>
              <w:sz w:val="16"/>
              <w:szCs w:val="16"/>
              <w:lang w:eastAsia="it-IT"/>
            </w:rPr>
            <w:t>Uffici</w:t>
          </w:r>
          <w:r w:rsidR="00D27E71" w:rsidRPr="009F115E">
            <w:rPr>
              <w:rFonts w:ascii="Helvetica" w:eastAsia="Times New Roman" w:hAnsi="Helvetica" w:cs="Tahoma"/>
              <w:color w:val="444444"/>
              <w:sz w:val="16"/>
              <w:szCs w:val="16"/>
              <w:lang w:eastAsia="it-IT"/>
            </w:rPr>
            <w:t>:</w:t>
          </w:r>
          <w:r w:rsidRPr="009F115E">
            <w:rPr>
              <w:rFonts w:ascii="Helvetica" w:eastAsia="Times New Roman" w:hAnsi="Helvetica" w:cs="Tahoma"/>
              <w:color w:val="444444"/>
              <w:sz w:val="16"/>
              <w:szCs w:val="16"/>
              <w:lang w:eastAsia="it-IT"/>
            </w:rPr>
            <w:t xml:space="preserve"> Viale Gramsci 600 53025 Piancastagnaio SI </w:t>
          </w:r>
        </w:p>
        <w:p w14:paraId="687C7BC0" w14:textId="70B64BB5" w:rsidR="00605E25" w:rsidRPr="009F115E" w:rsidRDefault="00D27E71" w:rsidP="00D27E71">
          <w:pPr>
            <w:spacing w:after="0" w:line="240" w:lineRule="auto"/>
            <w:jc w:val="center"/>
            <w:rPr>
              <w:rFonts w:ascii="Helvetica" w:eastAsia="Times New Roman" w:hAnsi="Helvetica" w:cs="Tahoma"/>
              <w:color w:val="444444"/>
              <w:sz w:val="16"/>
              <w:szCs w:val="16"/>
              <w:lang w:eastAsia="it-IT"/>
            </w:rPr>
          </w:pPr>
          <w:r w:rsidRPr="009F115E">
            <w:rPr>
              <w:rFonts w:ascii="Helvetica" w:eastAsia="Times New Roman" w:hAnsi="Helvetica" w:cs="Tahoma"/>
              <w:color w:val="444444"/>
              <w:sz w:val="16"/>
              <w:szCs w:val="16"/>
              <w:lang w:eastAsia="it-IT"/>
            </w:rPr>
            <w:t xml:space="preserve"> </w:t>
          </w:r>
          <w:r w:rsidR="00605E25" w:rsidRPr="009F115E">
            <w:rPr>
              <w:rFonts w:ascii="Helvetica" w:eastAsia="Times New Roman" w:hAnsi="Helvetica" w:cs="Tahoma"/>
              <w:color w:val="444444"/>
              <w:sz w:val="16"/>
              <w:szCs w:val="16"/>
              <w:lang w:eastAsia="it-IT"/>
            </w:rPr>
            <w:t>0577786071</w:t>
          </w:r>
          <w:r w:rsidRPr="009F115E">
            <w:rPr>
              <w:rFonts w:ascii="Helvetica" w:eastAsia="Times New Roman" w:hAnsi="Helvetica" w:cs="Tahoma"/>
              <w:color w:val="444444"/>
              <w:sz w:val="16"/>
              <w:szCs w:val="16"/>
              <w:lang w:eastAsia="it-IT"/>
            </w:rPr>
            <w:t xml:space="preserve"> </w:t>
          </w:r>
          <w:r w:rsidR="00605E25" w:rsidRPr="009F115E">
            <w:rPr>
              <w:rFonts w:ascii="Helvetica" w:eastAsia="Times New Roman" w:hAnsi="Helvetica" w:cs="Tahoma"/>
              <w:sz w:val="16"/>
              <w:szCs w:val="16"/>
              <w:lang w:eastAsia="it-IT"/>
            </w:rPr>
            <w:t>siic81000q@istruzione.it</w:t>
          </w:r>
          <w:r w:rsidR="00605E25" w:rsidRPr="009F115E">
            <w:rPr>
              <w:rFonts w:ascii="Helvetica" w:eastAsia="Times New Roman" w:hAnsi="Helvetica" w:cs="Tahoma"/>
              <w:color w:val="444444"/>
              <w:sz w:val="16"/>
              <w:szCs w:val="16"/>
              <w:lang w:eastAsia="it-IT"/>
            </w:rPr>
            <w:t xml:space="preserve"> </w:t>
          </w:r>
          <w:r w:rsidR="00885E7C" w:rsidRPr="009F115E">
            <w:rPr>
              <w:rFonts w:ascii="Helvetica" w:eastAsia="Times New Roman" w:hAnsi="Helvetica" w:cs="Tahoma"/>
              <w:sz w:val="16"/>
              <w:szCs w:val="16"/>
              <w:lang w:eastAsia="it-IT"/>
            </w:rPr>
            <w:t>siic81000q@pec.istruzione.it</w:t>
          </w:r>
        </w:p>
        <w:p w14:paraId="075A357A" w14:textId="618BB4C3" w:rsidR="00676AAD" w:rsidRPr="00CC7D14" w:rsidRDefault="00676AAD" w:rsidP="00CC7D14">
          <w:pPr>
            <w:spacing w:after="0" w:line="240" w:lineRule="auto"/>
            <w:jc w:val="center"/>
            <w:rPr>
              <w:rFonts w:ascii="Helvetica" w:eastAsia="Times New Roman" w:hAnsi="Helvetica" w:cs="Tahoma"/>
              <w:sz w:val="16"/>
              <w:szCs w:val="16"/>
              <w:lang w:eastAsia="it-IT"/>
            </w:rPr>
          </w:pPr>
          <w:r w:rsidRPr="009F115E">
            <w:rPr>
              <w:rFonts w:ascii="Helvetica" w:eastAsia="Times New Roman" w:hAnsi="Helvetica" w:cs="Tahoma"/>
              <w:sz w:val="16"/>
              <w:szCs w:val="16"/>
              <w:lang w:eastAsia="it-IT"/>
            </w:rPr>
            <w:t>www.icpiancastagnaio.</w:t>
          </w:r>
          <w:r w:rsidR="00CC7D14">
            <w:rPr>
              <w:rFonts w:ascii="Helvetica" w:eastAsia="Times New Roman" w:hAnsi="Helvetica" w:cs="Tahoma"/>
              <w:sz w:val="16"/>
              <w:szCs w:val="16"/>
              <w:lang w:eastAsia="it-IT"/>
            </w:rPr>
            <w:t>edu</w:t>
          </w:r>
          <w:r w:rsidRPr="009F115E">
            <w:rPr>
              <w:rFonts w:ascii="Helvetica" w:eastAsia="Times New Roman" w:hAnsi="Helvetica" w:cs="Tahoma"/>
              <w:sz w:val="16"/>
              <w:szCs w:val="16"/>
              <w:lang w:eastAsia="it-IT"/>
            </w:rPr>
            <w:t>.it</w:t>
          </w:r>
        </w:p>
        <w:p w14:paraId="415034C4" w14:textId="7EF7E6B2" w:rsidR="00605E25" w:rsidRPr="00C43243" w:rsidRDefault="00605E25" w:rsidP="00763AC4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8"/>
              <w:szCs w:val="18"/>
              <w:lang w:eastAsia="it-IT"/>
            </w:rPr>
          </w:pPr>
          <w:r w:rsidRPr="009F115E">
            <w:rPr>
              <w:rFonts w:ascii="Helvetica" w:eastAsia="Times New Roman" w:hAnsi="Helvetica" w:cs="Tahoma"/>
              <w:color w:val="444444"/>
              <w:sz w:val="16"/>
              <w:szCs w:val="16"/>
              <w:lang w:eastAsia="it-IT"/>
            </w:rPr>
            <w:t>CF 90000070525 CUF: UFVMVO</w:t>
          </w:r>
        </w:p>
        <w:p w14:paraId="79E8EC4C" w14:textId="4CF64EA9" w:rsidR="00AF23A9" w:rsidRPr="00C43243" w:rsidRDefault="00AF23A9" w:rsidP="00AF23A9">
          <w:pPr>
            <w:spacing w:after="0" w:line="240" w:lineRule="auto"/>
            <w:rPr>
              <w:rFonts w:ascii="Garamond" w:eastAsia="Times New Roman" w:hAnsi="Garamond" w:cs="Tahoma"/>
              <w:color w:val="444444"/>
              <w:sz w:val="20"/>
              <w:szCs w:val="20"/>
              <w:lang w:eastAsia="it-IT"/>
            </w:rPr>
          </w:pPr>
        </w:p>
      </w:tc>
    </w:tr>
  </w:tbl>
  <w:p w14:paraId="0AD062C7" w14:textId="75798755" w:rsidR="00A970EA" w:rsidRDefault="00A970E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38DC5" w14:textId="77777777" w:rsidR="00E418C4" w:rsidRDefault="00E418C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D1E22"/>
    <w:multiLevelType w:val="multilevel"/>
    <w:tmpl w:val="53DA5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963C5D"/>
    <w:multiLevelType w:val="multilevel"/>
    <w:tmpl w:val="EA067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B66"/>
    <w:rsid w:val="000473BA"/>
    <w:rsid w:val="000542F4"/>
    <w:rsid w:val="00067D63"/>
    <w:rsid w:val="00121DD5"/>
    <w:rsid w:val="00124749"/>
    <w:rsid w:val="001C0BFD"/>
    <w:rsid w:val="001F0E42"/>
    <w:rsid w:val="002061CD"/>
    <w:rsid w:val="002818C5"/>
    <w:rsid w:val="00286544"/>
    <w:rsid w:val="003D0766"/>
    <w:rsid w:val="00490452"/>
    <w:rsid w:val="004D5893"/>
    <w:rsid w:val="005C58A7"/>
    <w:rsid w:val="00605E25"/>
    <w:rsid w:val="00664EF4"/>
    <w:rsid w:val="00676AAD"/>
    <w:rsid w:val="006C1490"/>
    <w:rsid w:val="006C5487"/>
    <w:rsid w:val="00763AC4"/>
    <w:rsid w:val="00835C93"/>
    <w:rsid w:val="00885E7C"/>
    <w:rsid w:val="008E2955"/>
    <w:rsid w:val="00914B66"/>
    <w:rsid w:val="0095638D"/>
    <w:rsid w:val="009C46A5"/>
    <w:rsid w:val="009F115E"/>
    <w:rsid w:val="00A42E1A"/>
    <w:rsid w:val="00A970EA"/>
    <w:rsid w:val="00AC4B9B"/>
    <w:rsid w:val="00AF23A9"/>
    <w:rsid w:val="00B933D7"/>
    <w:rsid w:val="00C04457"/>
    <w:rsid w:val="00C43243"/>
    <w:rsid w:val="00CA7860"/>
    <w:rsid w:val="00CC7D14"/>
    <w:rsid w:val="00CF00B9"/>
    <w:rsid w:val="00D27E71"/>
    <w:rsid w:val="00D46C85"/>
    <w:rsid w:val="00E245E9"/>
    <w:rsid w:val="00E418C4"/>
    <w:rsid w:val="00E57CDF"/>
    <w:rsid w:val="00EC6243"/>
    <w:rsid w:val="00F11AE4"/>
    <w:rsid w:val="00F579B8"/>
    <w:rsid w:val="00FD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522DC"/>
  <w15:chartTrackingRefBased/>
  <w15:docId w15:val="{34FC14D4-0924-AD43-A66A-1A03A1B3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14B66"/>
    <w:pPr>
      <w:spacing w:after="200" w:line="276" w:lineRule="auto"/>
    </w:pPr>
    <w:rPr>
      <w:rFonts w:eastAsiaTheme="minorEastAsia"/>
      <w:sz w:val="22"/>
      <w:szCs w:val="22"/>
    </w:rPr>
  </w:style>
  <w:style w:type="paragraph" w:styleId="Titolo5">
    <w:name w:val="heading 5"/>
    <w:basedOn w:val="Normale"/>
    <w:link w:val="Titolo5Carattere"/>
    <w:uiPriority w:val="9"/>
    <w:qFormat/>
    <w:rsid w:val="00C4324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4B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4B66"/>
    <w:rPr>
      <w:rFonts w:eastAsiaTheme="minorEastAsia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914B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4B66"/>
    <w:rPr>
      <w:rFonts w:eastAsiaTheme="minorEastAsia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061C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061C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61CD"/>
    <w:rPr>
      <w:color w:val="954F72" w:themeColor="followedHyperlink"/>
      <w:u w:val="single"/>
    </w:rPr>
  </w:style>
  <w:style w:type="table" w:styleId="Grigliatabella">
    <w:name w:val="Table Grid"/>
    <w:basedOn w:val="Tabellanormale"/>
    <w:uiPriority w:val="39"/>
    <w:rsid w:val="00AF2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5Carattere">
    <w:name w:val="Titolo 5 Carattere"/>
    <w:basedOn w:val="Carpredefinitoparagrafo"/>
    <w:link w:val="Titolo5"/>
    <w:uiPriority w:val="9"/>
    <w:rsid w:val="00C4324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C43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43243"/>
    <w:rPr>
      <w:b/>
      <w:bCs/>
    </w:rPr>
  </w:style>
  <w:style w:type="character" w:styleId="Enfasicorsivo">
    <w:name w:val="Emphasis"/>
    <w:basedOn w:val="Carpredefinitoparagrafo"/>
    <w:uiPriority w:val="20"/>
    <w:qFormat/>
    <w:rsid w:val="00C432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34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image" Target="media/image5.pn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CBC4EE-F696-4F97-B53F-75E788A78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DSGA</cp:lastModifiedBy>
  <cp:revision>8</cp:revision>
  <dcterms:created xsi:type="dcterms:W3CDTF">2021-04-26T11:41:00Z</dcterms:created>
  <dcterms:modified xsi:type="dcterms:W3CDTF">2021-06-18T11:13:00Z</dcterms:modified>
</cp:coreProperties>
</file>