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48" w:rsidRDefault="003F7948"/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pStyle w:val="Normale0"/>
        <w:rPr>
          <w:sz w:val="22"/>
          <w:szCs w:val="22"/>
        </w:rPr>
      </w:pP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 xml:space="preserve"> “A”</w:t>
      </w:r>
    </w:p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i/>
          <w:iCs/>
          <w:sz w:val="28"/>
          <w:szCs w:val="28"/>
          <w:lang w:eastAsia="en-US"/>
        </w:rPr>
        <w:t>Al Dirigente Scolastico</w:t>
      </w:r>
    </w:p>
    <w:p w:rsidR="003F7948" w:rsidRDefault="003F7948" w:rsidP="003F7948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Istituto Scolastico Comprensivo di Cetona</w:t>
      </w:r>
    </w:p>
    <w:p w:rsidR="003F7948" w:rsidRDefault="003F7948" w:rsidP="003F7948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DD6219" w:rsidRPr="00DD6219" w:rsidRDefault="003F7948" w:rsidP="00DD6219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Domanda di partecipazione Personale Amministrativo per la realizzazione del </w:t>
      </w:r>
      <w:r w:rsidR="00DD6219" w:rsidRPr="00DD6219">
        <w:rPr>
          <w:rFonts w:eastAsiaTheme="minorHAnsi"/>
          <w:bCs/>
          <w:i/>
          <w:iCs/>
          <w:sz w:val="28"/>
          <w:szCs w:val="28"/>
          <w:lang w:eastAsia="en-US"/>
        </w:rPr>
        <w:t xml:space="preserve">Progetto PON/FSE Codici: </w:t>
      </w:r>
    </w:p>
    <w:p w:rsidR="00DD6219" w:rsidRPr="00DD6219" w:rsidRDefault="00DD6219" w:rsidP="00DD6219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D6219">
        <w:rPr>
          <w:rFonts w:eastAsiaTheme="minorHAnsi"/>
          <w:i/>
          <w:iCs/>
          <w:sz w:val="28"/>
          <w:szCs w:val="28"/>
          <w:lang w:eastAsia="en-US"/>
        </w:rPr>
        <w:t xml:space="preserve">10.2.1A-FSEPON-TO-2017-124- “ACQUA IN GIOCO” </w:t>
      </w:r>
    </w:p>
    <w:p w:rsidR="00DD6219" w:rsidRPr="00DD6219" w:rsidRDefault="00DD6219" w:rsidP="00DD6219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DD6219">
        <w:rPr>
          <w:rFonts w:eastAsiaTheme="minorHAnsi"/>
          <w:b/>
          <w:i/>
          <w:iCs/>
          <w:sz w:val="28"/>
          <w:szCs w:val="28"/>
          <w:lang w:eastAsia="en-US"/>
        </w:rPr>
        <w:t>CUP: H67I17000890007</w:t>
      </w:r>
    </w:p>
    <w:p w:rsidR="00DD6219" w:rsidRPr="00DD6219" w:rsidRDefault="00DD6219" w:rsidP="00DD6219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D6219">
        <w:rPr>
          <w:rFonts w:eastAsiaTheme="minorHAnsi"/>
          <w:i/>
          <w:iCs/>
          <w:sz w:val="28"/>
          <w:szCs w:val="28"/>
          <w:lang w:eastAsia="en-US"/>
        </w:rPr>
        <w:t xml:space="preserve">10.2.2A-FSEPON-TO-2017-248 “ACQUA:MITI,  RITI, USI, ABUSI” </w:t>
      </w:r>
    </w:p>
    <w:p w:rsidR="003F7948" w:rsidRDefault="00DD6219" w:rsidP="003F7948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D6219">
        <w:rPr>
          <w:rFonts w:eastAsiaTheme="minorHAnsi"/>
          <w:b/>
          <w:i/>
          <w:iCs/>
          <w:sz w:val="28"/>
          <w:szCs w:val="28"/>
          <w:lang w:eastAsia="en-US"/>
        </w:rPr>
        <w:t>CUP: H67I17000900007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DD6219" w:rsidRDefault="00DD6219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La sottoscritta ____________________________ C.F. _______________________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Nata a ________________________________ il ____________________________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domiciliata  in Via _____________________ C.A.P. _______ Città ______________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Cell. _______________ e-mail ___________________________________________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avendo preso visione del bando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prot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>. N. _____ del _____________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SI DICHIARA DISPONIBILE</w:t>
      </w:r>
    </w:p>
    <w:p w:rsidR="003F7948" w:rsidRDefault="003F7948" w:rsidP="003F794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a partecipare alle attività previste dal progetto in oggetto secondo il calendario previsto.</w:t>
      </w:r>
    </w:p>
    <w:p w:rsidR="003F7948" w:rsidRDefault="003F7948" w:rsidP="003F7948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Allega alla presente</w:t>
      </w:r>
    </w:p>
    <w:p w:rsidR="003F7948" w:rsidRDefault="003F7948" w:rsidP="003F79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Curriculum vitae formato europeo</w:t>
      </w:r>
    </w:p>
    <w:p w:rsidR="003F7948" w:rsidRDefault="003F7948" w:rsidP="003F79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Mod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“B” scheda di valutazione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Pr="00311CCE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La sottoscritta consente il trattamento dei propri dati, anche personali, ai sensi del D. </w:t>
      </w:r>
      <w:proofErr w:type="spellStart"/>
      <w:r>
        <w:rPr>
          <w:rFonts w:eastAsiaTheme="minorHAnsi"/>
          <w:i/>
          <w:iCs/>
          <w:lang w:eastAsia="en-US"/>
        </w:rPr>
        <w:t>Lg.vo</w:t>
      </w:r>
      <w:proofErr w:type="spellEnd"/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30/06/2003 n.196, per le esigenze e le finalità dell’incarico di cui alla presente domanda.</w:t>
      </w: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Data, _________________</w:t>
      </w: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Firma ______________________________</w:t>
      </w: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  <w:bookmarkStart w:id="0" w:name="_GoBack"/>
      <w:bookmarkEnd w:id="0"/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lastRenderedPageBreak/>
        <w:t>Mod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>. “B”</w:t>
      </w: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Personale Assistente Amministrativo____________________________</w:t>
      </w: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Scheda riepilogativa di valutazione</w:t>
      </w: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"/>
        <w:gridCol w:w="6491"/>
        <w:gridCol w:w="1246"/>
        <w:gridCol w:w="1256"/>
      </w:tblGrid>
      <w:tr w:rsidR="003F7948" w:rsidRPr="00E863A7" w:rsidTr="00912883">
        <w:tc>
          <w:tcPr>
            <w:tcW w:w="872" w:type="dxa"/>
          </w:tcPr>
          <w:p w:rsidR="003F7948" w:rsidRPr="00E863A7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6636" w:type="dxa"/>
          </w:tcPr>
          <w:p w:rsidR="003F7948" w:rsidRPr="00E863A7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TITOLO</w:t>
            </w:r>
          </w:p>
        </w:tc>
        <w:tc>
          <w:tcPr>
            <w:tcW w:w="99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Punteggio dichiarato</w:t>
            </w:r>
          </w:p>
          <w:p w:rsidR="003F7948" w:rsidRPr="00E863A7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(a cura del partecipante)</w:t>
            </w: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Punteggio assegnato</w:t>
            </w:r>
          </w:p>
          <w:p w:rsidR="003F7948" w:rsidRPr="00E863A7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</w:pP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 xml:space="preserve">(a cura </w:t>
            </w: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d</w:t>
            </w:r>
            <w:r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e</w:t>
            </w:r>
            <w:r w:rsidRPr="00E863A7"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lla commissione</w:t>
            </w:r>
            <w:r>
              <w:rPr>
                <w:rFonts w:eastAsiaTheme="minorHAnsi"/>
                <w:b/>
                <w:color w:val="000000"/>
                <w:sz w:val="18"/>
                <w:szCs w:val="20"/>
                <w:lang w:eastAsia="en-US"/>
              </w:rPr>
              <w:t>)</w:t>
            </w:r>
          </w:p>
        </w:tc>
      </w:tr>
      <w:tr w:rsidR="003F7948" w:rsidRPr="00BA142A" w:rsidTr="00912883">
        <w:tc>
          <w:tcPr>
            <w:tcW w:w="87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Diploma di laurea quinquennale o equipollente</w:t>
            </w:r>
          </w:p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Pr="001A39C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A2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Diploma di laurea triennale o equipollente</w:t>
            </w:r>
          </w:p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Pr="001A39C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A3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42A">
              <w:rPr>
                <w:rFonts w:eastAsiaTheme="minorHAnsi"/>
                <w:color w:val="000000"/>
                <w:lang w:eastAsia="en-US"/>
              </w:rPr>
              <w:t>Diploma di istruzione secondaria superiore</w:t>
            </w:r>
            <w:r>
              <w:rPr>
                <w:rFonts w:eastAsiaTheme="minorHAnsi"/>
                <w:color w:val="000000"/>
                <w:lang w:eastAsia="en-US"/>
              </w:rPr>
              <w:t xml:space="preserve"> in aree disciplinari relative </w:t>
            </w:r>
            <w:r w:rsidRPr="00BA142A">
              <w:rPr>
                <w:rFonts w:eastAsiaTheme="minorHAnsi"/>
                <w:color w:val="000000"/>
                <w:lang w:eastAsia="en-US"/>
              </w:rPr>
              <w:t>a competenze professionali richieste (ragioneria, perito aziendal</w:t>
            </w:r>
            <w:r>
              <w:rPr>
                <w:rFonts w:eastAsiaTheme="minorHAnsi"/>
                <w:color w:val="000000"/>
                <w:lang w:eastAsia="en-US"/>
              </w:rPr>
              <w:t>e, ecc.)</w:t>
            </w:r>
          </w:p>
        </w:tc>
        <w:tc>
          <w:tcPr>
            <w:tcW w:w="99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Pr="00BA142A" w:rsidRDefault="00E54474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A4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Qualifica professionale</w:t>
            </w:r>
          </w:p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42A">
              <w:rPr>
                <w:rFonts w:eastAsiaTheme="minorHAnsi"/>
                <w:color w:val="000000"/>
                <w:lang w:eastAsia="en-US"/>
              </w:rPr>
              <w:t>Certificazioni informatiche rilasciate da Enti accreditati (</w:t>
            </w:r>
            <w:proofErr w:type="spellStart"/>
            <w:r w:rsidRPr="00BA142A">
              <w:rPr>
                <w:rFonts w:eastAsiaTheme="minorHAnsi"/>
                <w:color w:val="000000"/>
                <w:lang w:eastAsia="en-US"/>
              </w:rPr>
              <w:t>Ecdl</w:t>
            </w:r>
            <w:proofErr w:type="spellEnd"/>
            <w:r w:rsidRPr="00BA142A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BA142A">
              <w:rPr>
                <w:rFonts w:eastAsiaTheme="minorHAnsi"/>
                <w:color w:val="000000"/>
                <w:lang w:eastAsia="en-US"/>
              </w:rPr>
              <w:t>Ecdl</w:t>
            </w:r>
            <w:proofErr w:type="spellEnd"/>
            <w:r w:rsidRPr="00BA142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BA142A">
              <w:rPr>
                <w:rFonts w:eastAsiaTheme="minorHAnsi"/>
                <w:color w:val="000000"/>
                <w:lang w:eastAsia="en-US"/>
              </w:rPr>
              <w:t>Advanced,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A142A">
              <w:rPr>
                <w:rFonts w:eastAsiaTheme="minorHAnsi"/>
                <w:color w:val="000000"/>
                <w:lang w:eastAsia="en-US"/>
              </w:rPr>
              <w:t>Eucip</w:t>
            </w:r>
            <w:proofErr w:type="spellEnd"/>
            <w:r w:rsidRPr="00BA142A">
              <w:rPr>
                <w:rFonts w:eastAsiaTheme="minorHAnsi"/>
                <w:color w:val="000000"/>
                <w:lang w:eastAsia="en-US"/>
              </w:rPr>
              <w:t>) e altre certificazioni ICT con esame finale</w:t>
            </w:r>
          </w:p>
        </w:tc>
        <w:tc>
          <w:tcPr>
            <w:tcW w:w="99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Partecipazione a Seminari di formazione/corsi di aggiornamento inerenti le competenze richieste</w:t>
            </w: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</w:t>
            </w:r>
          </w:p>
        </w:tc>
        <w:tc>
          <w:tcPr>
            <w:tcW w:w="6636" w:type="dxa"/>
          </w:tcPr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142A">
              <w:rPr>
                <w:rFonts w:eastAsiaTheme="minorHAnsi"/>
                <w:color w:val="000000"/>
                <w:lang w:eastAsia="en-US"/>
              </w:rPr>
              <w:t>Pregresse esperienze</w:t>
            </w:r>
            <w:r>
              <w:rPr>
                <w:rFonts w:eastAsiaTheme="minorHAnsi"/>
                <w:color w:val="000000"/>
                <w:lang w:eastAsia="en-US"/>
              </w:rPr>
              <w:t xml:space="preserve"> di lavoro</w:t>
            </w:r>
            <w:r w:rsidRPr="00BA142A">
              <w:rPr>
                <w:rFonts w:eastAsiaTheme="minorHAnsi"/>
                <w:color w:val="000000"/>
                <w:lang w:eastAsia="en-US"/>
              </w:rPr>
              <w:t xml:space="preserve">, in progetti </w:t>
            </w:r>
            <w:r>
              <w:rPr>
                <w:rFonts w:eastAsiaTheme="minorHAnsi"/>
                <w:color w:val="000000"/>
                <w:lang w:eastAsia="en-US"/>
              </w:rPr>
              <w:t xml:space="preserve">PON </w:t>
            </w:r>
            <w:r w:rsidRPr="00BA142A">
              <w:rPr>
                <w:rFonts w:eastAsiaTheme="minorHAnsi"/>
                <w:color w:val="000000"/>
                <w:lang w:eastAsia="en-US"/>
              </w:rPr>
              <w:t>FESR/FSE</w:t>
            </w:r>
          </w:p>
          <w:p w:rsidR="003F7948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(titolo di preferenza a parità di punteggio nelle altre voci)</w:t>
            </w:r>
          </w:p>
          <w:p w:rsidR="003F7948" w:rsidRPr="00BA142A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Pr="00BA142A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7948" w:rsidRPr="00BA142A" w:rsidTr="00912883">
        <w:tc>
          <w:tcPr>
            <w:tcW w:w="872" w:type="dxa"/>
          </w:tcPr>
          <w:p w:rsidR="003F7948" w:rsidRPr="00661B01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B01">
              <w:rPr>
                <w:rFonts w:eastAsiaTheme="minorHAnsi"/>
                <w:color w:val="000000"/>
                <w:lang w:eastAsia="en-US"/>
              </w:rPr>
              <w:t>E</w:t>
            </w:r>
          </w:p>
        </w:tc>
        <w:tc>
          <w:tcPr>
            <w:tcW w:w="6636" w:type="dxa"/>
          </w:tcPr>
          <w:p w:rsidR="003F7948" w:rsidRPr="00661B01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</w:t>
            </w:r>
            <w:r w:rsidRPr="00661B01">
              <w:rPr>
                <w:rFonts w:eastAsiaTheme="minorHAnsi"/>
                <w:color w:val="000000"/>
                <w:lang w:eastAsia="en-US"/>
              </w:rPr>
              <w:t>omprovata esperienza nella gestione delle piattaforme del mercato elettronico e del SIDI</w:t>
            </w:r>
          </w:p>
          <w:p w:rsidR="003F7948" w:rsidRPr="00661B01" w:rsidRDefault="003F7948" w:rsidP="009128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661B01">
              <w:rPr>
                <w:rFonts w:eastAsiaTheme="minorHAnsi"/>
                <w:color w:val="000000"/>
                <w:lang w:eastAsia="en-US"/>
              </w:rPr>
              <w:t>titolo di preferenza a parità di punteggio nelle altre voci)</w:t>
            </w:r>
          </w:p>
        </w:tc>
        <w:tc>
          <w:tcPr>
            <w:tcW w:w="992" w:type="dxa"/>
          </w:tcPr>
          <w:p w:rsidR="003F7948" w:rsidRPr="00661B01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shd w:val="clear" w:color="auto" w:fill="E7E6E6" w:themeFill="background2"/>
          </w:tcPr>
          <w:p w:rsidR="003F7948" w:rsidRDefault="003F7948" w:rsidP="00912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pStyle w:val="Normale0"/>
        <w:rPr>
          <w:sz w:val="22"/>
          <w:szCs w:val="22"/>
        </w:rPr>
      </w:pPr>
    </w:p>
    <w:p w:rsidR="003F7948" w:rsidRDefault="003F7948" w:rsidP="003F7948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Data, _________________</w:t>
      </w: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</w:p>
    <w:p w:rsidR="003F7948" w:rsidRDefault="003F7948" w:rsidP="003F7948">
      <w:pPr>
        <w:pStyle w:val="Normale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Firma ______________________________</w:t>
      </w:r>
    </w:p>
    <w:p w:rsidR="009E7D48" w:rsidRPr="003F7948" w:rsidRDefault="009E7D48" w:rsidP="003F7948"/>
    <w:sectPr w:rsidR="009E7D48" w:rsidRPr="003F7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D07"/>
    <w:multiLevelType w:val="hybridMultilevel"/>
    <w:tmpl w:val="FCF0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EB"/>
    <w:rsid w:val="000138EB"/>
    <w:rsid w:val="003F7948"/>
    <w:rsid w:val="004A2D04"/>
    <w:rsid w:val="009E7D48"/>
    <w:rsid w:val="00DD6219"/>
    <w:rsid w:val="00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3F7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3F7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dcterms:created xsi:type="dcterms:W3CDTF">2019-01-04T09:33:00Z</dcterms:created>
  <dcterms:modified xsi:type="dcterms:W3CDTF">2019-01-04T09:40:00Z</dcterms:modified>
</cp:coreProperties>
</file>