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AE" w:rsidRDefault="00B740AE" w:rsidP="00B740AE">
      <w:pPr>
        <w:spacing w:after="0"/>
      </w:pPr>
    </w:p>
    <w:p w:rsidR="00B740AE" w:rsidRDefault="00B740AE" w:rsidP="00B740AE">
      <w:pPr>
        <w:spacing w:after="0"/>
        <w:jc w:val="right"/>
      </w:pPr>
      <w:r>
        <w:rPr>
          <w:rFonts w:ascii="Arial" w:eastAsia="Arial" w:hAnsi="Arial" w:cs="Arial"/>
          <w:b/>
          <w:color w:val="2E74B5"/>
          <w:sz w:val="28"/>
        </w:rPr>
        <w:t xml:space="preserve">Istituto Comprensivo Statale "GRAZIANO DA CHIUSI" </w:t>
      </w:r>
    </w:p>
    <w:p w:rsidR="00B740AE" w:rsidRDefault="00B740AE" w:rsidP="00B740AE">
      <w:pPr>
        <w:spacing w:after="0"/>
        <w:ind w:left="3483" w:hanging="10"/>
      </w:pPr>
      <w:r>
        <w:rPr>
          <w:sz w:val="24"/>
        </w:rPr>
        <w:t xml:space="preserve">Via Ascanio Dei n. 30 – 53043 Chiusi (SI) - </w:t>
      </w:r>
      <w:proofErr w:type="spellStart"/>
      <w:r>
        <w:rPr>
          <w:sz w:val="24"/>
        </w:rPr>
        <w:t>Tel</w:t>
      </w:r>
      <w:proofErr w:type="spellEnd"/>
      <w:r>
        <w:rPr>
          <w:sz w:val="24"/>
        </w:rPr>
        <w:t xml:space="preserve"> 0578/20132 </w:t>
      </w:r>
    </w:p>
    <w:p w:rsidR="00B740AE" w:rsidRDefault="00B740AE" w:rsidP="00B740AE">
      <w:pPr>
        <w:spacing w:after="0"/>
        <w:ind w:left="4456" w:hanging="10"/>
      </w:pPr>
      <w:r>
        <w:rPr>
          <w:sz w:val="24"/>
        </w:rPr>
        <w:t xml:space="preserve">C.M.: SIIC81800A - C.F.: 81002560522 </w:t>
      </w:r>
    </w:p>
    <w:p w:rsidR="00B740AE" w:rsidRDefault="00B740AE" w:rsidP="00B740AE">
      <w:pPr>
        <w:spacing w:after="0" w:line="240" w:lineRule="auto"/>
        <w:ind w:left="2887" w:right="112"/>
        <w:jc w:val="center"/>
      </w:pPr>
      <w:r>
        <w:rPr>
          <w:noProof/>
          <w:lang w:eastAsia="it-IT"/>
        </w:rPr>
        <mc:AlternateContent>
          <mc:Choice Requires="wpg">
            <w:drawing>
              <wp:anchor distT="0" distB="0" distL="114300" distR="114300" simplePos="0" relativeHeight="251659264" behindDoc="1" locked="0" layoutInCell="1" allowOverlap="1" wp14:anchorId="17FA3260" wp14:editId="746B576D">
                <wp:simplePos x="0" y="0"/>
                <wp:positionH relativeFrom="column">
                  <wp:posOffset>-95630</wp:posOffset>
                </wp:positionH>
                <wp:positionV relativeFrom="paragraph">
                  <wp:posOffset>-739520</wp:posOffset>
                </wp:positionV>
                <wp:extent cx="6686550" cy="1200150"/>
                <wp:effectExtent l="0" t="0" r="0" b="0"/>
                <wp:wrapNone/>
                <wp:docPr id="503" name="Group 503"/>
                <wp:cNvGraphicFramePr/>
                <a:graphic xmlns:a="http://schemas.openxmlformats.org/drawingml/2006/main">
                  <a:graphicData uri="http://schemas.microsoft.com/office/word/2010/wordprocessingGroup">
                    <wpg:wgp>
                      <wpg:cNvGrpSpPr/>
                      <wpg:grpSpPr>
                        <a:xfrm>
                          <a:off x="0" y="0"/>
                          <a:ext cx="6686550" cy="1200150"/>
                          <a:chOff x="0" y="0"/>
                          <a:chExt cx="6686550" cy="1200150"/>
                        </a:xfrm>
                      </wpg:grpSpPr>
                      <wps:wsp>
                        <wps:cNvPr id="7" name="Shape 7"/>
                        <wps:cNvSpPr/>
                        <wps:spPr>
                          <a:xfrm>
                            <a:off x="0" y="0"/>
                            <a:ext cx="6686550" cy="1200150"/>
                          </a:xfrm>
                          <a:custGeom>
                            <a:avLst/>
                            <a:gdLst/>
                            <a:ahLst/>
                            <a:cxnLst/>
                            <a:rect l="0" t="0" r="0" b="0"/>
                            <a:pathLst>
                              <a:path w="6686550" h="1200150">
                                <a:moveTo>
                                  <a:pt x="0" y="1200150"/>
                                </a:moveTo>
                                <a:lnTo>
                                  <a:pt x="6686550" y="1200150"/>
                                </a:lnTo>
                                <a:lnTo>
                                  <a:pt x="6686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21" name="Shape 621"/>
                        <wps:cNvSpPr/>
                        <wps:spPr>
                          <a:xfrm>
                            <a:off x="1547495" y="83185"/>
                            <a:ext cx="5076825" cy="1038225"/>
                          </a:xfrm>
                          <a:custGeom>
                            <a:avLst/>
                            <a:gdLst/>
                            <a:ahLst/>
                            <a:cxnLst/>
                            <a:rect l="0" t="0" r="0" b="0"/>
                            <a:pathLst>
                              <a:path w="5076825" h="1038225">
                                <a:moveTo>
                                  <a:pt x="0" y="0"/>
                                </a:moveTo>
                                <a:lnTo>
                                  <a:pt x="5076825" y="0"/>
                                </a:lnTo>
                                <a:lnTo>
                                  <a:pt x="5076825" y="1038225"/>
                                </a:lnTo>
                                <a:lnTo>
                                  <a:pt x="0" y="10382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2" name="Shape 622"/>
                        <wps:cNvSpPr/>
                        <wps:spPr>
                          <a:xfrm>
                            <a:off x="136525" y="57785"/>
                            <a:ext cx="1133475" cy="1114425"/>
                          </a:xfrm>
                          <a:custGeom>
                            <a:avLst/>
                            <a:gdLst/>
                            <a:ahLst/>
                            <a:cxnLst/>
                            <a:rect l="0" t="0" r="0" b="0"/>
                            <a:pathLst>
                              <a:path w="1133475" h="1114425">
                                <a:moveTo>
                                  <a:pt x="0" y="0"/>
                                </a:moveTo>
                                <a:lnTo>
                                  <a:pt x="1133475" y="0"/>
                                </a:lnTo>
                                <a:lnTo>
                                  <a:pt x="1133475" y="1114425"/>
                                </a:lnTo>
                                <a:lnTo>
                                  <a:pt x="0" y="11144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7" name="Picture 47"/>
                          <pic:cNvPicPr/>
                        </pic:nvPicPr>
                        <pic:blipFill>
                          <a:blip r:embed="rId5"/>
                          <a:stretch>
                            <a:fillRect/>
                          </a:stretch>
                        </pic:blipFill>
                        <pic:spPr>
                          <a:xfrm>
                            <a:off x="231140" y="106680"/>
                            <a:ext cx="902335" cy="1016635"/>
                          </a:xfrm>
                          <a:prstGeom prst="rect">
                            <a:avLst/>
                          </a:prstGeom>
                        </pic:spPr>
                      </pic:pic>
                    </wpg:wgp>
                  </a:graphicData>
                </a:graphic>
              </wp:anchor>
            </w:drawing>
          </mc:Choice>
          <mc:Fallback>
            <w:pict>
              <v:group w14:anchorId="1B715B65" id="Group 503" o:spid="_x0000_s1026" style="position:absolute;margin-left:-7.55pt;margin-top:-58.25pt;width:526.5pt;height:94.5pt;z-index:-251657216" coordsize="66865,120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">
                <v:shape id="Shape 7" o:spid="_x0000_s1027" style="position:absolute;width:66865;height:12001;visibility:visible;mso-wrap-style:square;v-text-anchor:top" coordsize="6686550,120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dB8IA&#10;AADaAAAADwAAAGRycy9kb3ducmV2LnhtbESPQYvCMBSE78L+h/AWvGmqrFqqURZB2IsHW2Wvj+Zt&#10;W21euk3U6q83guBxmJlvmMWqM7W4UOsqywpGwwgEcW51xYWCfbYZxCCcR9ZYWyYFN3KwWn70Fpho&#10;e+UdXVJfiABhl6CC0vsmkdLlJRl0Q9sQB+/PtgZ9kG0hdYvXADe1HEfRVBqsOCyU2NC6pPyUno2C&#10;ybb5n3Yxne+ndH38OvxmmeajUv3P7nsOwlPn3+FX+0crmMH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d0HwgAAANoAAAAPAAAAAAAAAAAAAAAAAJgCAABkcnMvZG93&#10;bnJldi54bWxQSwUGAAAAAAQABAD1AAAAhwMAAAAA&#10;" path="m,1200150r6686550,l6686550,,,,,1200150xe" filled="f">
                  <v:stroke miterlimit="83231f" joinstyle="miter"/>
                  <v:path arrowok="t" textboxrect="0,0,6686550,1200150"/>
                </v:shape>
                <v:shape id="Shape 621" o:spid="_x0000_s1028" style="position:absolute;left:15474;top:831;width:50769;height:10383;visibility:visible;mso-wrap-style:square;v-text-anchor:top" coordsize="5076825,103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IXcQA&#10;AADcAAAADwAAAGRycy9kb3ducmV2LnhtbESPT2vCQBDF7wW/wzJCb3WTIFKiq/gHwVvRquhtyI5J&#10;MDsbdteYfvuuUOjx8eb93rzZojeN6Mj52rKCdJSAIC6srrlUcPzefnyC8AFZY2OZFPyQh8V88DbD&#10;XNsn76k7hFJECPscFVQhtLmUvqjIoB/Zljh6N+sMhihdKbXDZ4SbRmZJMpEGa44NFba0rqi4Hx4m&#10;vrHZjvtzd7y6dHX5YifPqE+ZUu/DfjkFEagP/8d/6Z1WMMlSeI2JB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SF3EAAAA3AAAAA8AAAAAAAAAAAAAAAAAmAIAAGRycy9k&#10;b3ducmV2LnhtbFBLBQYAAAAABAAEAPUAAACJAwAAAAA=&#10;" path="m,l5076825,r,1038225l,1038225,,e" stroked="f" strokeweight="0">
                  <v:stroke miterlimit="83231f" joinstyle="miter"/>
                  <v:path arrowok="t" textboxrect="0,0,5076825,1038225"/>
                </v:shape>
                <v:shape id="Shape 622" o:spid="_x0000_s1029" style="position:absolute;left:1365;top:577;width:11335;height:11145;visibility:visible;mso-wrap-style:square;v-text-anchor:top" coordsize="1133475,1114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MYA&#10;AADcAAAADwAAAGRycy9kb3ducmV2LnhtbESPT2vCQBTE70K/w/IKXopuDFQ0dRX/IOQk1fbQ42v2&#10;mYRm34bd1cR+erdQ8DjMzG+Yxao3jbiS87VlBZNxAoK4sLrmUsHnx340A+EDssbGMim4kYfV8mmw&#10;wEzbjo90PYVSRAj7DBVUIbSZlL6oyKAf25Y4emfrDIYoXSm1wy7CTSPTJJlKgzXHhQpb2lZU/Jwu&#10;RsHvOc9fv8Pm8N458rv11/4yf2mUGj736zcQgfrwCP+3c61gmqbwd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u/+MYAAADcAAAADwAAAAAAAAAAAAAAAACYAgAAZHJz&#10;L2Rvd25yZXYueG1sUEsFBgAAAAAEAAQA9QAAAIsDAAAAAA==&#10;" path="m,l1133475,r,1114425l,1114425,,e" stroked="f" strokeweight="0">
                  <v:stroke miterlimit="83231f" joinstyle="miter"/>
                  <v:path arrowok="t" textboxrect="0,0,1133475,11144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0" type="#_x0000_t75" style="position:absolute;left:2311;top:1066;width:9023;height:10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1ZRfGAAAA2wAAAA8AAABkcnMvZG93bnJldi54bWxEj0FrwkAUhO9C/8PyCr2IblqlSuoqoVCU&#10;gqBRhN4e2ddsaPZtml1j+u9dQehxmJlvmMWqt7XoqPWVYwXP4wQEceF0xaWC4+FjNAfhA7LG2jEp&#10;+CMPq+XDYIGpdhfeU5eHUkQI+xQVmBCaVEpfGLLox64hjt63ay2GKNtS6hYvEW5r+ZIkr9JixXHB&#10;YEPvhoqf/GwVnNbZZFcfplXnss/ZcK+b3635Uurpsc/eQATqw3/43t5oBdMZ3L7EH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XVlF8YAAADbAAAADwAAAAAAAAAAAAAA&#10;AACfAgAAZHJzL2Rvd25yZXYueG1sUEsFBgAAAAAEAAQA9wAAAJIDAAAAAA==&#10;">
                  <v:imagedata r:id="rId6" o:title=""/>
                </v:shape>
              </v:group>
            </w:pict>
          </mc:Fallback>
        </mc:AlternateContent>
      </w:r>
      <w:proofErr w:type="gramStart"/>
      <w:r>
        <w:rPr>
          <w:sz w:val="24"/>
        </w:rPr>
        <w:t>e-mail</w:t>
      </w:r>
      <w:proofErr w:type="gramEnd"/>
      <w:r>
        <w:rPr>
          <w:sz w:val="24"/>
        </w:rPr>
        <w:t xml:space="preserve"> </w:t>
      </w:r>
      <w:r>
        <w:rPr>
          <w:color w:val="0000FF"/>
          <w:sz w:val="24"/>
          <w:u w:val="single" w:color="0000FF"/>
        </w:rPr>
        <w:t>siic81800a@istruzione.it</w:t>
      </w:r>
      <w:r>
        <w:rPr>
          <w:sz w:val="24"/>
        </w:rPr>
        <w:t xml:space="preserve">  </w:t>
      </w:r>
      <w:proofErr w:type="spellStart"/>
      <w:r>
        <w:rPr>
          <w:sz w:val="24"/>
        </w:rPr>
        <w:t>pec</w:t>
      </w:r>
      <w:proofErr w:type="spellEnd"/>
      <w:r>
        <w:rPr>
          <w:sz w:val="24"/>
        </w:rPr>
        <w:t xml:space="preserve"> </w:t>
      </w:r>
      <w:r>
        <w:rPr>
          <w:color w:val="0000FF"/>
          <w:sz w:val="24"/>
          <w:u w:val="single" w:color="0000FF"/>
        </w:rPr>
        <w:t>siic81800a@pec.istruzione.it</w:t>
      </w:r>
      <w:r>
        <w:rPr>
          <w:sz w:val="24"/>
        </w:rPr>
        <w:t xml:space="preserve"> web </w:t>
      </w:r>
      <w:hyperlink r:id="rId7">
        <w:r>
          <w:rPr>
            <w:color w:val="0000FF"/>
            <w:sz w:val="24"/>
          </w:rPr>
          <w:t>http://www.icgrazianodachiusi.edu.it</w:t>
        </w:r>
      </w:hyperlink>
      <w:hyperlink r:id="rId8">
        <w:r>
          <w:rPr>
            <w:sz w:val="24"/>
          </w:rPr>
          <w:t xml:space="preserve"> </w:t>
        </w:r>
      </w:hyperlink>
    </w:p>
    <w:p w:rsidR="00D13875" w:rsidRDefault="001B04A2" w:rsidP="001C7F5E">
      <w:pPr>
        <w:spacing w:after="0" w:line="240" w:lineRule="auto"/>
        <w:rPr>
          <w:color w:val="000000"/>
          <w:sz w:val="24"/>
          <w:szCs w:val="24"/>
        </w:rPr>
      </w:pPr>
      <w:r>
        <w:rPr>
          <w:b/>
          <w:bCs/>
          <w:color w:val="000000"/>
          <w:sz w:val="28"/>
          <w:szCs w:val="28"/>
        </w:rPr>
        <w:br/>
      </w:r>
    </w:p>
    <w:p w:rsidR="00D13875" w:rsidRPr="007B667E" w:rsidRDefault="0003176F" w:rsidP="00D13875">
      <w:pPr>
        <w:spacing w:after="0" w:line="240" w:lineRule="auto"/>
        <w:rPr>
          <w:b/>
          <w:color w:val="000000"/>
          <w:sz w:val="24"/>
          <w:szCs w:val="24"/>
        </w:rPr>
      </w:pPr>
      <w:r w:rsidRPr="007B667E">
        <w:rPr>
          <w:b/>
          <w:color w:val="000000"/>
          <w:sz w:val="24"/>
          <w:szCs w:val="24"/>
        </w:rPr>
        <w:t xml:space="preserve">PROT.N 4458 </w:t>
      </w:r>
    </w:p>
    <w:p w:rsidR="00D13875" w:rsidRDefault="00D13875" w:rsidP="00D13875">
      <w:pPr>
        <w:spacing w:after="0" w:line="240" w:lineRule="auto"/>
        <w:rPr>
          <w:color w:val="000000"/>
          <w:sz w:val="24"/>
          <w:szCs w:val="24"/>
        </w:rPr>
      </w:pPr>
    </w:p>
    <w:p w:rsidR="00D13875" w:rsidRDefault="00D13875" w:rsidP="00D13875">
      <w:pPr>
        <w:spacing w:after="0" w:line="240" w:lineRule="auto"/>
        <w:rPr>
          <w:color w:val="000000"/>
          <w:sz w:val="24"/>
          <w:szCs w:val="24"/>
        </w:rPr>
      </w:pPr>
    </w:p>
    <w:p w:rsidR="00616188" w:rsidRDefault="001B04A2" w:rsidP="001C7F5E">
      <w:pPr>
        <w:rPr>
          <w:b/>
        </w:rPr>
      </w:pPr>
      <w:r>
        <w:rPr>
          <w:color w:val="000000"/>
          <w:sz w:val="24"/>
          <w:szCs w:val="24"/>
        </w:rPr>
        <w:br/>
      </w:r>
      <w:r w:rsidR="001C7F5E" w:rsidRPr="001C7F5E">
        <w:rPr>
          <w:b/>
        </w:rPr>
        <w:t>Oggetto:</w:t>
      </w:r>
      <w:r w:rsidR="007B667E">
        <w:rPr>
          <w:b/>
        </w:rPr>
        <w:t xml:space="preserve"> </w:t>
      </w:r>
      <w:r w:rsidR="001C7F5E" w:rsidRPr="001C7F5E">
        <w:rPr>
          <w:b/>
        </w:rPr>
        <w:t xml:space="preserve">Determina per l’affidamento diretto di </w:t>
      </w:r>
      <w:r w:rsidR="00F95727">
        <w:rPr>
          <w:b/>
        </w:rPr>
        <w:t>materiale facile consumo</w:t>
      </w:r>
      <w:r w:rsidR="001C7F5E" w:rsidRPr="001C7F5E">
        <w:rPr>
          <w:b/>
        </w:rPr>
        <w:t xml:space="preserve">, ai sensi dell’art. 36, comma 2, lettera a), del </w:t>
      </w:r>
      <w:proofErr w:type="spellStart"/>
      <w:r w:rsidR="001C7F5E" w:rsidRPr="001C7F5E">
        <w:rPr>
          <w:b/>
        </w:rPr>
        <w:t>D.Lgs.</w:t>
      </w:r>
      <w:proofErr w:type="spellEnd"/>
      <w:r w:rsidR="001C7F5E" w:rsidRPr="001C7F5E">
        <w:rPr>
          <w:b/>
        </w:rPr>
        <w:t xml:space="preserve"> 50/2016, per un importo contrattuale pari a €</w:t>
      </w:r>
      <w:r w:rsidR="00E41178">
        <w:rPr>
          <w:b/>
        </w:rPr>
        <w:t xml:space="preserve"> 2134,86</w:t>
      </w:r>
      <w:r w:rsidR="00616188">
        <w:rPr>
          <w:b/>
        </w:rPr>
        <w:t xml:space="preserve"> Iva compresa.</w:t>
      </w:r>
    </w:p>
    <w:p w:rsidR="001C7F5E" w:rsidRDefault="001C7F5E" w:rsidP="001C7F5E">
      <w:pPr>
        <w:rPr>
          <w:b/>
        </w:rPr>
      </w:pPr>
      <w:r w:rsidRPr="001C7F5E">
        <w:rPr>
          <w:b/>
        </w:rPr>
        <w:t xml:space="preserve"> CIG</w:t>
      </w:r>
      <w:r w:rsidR="00BF10D5">
        <w:rPr>
          <w:b/>
        </w:rPr>
        <w:t xml:space="preserve"> Z2D3393A0B</w:t>
      </w:r>
    </w:p>
    <w:p w:rsidR="001C7F5E" w:rsidRPr="001C7F5E" w:rsidRDefault="001C7F5E" w:rsidP="001C7F5E">
      <w:pPr>
        <w:rPr>
          <w:b/>
        </w:rPr>
      </w:pPr>
    </w:p>
    <w:p w:rsidR="001C7F5E" w:rsidRDefault="001C7F5E" w:rsidP="001C7F5E">
      <w:pPr>
        <w:spacing w:after="0" w:line="240" w:lineRule="auto"/>
        <w:jc w:val="center"/>
      </w:pPr>
      <w:r>
        <w:t>IL DIRIGENTE SCOLASTICO DELLA ISTITUZIONE SCOLASTICA</w:t>
      </w:r>
    </w:p>
    <w:p w:rsidR="001C7F5E" w:rsidRPr="001C7F5E" w:rsidRDefault="001C7F5E" w:rsidP="001C7F5E">
      <w:pPr>
        <w:spacing w:after="0" w:line="240" w:lineRule="auto"/>
        <w:jc w:val="center"/>
      </w:pPr>
      <w:r w:rsidRPr="001C7F5E">
        <w:rPr>
          <w:rFonts w:eastAsia="Times New Roman" w:cs="Times New Roman"/>
          <w:b/>
          <w:lang w:eastAsia="ar-SA"/>
        </w:rPr>
        <w:t xml:space="preserve">ISTITUTO COMPRENSIVO </w:t>
      </w:r>
      <w:proofErr w:type="gramStart"/>
      <w:r w:rsidRPr="001C7F5E">
        <w:rPr>
          <w:rFonts w:eastAsia="Times New Roman" w:cs="Times New Roman"/>
          <w:b/>
          <w:lang w:eastAsia="ar-SA"/>
        </w:rPr>
        <w:t>STATALE  “</w:t>
      </w:r>
      <w:proofErr w:type="gramEnd"/>
      <w:r w:rsidRPr="001C7F5E">
        <w:rPr>
          <w:rFonts w:eastAsia="Times New Roman" w:cs="Times New Roman"/>
          <w:b/>
          <w:lang w:eastAsia="ar-SA"/>
        </w:rPr>
        <w:t xml:space="preserve"> GRAZIANO DA CHIUSI</w:t>
      </w:r>
    </w:p>
    <w:p w:rsidR="001C7F5E" w:rsidRDefault="001C7F5E" w:rsidP="001C7F5E"/>
    <w:p w:rsidR="001C7F5E" w:rsidRPr="007B667E" w:rsidRDefault="001C7F5E" w:rsidP="001C7F5E">
      <w:r w:rsidRPr="007B667E">
        <w:rPr>
          <w:b/>
        </w:rPr>
        <w:t xml:space="preserve">VISTO   </w:t>
      </w:r>
      <w:r w:rsidRPr="007B667E">
        <w:t>il R.D. 18 novembre 1923, n. 2440, recante «Nuove disposizioni sull’amministrazione del Patrimonio e la Contabilità Generale dello Stato»;</w:t>
      </w:r>
    </w:p>
    <w:p w:rsidR="001C7F5E" w:rsidRPr="007B667E" w:rsidRDefault="001C7F5E" w:rsidP="001C7F5E">
      <w:r w:rsidRPr="007B667E">
        <w:rPr>
          <w:b/>
        </w:rPr>
        <w:t xml:space="preserve">VISTA   </w:t>
      </w:r>
      <w:r w:rsidRPr="007B667E">
        <w:t>la L. 15 marzo 1997, n. 59, concernente «Delega al Governo per il conferimento di funzioni e compiti alle regioni ed enti locali, per la riforma della Pubblica Amministrazione e per la semplificazione amministrativa»;</w:t>
      </w:r>
    </w:p>
    <w:p w:rsidR="001C7F5E" w:rsidRPr="007B667E" w:rsidRDefault="001C7F5E" w:rsidP="001C7F5E">
      <w:proofErr w:type="gramStart"/>
      <w:r w:rsidRPr="007B667E">
        <w:rPr>
          <w:b/>
        </w:rPr>
        <w:t>VISTO</w:t>
      </w:r>
      <w:r w:rsidRPr="007B667E">
        <w:t xml:space="preserve">  il</w:t>
      </w:r>
      <w:proofErr w:type="gramEnd"/>
      <w:r w:rsidRPr="007B667E">
        <w:t xml:space="preserve"> D.P.R. 8 marzo 1999, n. 275, concernente «Regolamento recante norme in materia di autonomia delle Istituzioni Scolastiche, ai sensi dell’art. 21 della L. 15/03/1997»;</w:t>
      </w:r>
    </w:p>
    <w:p w:rsidR="001C7F5E" w:rsidRPr="007B667E" w:rsidRDefault="001C7F5E" w:rsidP="001C7F5E">
      <w:proofErr w:type="gramStart"/>
      <w:r w:rsidRPr="007B667E">
        <w:rPr>
          <w:b/>
        </w:rPr>
        <w:t xml:space="preserve">VISTO  </w:t>
      </w:r>
      <w:r w:rsidRPr="007B667E">
        <w:t>il</w:t>
      </w:r>
      <w:proofErr w:type="gramEnd"/>
      <w:r w:rsidRPr="007B667E">
        <w:t xml:space="preserve"> Decreto Interministeriale 28 agosto 2018, n. 129, recante «Istruzioni generali sulla gestione amministrativo-contabile delle istituzioni scolastiche, ai sensi dell’articolo 1, comma 143, della legge 13 luglio 2015, n. 107»;</w:t>
      </w:r>
    </w:p>
    <w:p w:rsidR="001C7F5E" w:rsidRPr="007B667E" w:rsidRDefault="001C7F5E" w:rsidP="001C7F5E">
      <w:proofErr w:type="gramStart"/>
      <w:r w:rsidRPr="007B667E">
        <w:rPr>
          <w:b/>
        </w:rPr>
        <w:t xml:space="preserve">VISTO  </w:t>
      </w:r>
      <w:r w:rsidRPr="007B667E">
        <w:t>il</w:t>
      </w:r>
      <w:proofErr w:type="gramEnd"/>
      <w:r w:rsidRPr="007B667E">
        <w:t xml:space="preserve"> </w:t>
      </w:r>
      <w:proofErr w:type="spellStart"/>
      <w:r w:rsidRPr="007B667E">
        <w:t>D.Lgs.</w:t>
      </w:r>
      <w:proofErr w:type="spellEnd"/>
      <w:r w:rsidRPr="007B667E">
        <w:t xml:space="preserve"> n. 165 del 30 marzo 2001, recante «Norme generali sull'ordinamento del lavoro alle dipendenze delle amministrazioni pubbliche» e successive modifiche e integrazioni;</w:t>
      </w:r>
    </w:p>
    <w:p w:rsidR="001C7F5E" w:rsidRPr="007B667E" w:rsidRDefault="001C7F5E" w:rsidP="001C7F5E">
      <w:r w:rsidRPr="007B667E">
        <w:rPr>
          <w:b/>
        </w:rPr>
        <w:t xml:space="preserve">TENUTO </w:t>
      </w:r>
      <w:proofErr w:type="gramStart"/>
      <w:r w:rsidRPr="007B667E">
        <w:rPr>
          <w:b/>
        </w:rPr>
        <w:t xml:space="preserve">CONTO  </w:t>
      </w:r>
      <w:r w:rsidRPr="007B667E">
        <w:t>delle</w:t>
      </w:r>
      <w:proofErr w:type="gramEnd"/>
      <w:r w:rsidRPr="007B667E">
        <w:t xml:space="preserve"> funzioni e dei poteri del Dirigente Scolastico in materia negoziale, come definiti dall'articolo 25, comma 2, del </w:t>
      </w:r>
      <w:proofErr w:type="spellStart"/>
      <w:r w:rsidRPr="007B667E">
        <w:t>D.Lgs.</w:t>
      </w:r>
      <w:proofErr w:type="spellEnd"/>
      <w:r w:rsidRPr="007B667E">
        <w:t xml:space="preserve"> n. 165/2001, dall’articolo 1, comma 78, della L. n. 107/2015 e dagli articoli 3 e 44 del succitato D.I. n. 129/2018;</w:t>
      </w:r>
    </w:p>
    <w:p w:rsidR="001C7F5E" w:rsidRPr="007B667E" w:rsidRDefault="001C7F5E" w:rsidP="001C7F5E">
      <w:proofErr w:type="gramStart"/>
      <w:r w:rsidRPr="007B667E">
        <w:rPr>
          <w:b/>
        </w:rPr>
        <w:t xml:space="preserve">VISTO </w:t>
      </w:r>
      <w:r w:rsidRPr="007B667E">
        <w:t xml:space="preserve"> Il</w:t>
      </w:r>
      <w:proofErr w:type="gramEnd"/>
      <w:r w:rsidRPr="007B667E">
        <w:t xml:space="preserve"> Regolamento d’Istituto;</w:t>
      </w:r>
    </w:p>
    <w:p w:rsidR="001C7F5E" w:rsidRPr="007B667E" w:rsidRDefault="001C7F5E" w:rsidP="001C7F5E">
      <w:r w:rsidRPr="007B667E">
        <w:rPr>
          <w:b/>
        </w:rPr>
        <w:t>VISTO</w:t>
      </w:r>
      <w:r w:rsidRPr="007B667E">
        <w:t xml:space="preserve">   il Piano Triennale dell’Offerta Formativa (PTOF);</w:t>
      </w:r>
    </w:p>
    <w:p w:rsidR="007B667E" w:rsidRDefault="001C7F5E" w:rsidP="001C7F5E">
      <w:r w:rsidRPr="007B667E">
        <w:rPr>
          <w:b/>
        </w:rPr>
        <w:t xml:space="preserve">VISTO   </w:t>
      </w:r>
      <w:r w:rsidR="007B667E">
        <w:t>il Programma Annuale 2021;</w:t>
      </w:r>
    </w:p>
    <w:p w:rsidR="001C7F5E" w:rsidRPr="007B667E" w:rsidRDefault="001C7F5E" w:rsidP="001C7F5E">
      <w:r w:rsidRPr="007B667E">
        <w:rPr>
          <w:b/>
        </w:rPr>
        <w:lastRenderedPageBreak/>
        <w:t xml:space="preserve">VISTA   </w:t>
      </w:r>
      <w:r w:rsidRPr="007B667E">
        <w:t>la L. 241 del 7 agosto 1990, recante «Nuove norme sul procedimento amministrativo»;</w:t>
      </w:r>
    </w:p>
    <w:p w:rsidR="001C7F5E" w:rsidRPr="007B667E" w:rsidRDefault="001C7F5E" w:rsidP="001C7F5E">
      <w:r w:rsidRPr="007B667E">
        <w:rPr>
          <w:b/>
        </w:rPr>
        <w:t xml:space="preserve">VISTO   </w:t>
      </w:r>
      <w:r w:rsidRPr="007B667E">
        <w:t xml:space="preserve">il </w:t>
      </w:r>
      <w:proofErr w:type="spellStart"/>
      <w:r w:rsidRPr="007B667E">
        <w:t>D.Lgs.</w:t>
      </w:r>
      <w:proofErr w:type="spellEnd"/>
      <w:r w:rsidRPr="007B667E">
        <w:t xml:space="preserve"> 18 aprile 2016, n. 50, recante «Codice dei contratti pubblici»;</w:t>
      </w:r>
    </w:p>
    <w:p w:rsidR="001C7F5E" w:rsidRPr="007B667E" w:rsidRDefault="001C7F5E" w:rsidP="001C7F5E">
      <w:r w:rsidRPr="007B667E">
        <w:rPr>
          <w:b/>
        </w:rPr>
        <w:t>VISTO</w:t>
      </w:r>
      <w:r w:rsidR="007B667E">
        <w:rPr>
          <w:b/>
        </w:rPr>
        <w:t xml:space="preserve"> </w:t>
      </w:r>
      <w:r w:rsidRPr="007B667E">
        <w:rPr>
          <w:b/>
        </w:rPr>
        <w:t xml:space="preserve">  </w:t>
      </w:r>
      <w:r w:rsidRPr="007B667E">
        <w:t xml:space="preserve">in particolare, l’art. 32, comma 2, del </w:t>
      </w:r>
      <w:proofErr w:type="spellStart"/>
      <w:r w:rsidRPr="007B667E">
        <w:t>D.Lgs.</w:t>
      </w:r>
      <w:proofErr w:type="spellEnd"/>
      <w:r w:rsidRPr="007B667E">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w:t>
      </w:r>
      <w:proofErr w:type="spellStart"/>
      <w:r w:rsidRPr="007B667E">
        <w:t>lett</w:t>
      </w:r>
      <w:proofErr w:type="spellEnd"/>
      <w:r w:rsidRPr="007B667E">
        <w:t xml:space="preserve">. a), del </w:t>
      </w:r>
      <w:proofErr w:type="spellStart"/>
      <w:r w:rsidRPr="007B667E">
        <w:t>D.Lgs.</w:t>
      </w:r>
      <w:proofErr w:type="spellEnd"/>
      <w:r w:rsidRPr="007B667E">
        <w:t xml:space="preserve"> 50/2016 </w:t>
      </w:r>
      <w:proofErr w:type="gramStart"/>
      <w:r w:rsidRPr="007B667E">
        <w:t>« la</w:t>
      </w:r>
      <w:proofErr w:type="gramEnd"/>
      <w:r w:rsidRPr="007B667E">
        <w:t xml:space="preserve">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p>
    <w:p w:rsidR="001C7F5E" w:rsidRPr="007B667E" w:rsidRDefault="001C7F5E" w:rsidP="001C7F5E">
      <w:proofErr w:type="gramStart"/>
      <w:r w:rsidRPr="007B667E">
        <w:rPr>
          <w:b/>
        </w:rPr>
        <w:t>VISTO</w:t>
      </w:r>
      <w:r w:rsidR="00960B0F" w:rsidRPr="007B667E">
        <w:rPr>
          <w:b/>
        </w:rPr>
        <w:t xml:space="preserve">  </w:t>
      </w:r>
      <w:r w:rsidRPr="007B667E">
        <w:t>in</w:t>
      </w:r>
      <w:proofErr w:type="gramEnd"/>
      <w:r w:rsidRPr="007B667E">
        <w:t xml:space="preserve"> particolare, l’art. 36, comma 2, lettera a), del </w:t>
      </w:r>
      <w:proofErr w:type="spellStart"/>
      <w:r w:rsidRPr="007B667E">
        <w:t>D.Lgs.</w:t>
      </w:r>
      <w:proofErr w:type="spellEnd"/>
      <w:r w:rsidRPr="007B667E">
        <w:t xml:space="preserve"> 50/2016, il quale prevede che «Fermo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p>
    <w:p w:rsidR="001C7F5E" w:rsidRPr="007B667E" w:rsidRDefault="001C7F5E" w:rsidP="001C7F5E">
      <w:proofErr w:type="gramStart"/>
      <w:r w:rsidRPr="007B667E">
        <w:rPr>
          <w:b/>
        </w:rPr>
        <w:t>VISTE</w:t>
      </w:r>
      <w:r w:rsidR="00960B0F" w:rsidRPr="007B667E">
        <w:rPr>
          <w:b/>
        </w:rPr>
        <w:t xml:space="preserve"> </w:t>
      </w:r>
      <w:r w:rsidR="00960B0F" w:rsidRPr="007B667E">
        <w:t xml:space="preserve"> </w:t>
      </w:r>
      <w:r w:rsidRPr="007B667E">
        <w:t>le</w:t>
      </w:r>
      <w:proofErr w:type="gramEnd"/>
      <w:r w:rsidRPr="007B667E">
        <w:t xml:space="preserve"> Linee Guida A.N.AC. n. 4, recanti «Procedure per l’affidamento dei contratti pubblici di importo inferiore alle soglie di rilevanza comunitaria, indagini di mercato e formazione e gestione degli elenchi di operatori economici»;</w:t>
      </w:r>
    </w:p>
    <w:p w:rsidR="001C7F5E" w:rsidRPr="007B667E" w:rsidRDefault="001C7F5E" w:rsidP="001C7F5E">
      <w:r w:rsidRPr="007B667E">
        <w:rPr>
          <w:b/>
        </w:rPr>
        <w:t>VISTO</w:t>
      </w:r>
      <w:r w:rsidR="00960B0F" w:rsidRPr="007B667E">
        <w:rPr>
          <w:b/>
        </w:rPr>
        <w:t xml:space="preserve">  </w:t>
      </w:r>
      <w:r w:rsidRPr="007B667E">
        <w:t>l’art</w:t>
      </w:r>
      <w:r w:rsidR="007B667E">
        <w:t xml:space="preserve">. 45, comma 2, </w:t>
      </w:r>
      <w:proofErr w:type="spellStart"/>
      <w:r w:rsidR="007B667E">
        <w:t>lett</w:t>
      </w:r>
      <w:proofErr w:type="spellEnd"/>
      <w:r w:rsidR="007B667E">
        <w:t>. a), del D.I</w:t>
      </w:r>
      <w:r w:rsidRPr="007B667E">
        <w:t>.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p w:rsidR="0089297F" w:rsidRPr="007B667E" w:rsidRDefault="00960B0F" w:rsidP="001C7F5E">
      <w:r w:rsidRPr="007B667E">
        <w:rPr>
          <w:b/>
        </w:rPr>
        <w:t xml:space="preserve"> </w:t>
      </w:r>
      <w:r w:rsidR="001C7F5E" w:rsidRPr="007B667E">
        <w:rPr>
          <w:b/>
        </w:rPr>
        <w:t>VISTO</w:t>
      </w:r>
      <w:r w:rsidRPr="007B667E">
        <w:rPr>
          <w:b/>
        </w:rPr>
        <w:t xml:space="preserve">    </w:t>
      </w:r>
      <w:r w:rsidR="001C7F5E" w:rsidRPr="007B667E">
        <w:t xml:space="preserve">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 convenzioni stipulate da </w:t>
      </w:r>
      <w:proofErr w:type="spellStart"/>
      <w:r w:rsidR="001C7F5E" w:rsidRPr="007B667E">
        <w:t>Consip</w:t>
      </w:r>
      <w:proofErr w:type="spellEnd"/>
      <w:r w:rsidR="001C7F5E" w:rsidRPr="007B667E">
        <w:t xml:space="preserve"> S.p.A.;</w:t>
      </w:r>
    </w:p>
    <w:p w:rsidR="001C7F5E" w:rsidRPr="007B667E" w:rsidRDefault="001C7F5E" w:rsidP="001C7F5E">
      <w:r w:rsidRPr="007B667E">
        <w:rPr>
          <w:b/>
        </w:rPr>
        <w:t>VISTA</w:t>
      </w:r>
      <w:r w:rsidR="0089297F" w:rsidRPr="007B667E">
        <w:rPr>
          <w:b/>
        </w:rPr>
        <w:t xml:space="preserve"> </w:t>
      </w:r>
      <w:r w:rsidR="0089297F" w:rsidRPr="007B667E">
        <w:t xml:space="preserve"> </w:t>
      </w:r>
      <w:r w:rsidRPr="007B667E">
        <w:t xml:space="preserve"> 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w:t>
      </w:r>
      <w:proofErr w:type="spellStart"/>
      <w:r w:rsidRPr="007B667E">
        <w:t>Consip</w:t>
      </w:r>
      <w:proofErr w:type="spellEnd"/>
      <w:r w:rsidRPr="007B667E">
        <w:t xml:space="preserve"> S.p.A. (Convenzioni quadro, Accordi quadro, </w:t>
      </w:r>
      <w:proofErr w:type="gramStart"/>
      <w:r w:rsidRPr="007B667E">
        <w:t>Me.PA.,</w:t>
      </w:r>
      <w:proofErr w:type="gramEnd"/>
      <w:r w:rsidRPr="007B667E">
        <w:t xml:space="preserve"> Sistema Dinamico di Acquisizione);</w:t>
      </w:r>
    </w:p>
    <w:p w:rsidR="00F95727" w:rsidRPr="007B667E" w:rsidRDefault="001C7F5E" w:rsidP="001C7F5E">
      <w:r w:rsidRPr="007B667E">
        <w:rPr>
          <w:b/>
        </w:rPr>
        <w:t>DATO ATTO</w:t>
      </w:r>
      <w:r w:rsidR="00960B0F" w:rsidRPr="007B667E">
        <w:rPr>
          <w:b/>
        </w:rPr>
        <w:t xml:space="preserve">   </w:t>
      </w:r>
      <w:r w:rsidRPr="007B667E">
        <w:t xml:space="preserve">che, nell’ambito degli Accordi Quadro stipulati da </w:t>
      </w:r>
      <w:proofErr w:type="spellStart"/>
      <w:r w:rsidRPr="007B667E">
        <w:t>Consip</w:t>
      </w:r>
      <w:proofErr w:type="spellEnd"/>
      <w:r w:rsidRPr="007B667E">
        <w:t xml:space="preserve"> S.p.A. e dello SDAPA realizzato e gestito da </w:t>
      </w:r>
      <w:proofErr w:type="spellStart"/>
      <w:r w:rsidRPr="007B667E">
        <w:t>Consip</w:t>
      </w:r>
      <w:proofErr w:type="spellEnd"/>
      <w:r w:rsidRPr="007B667E">
        <w:t xml:space="preserve"> S.p.A., non risultano attive iniziative aventi ad oggetto interventi comparabili con quelli da affidare con la presente procedura [oppure, nell’ipotesi di</w:t>
      </w:r>
      <w:r w:rsidR="00960B0F" w:rsidRPr="007B667E">
        <w:t xml:space="preserve"> </w:t>
      </w:r>
      <w:r w:rsidRPr="007B667E">
        <w:t xml:space="preserve">Accordo Quadro e/o di Bando Istitutivo nell’ambito dello SDAPA esistente, ma mancante delle caratteristiche essenziali richieste dalla Istituzione Scolastica] che, nell’ambito degli Accordi Quadro stipulati da </w:t>
      </w:r>
      <w:proofErr w:type="spellStart"/>
      <w:r w:rsidRPr="007B667E">
        <w:t>Consip</w:t>
      </w:r>
      <w:proofErr w:type="spellEnd"/>
      <w:r w:rsidRPr="007B667E">
        <w:t xml:space="preserve"> e dello SDAPA realizzato e gestito da </w:t>
      </w:r>
      <w:proofErr w:type="spellStart"/>
      <w:r w:rsidRPr="007B667E">
        <w:t>Consip</w:t>
      </w:r>
      <w:proofErr w:type="spellEnd"/>
      <w:r w:rsidRPr="007B667E">
        <w:t>, non risultano attive iniziative idonee a soddisfare i fabbisogni dell’Istituto</w:t>
      </w:r>
      <w:r w:rsidR="007B667E">
        <w:t>;</w:t>
      </w:r>
    </w:p>
    <w:p w:rsidR="001C7F5E" w:rsidRPr="007B667E" w:rsidRDefault="001C7F5E" w:rsidP="001C7F5E">
      <w:proofErr w:type="gramStart"/>
      <w:r w:rsidRPr="007B667E">
        <w:rPr>
          <w:b/>
        </w:rPr>
        <w:lastRenderedPageBreak/>
        <w:t>VISTO</w:t>
      </w:r>
      <w:r w:rsidR="00960B0F" w:rsidRPr="007B667E">
        <w:rPr>
          <w:b/>
        </w:rPr>
        <w:t xml:space="preserve">  </w:t>
      </w:r>
      <w:r w:rsidRPr="007B667E">
        <w:t>l'art.</w:t>
      </w:r>
      <w:proofErr w:type="gramEnd"/>
      <w:r w:rsidRPr="007B667E">
        <w:t xml:space="preserve"> 31, comma 1, del </w:t>
      </w:r>
      <w:proofErr w:type="spellStart"/>
      <w:r w:rsidRPr="007B667E">
        <w:t>D.Lgs.</w:t>
      </w:r>
      <w:proofErr w:type="spellEnd"/>
      <w:r w:rsidRPr="007B667E">
        <w:t xml:space="preserve"> 50/2016, il quale prevede l’individuazione di un responsabile unico del procedimento (RUP) per ogni singola procedura di affidamento;</w:t>
      </w:r>
    </w:p>
    <w:p w:rsidR="00960B0F" w:rsidRPr="007B667E" w:rsidRDefault="001C7F5E" w:rsidP="001C7F5E">
      <w:proofErr w:type="gramStart"/>
      <w:r w:rsidRPr="007B667E">
        <w:rPr>
          <w:b/>
        </w:rPr>
        <w:t>VISTE</w:t>
      </w:r>
      <w:r w:rsidR="00960B0F" w:rsidRPr="007B667E">
        <w:rPr>
          <w:b/>
        </w:rPr>
        <w:t xml:space="preserve">  </w:t>
      </w:r>
      <w:r w:rsidRPr="007B667E">
        <w:t>le</w:t>
      </w:r>
      <w:proofErr w:type="gramEnd"/>
      <w:r w:rsidRPr="007B667E">
        <w:t xml:space="preserve"> Linee guida A.N.AC. n. 3, recanti «Nomina, ruolo e compiti del responsabile unico del procedimento per l’affidamento di appalti e concessioni»;</w:t>
      </w:r>
    </w:p>
    <w:p w:rsidR="001C7F5E" w:rsidRPr="007B667E" w:rsidRDefault="001C7F5E" w:rsidP="001C7F5E">
      <w:r w:rsidRPr="007B667E">
        <w:rPr>
          <w:b/>
        </w:rPr>
        <w:t>RITENUTO</w:t>
      </w:r>
      <w:r w:rsidR="00960B0F" w:rsidRPr="007B667E">
        <w:rPr>
          <w:b/>
        </w:rPr>
        <w:t xml:space="preserve">   </w:t>
      </w:r>
      <w:r w:rsidR="007B667E">
        <w:t>che la</w:t>
      </w:r>
      <w:r w:rsidRPr="007B667E">
        <w:t xml:space="preserve"> Dott. </w:t>
      </w:r>
      <w:proofErr w:type="spellStart"/>
      <w:r w:rsidR="006512BD" w:rsidRPr="007B667E">
        <w:t>Ssa</w:t>
      </w:r>
      <w:proofErr w:type="spellEnd"/>
      <w:r w:rsidR="006512BD" w:rsidRPr="007B667E">
        <w:t xml:space="preserve"> Morelli Mariella </w:t>
      </w:r>
      <w:r w:rsidRPr="007B667E">
        <w:t xml:space="preserve">dell’Istituzione Scolastica, risulta pienamente idoneo a ricoprire l’incarico di RUP per l’affidamento in oggetto, in quanto soddisfa i requisiti richiesti dall’art. 31, comma 1, del </w:t>
      </w:r>
      <w:proofErr w:type="spellStart"/>
      <w:r w:rsidRPr="007B667E">
        <w:t>D.Lgs.</w:t>
      </w:r>
      <w:proofErr w:type="spellEnd"/>
      <w:r w:rsidRPr="007B667E">
        <w:t xml:space="preserve"> 50/2016 e dal paragrafo 7 delle Linee Guida A.N.AC. n. 3;</w:t>
      </w:r>
    </w:p>
    <w:p w:rsidR="001C7F5E" w:rsidRPr="007B667E" w:rsidRDefault="001C7F5E" w:rsidP="001C7F5E">
      <w:proofErr w:type="gramStart"/>
      <w:r w:rsidRPr="007B667E">
        <w:rPr>
          <w:b/>
        </w:rPr>
        <w:t>VISTO</w:t>
      </w:r>
      <w:r w:rsidR="00960B0F" w:rsidRPr="007B667E">
        <w:rPr>
          <w:b/>
        </w:rPr>
        <w:t xml:space="preserve">  </w:t>
      </w:r>
      <w:r w:rsidRPr="007B667E">
        <w:t>l’art.</w:t>
      </w:r>
      <w:proofErr w:type="gramEnd"/>
      <w:r w:rsidRPr="007B667E">
        <w:t xml:space="preserve"> 6 bis della L. 241/90, relativo all’obbligo di astensione dall’incarico del responsabile del procedimento in caso di conflitto di interessi, e all’obbligo di segnalazione da parte dello stesso di ogni situazione di conflitto (anche potenziale);</w:t>
      </w:r>
    </w:p>
    <w:p w:rsidR="001C7F5E" w:rsidRPr="007B667E" w:rsidRDefault="001C7F5E" w:rsidP="001C7F5E">
      <w:proofErr w:type="gramStart"/>
      <w:r w:rsidRPr="007B667E">
        <w:rPr>
          <w:b/>
        </w:rPr>
        <w:t>VISTI</w:t>
      </w:r>
      <w:r w:rsidR="00960B0F" w:rsidRPr="007B667E">
        <w:rPr>
          <w:b/>
        </w:rPr>
        <w:t xml:space="preserve">  </w:t>
      </w:r>
      <w:r w:rsidRPr="007B667E">
        <w:t>altresì</w:t>
      </w:r>
      <w:proofErr w:type="gramEnd"/>
      <w:r w:rsidRPr="007B667E">
        <w:t xml:space="preserve"> l’art. 42 del </w:t>
      </w:r>
      <w:proofErr w:type="spellStart"/>
      <w:r w:rsidRPr="007B667E">
        <w:t>D.Lgs.</w:t>
      </w:r>
      <w:proofErr w:type="spellEnd"/>
      <w:r w:rsidRPr="007B667E">
        <w:t xml:space="preserve"> 50/2016 e le Linee Guida A.N.AC. n. 15, recanti «Individuazione e gestione dei conflitti di interesse nelle procedure di affidamento di contratti pubblici»;</w:t>
      </w:r>
    </w:p>
    <w:p w:rsidR="001C7F5E" w:rsidRPr="007B667E" w:rsidRDefault="001C7F5E" w:rsidP="001C7F5E">
      <w:r w:rsidRPr="007B667E">
        <w:rPr>
          <w:b/>
        </w:rPr>
        <w:t>TENUTO CONTO</w:t>
      </w:r>
      <w:r w:rsidR="00960B0F" w:rsidRPr="007B667E">
        <w:rPr>
          <w:b/>
        </w:rPr>
        <w:t xml:space="preserve"> </w:t>
      </w:r>
      <w:r w:rsidRPr="007B667E">
        <w:t>che, nei confronti del RUP individuato non sussistono le condizioni ostative previste dalla succitata norma;</w:t>
      </w:r>
    </w:p>
    <w:p w:rsidR="001C7F5E" w:rsidRPr="007B667E" w:rsidRDefault="001C7F5E" w:rsidP="001C7F5E">
      <w:r w:rsidRPr="007B667E">
        <w:rPr>
          <w:b/>
        </w:rPr>
        <w:t xml:space="preserve">DATO </w:t>
      </w:r>
      <w:proofErr w:type="gramStart"/>
      <w:r w:rsidRPr="007B667E">
        <w:rPr>
          <w:b/>
        </w:rPr>
        <w:t>ATTO</w:t>
      </w:r>
      <w:r w:rsidR="007B667E">
        <w:rPr>
          <w:b/>
        </w:rPr>
        <w:t xml:space="preserve"> </w:t>
      </w:r>
      <w:r w:rsidR="00960B0F" w:rsidRPr="007B667E">
        <w:rPr>
          <w:b/>
        </w:rPr>
        <w:t xml:space="preserve"> </w:t>
      </w:r>
      <w:r w:rsidRPr="007B667E">
        <w:t>della</w:t>
      </w:r>
      <w:proofErr w:type="gramEnd"/>
      <w:r w:rsidRPr="007B667E">
        <w:t xml:space="preserve"> necessità di affidare </w:t>
      </w:r>
      <w:r w:rsidR="00AE67ED" w:rsidRPr="007B667E">
        <w:t xml:space="preserve">a “ </w:t>
      </w:r>
      <w:r w:rsidR="00AE67ED" w:rsidRPr="007B667E">
        <w:rPr>
          <w:b/>
        </w:rPr>
        <w:t>BORGIONE CENTRO DIDATTICO SRL”</w:t>
      </w:r>
      <w:r w:rsidR="00AE67ED" w:rsidRPr="007B667E">
        <w:t xml:space="preserve"> risultato idoneo con riferimento ai prezzi per la fornitura di facile consumo</w:t>
      </w:r>
      <w:r w:rsidR="00D835A1" w:rsidRPr="007B667E">
        <w:t xml:space="preserve"> </w:t>
      </w:r>
      <w:r w:rsidR="00AE67ED" w:rsidRPr="007B667E">
        <w:t>ri</w:t>
      </w:r>
      <w:r w:rsidR="007B667E">
        <w:t>sulta maggiormente  rispondente</w:t>
      </w:r>
      <w:r w:rsidR="00AE67ED" w:rsidRPr="007B667E">
        <w:t xml:space="preserve"> </w:t>
      </w:r>
      <w:r w:rsidRPr="007B667E">
        <w:t>;</w:t>
      </w:r>
    </w:p>
    <w:p w:rsidR="001C7F5E" w:rsidRPr="007B667E" w:rsidRDefault="001C7F5E" w:rsidP="001C7F5E">
      <w:proofErr w:type="gramStart"/>
      <w:r w:rsidRPr="007B667E">
        <w:rPr>
          <w:b/>
        </w:rPr>
        <w:t>CONSIDERATO</w:t>
      </w:r>
      <w:r w:rsidR="0089297F" w:rsidRPr="007B667E">
        <w:rPr>
          <w:b/>
        </w:rPr>
        <w:t xml:space="preserve">  </w:t>
      </w:r>
      <w:r w:rsidRPr="007B667E">
        <w:t>che</w:t>
      </w:r>
      <w:proofErr w:type="gramEnd"/>
      <w:r w:rsidRPr="007B667E">
        <w:t xml:space="preserve"> l’affidamento in oggetto è finalizzato a</w:t>
      </w:r>
      <w:r w:rsidR="001166D5" w:rsidRPr="007B667E">
        <w:t xml:space="preserve"> materiale  di facile consumo</w:t>
      </w:r>
      <w:r w:rsidRPr="007B667E">
        <w:t xml:space="preserve"> che si intende soddisfare con l’affidamento in oggetto</w:t>
      </w:r>
      <w:r w:rsidR="001166D5" w:rsidRPr="007B667E">
        <w:t>.</w:t>
      </w:r>
    </w:p>
    <w:p w:rsidR="006512BD" w:rsidRPr="007B667E" w:rsidRDefault="001C7F5E" w:rsidP="001C7F5E">
      <w:proofErr w:type="gramStart"/>
      <w:r w:rsidRPr="007B667E">
        <w:rPr>
          <w:b/>
        </w:rPr>
        <w:t>CONSIDERATO</w:t>
      </w:r>
      <w:r w:rsidR="0089297F" w:rsidRPr="007B667E">
        <w:rPr>
          <w:b/>
        </w:rPr>
        <w:t xml:space="preserve">  </w:t>
      </w:r>
      <w:r w:rsidRPr="007B667E">
        <w:t>che</w:t>
      </w:r>
      <w:proofErr w:type="gramEnd"/>
      <w:r w:rsidRPr="007B667E">
        <w:t xml:space="preserve"> la spesa complessiva per  la fornitura in parola è stata stimata in € </w:t>
      </w:r>
      <w:r w:rsidR="00E41178" w:rsidRPr="007B667E">
        <w:t>2134,86(</w:t>
      </w:r>
      <w:r w:rsidRPr="007B667E">
        <w:t xml:space="preserve"> IVA inclusa)</w:t>
      </w:r>
      <w:r w:rsidR="007B667E">
        <w:t>;</w:t>
      </w:r>
      <w:r w:rsidRPr="007B667E">
        <w:t xml:space="preserve"> </w:t>
      </w:r>
    </w:p>
    <w:p w:rsidR="001C7F5E" w:rsidRPr="007B667E" w:rsidRDefault="001C7F5E" w:rsidP="001C7F5E">
      <w:r w:rsidRPr="007B667E">
        <w:rPr>
          <w:b/>
        </w:rPr>
        <w:t>CONSIDERATO</w:t>
      </w:r>
      <w:r w:rsidR="00BF10D5" w:rsidRPr="007B667E">
        <w:rPr>
          <w:b/>
        </w:rPr>
        <w:t xml:space="preserve"> </w:t>
      </w:r>
      <w:r w:rsidRPr="007B667E">
        <w:t>che l’operatore</w:t>
      </w:r>
      <w:r w:rsidR="00D835A1" w:rsidRPr="007B667E">
        <w:t xml:space="preserve"> Borgione </w:t>
      </w:r>
      <w:r w:rsidRPr="007B667E">
        <w:t xml:space="preserve">ha presentato il preventivo maggiormente vantaggioso, tenuto conto </w:t>
      </w:r>
      <w:r w:rsidR="001166D5" w:rsidRPr="007B667E">
        <w:t xml:space="preserve">che il riscontro effettuato lo porta ad essere  il fornitore </w:t>
      </w:r>
      <w:r w:rsidRPr="007B667E">
        <w:t xml:space="preserve"> che</w:t>
      </w:r>
      <w:r w:rsidR="001166D5" w:rsidRPr="007B667E">
        <w:t xml:space="preserve"> ha prodotto </w:t>
      </w:r>
      <w:r w:rsidRPr="007B667E">
        <w:t xml:space="preserve"> l’offerta  più vantaggiosa; in linea generale, si possono prendere in esame profili attinenti a: la rispondenza di quanto offerto all’interesse pubblico che la stazione appaltante deve soddisfare, eventuali caratteristiche migliorative offerte dall’affidatario, congruità del prezzo in rapporto alla qualità della prestazione</w:t>
      </w:r>
      <w:r w:rsidR="001166D5" w:rsidRPr="007B667E">
        <w:t>;</w:t>
      </w:r>
    </w:p>
    <w:p w:rsidR="00BF10D5" w:rsidRPr="007B667E" w:rsidRDefault="001C7F5E" w:rsidP="001C7F5E">
      <w:r w:rsidRPr="007B667E">
        <w:rPr>
          <w:b/>
        </w:rPr>
        <w:t>RITENUTO</w:t>
      </w:r>
      <w:r w:rsidR="00BF10D5" w:rsidRPr="007B667E">
        <w:rPr>
          <w:b/>
        </w:rPr>
        <w:t xml:space="preserve"> </w:t>
      </w:r>
      <w:r w:rsidRPr="007B667E">
        <w:t>di procedere all’affidamento in oggetto in favore del suddetto operatore;</w:t>
      </w:r>
    </w:p>
    <w:p w:rsidR="001C7F5E" w:rsidRPr="007B667E" w:rsidRDefault="001C7F5E" w:rsidP="001166D5">
      <w:r w:rsidRPr="007B667E">
        <w:rPr>
          <w:b/>
        </w:rPr>
        <w:t>TENUTO CONTO</w:t>
      </w:r>
      <w:r w:rsidR="00BF10D5" w:rsidRPr="007B667E">
        <w:rPr>
          <w:b/>
        </w:rPr>
        <w:t xml:space="preserve"> </w:t>
      </w:r>
      <w:r w:rsidRPr="007B667E">
        <w:t>che la Stazione Appaltante, prima della stipula del contratto, svolgerà le verifiche volte ad accertare il possesso, da parte dell’affidatario, dei requisiti di ordine generale</w:t>
      </w:r>
      <w:r w:rsidR="001166D5" w:rsidRPr="007B667E">
        <w:t>.</w:t>
      </w:r>
      <w:r w:rsidR="00BF10D5" w:rsidRPr="007B667E">
        <w:t xml:space="preserve"> </w:t>
      </w:r>
      <w:r w:rsidR="001166D5" w:rsidRPr="007B667E">
        <w:t>N</w:t>
      </w:r>
      <w:r w:rsidRPr="007B667E">
        <w:t xml:space="preserve">el caso di affidamenti di importo fino a euro 5.000, ovvero di importo superiore a euro 5.000 e non superiore a euro 20.000, è possibile svolgere le verifiche di cui sopra con le modalità semplificate descritte </w:t>
      </w:r>
    </w:p>
    <w:p w:rsidR="001C7F5E" w:rsidRPr="007B667E" w:rsidRDefault="001C7F5E" w:rsidP="001C7F5E">
      <w:r w:rsidRPr="007B667E">
        <w:rPr>
          <w:b/>
        </w:rPr>
        <w:t>DATO ATTO</w:t>
      </w:r>
      <w:r w:rsidR="00BF10D5" w:rsidRPr="007B667E">
        <w:rPr>
          <w:b/>
        </w:rPr>
        <w:t xml:space="preserve"> </w:t>
      </w:r>
      <w:r w:rsidRPr="007B667E">
        <w:t xml:space="preserve">che il contratto, ai sensi di quanto stabilito dall’art. 1, comma 3, del D.L. 95/2012, sarà sottoposto a condizione risolutiva nel caso di sopravvenuta disponibilità di una convenzione </w:t>
      </w:r>
      <w:proofErr w:type="spellStart"/>
      <w:r w:rsidRPr="007B667E">
        <w:t>Consip</w:t>
      </w:r>
      <w:proofErr w:type="spellEnd"/>
      <w:r w:rsidRPr="007B667E">
        <w:t xml:space="preserve"> S.p.A. avente ad oggetto servizi [o forniture] comparabili con quelli oggetto di affidamento;</w:t>
      </w:r>
    </w:p>
    <w:p w:rsidR="001C7F5E" w:rsidRPr="007B667E" w:rsidRDefault="001C7F5E" w:rsidP="001C7F5E">
      <w:r w:rsidRPr="007B667E">
        <w:rPr>
          <w:b/>
        </w:rPr>
        <w:t>VISTO</w:t>
      </w:r>
      <w:r w:rsidR="00BF10D5" w:rsidRPr="007B667E">
        <w:rPr>
          <w:b/>
        </w:rPr>
        <w:t xml:space="preserve"> </w:t>
      </w:r>
      <w:r w:rsidRPr="007B667E">
        <w:t>l’art. 1, commi 65 e 67, della L. n. 266/2005, in virtù del quale l’Istituto è tenuto ad acquisire il codice identificativo della gara</w:t>
      </w:r>
      <w:r w:rsidR="001166D5" w:rsidRPr="007B667E">
        <w:t xml:space="preserve"> </w:t>
      </w:r>
      <w:r w:rsidRPr="007B667E">
        <w:rPr>
          <w:b/>
        </w:rPr>
        <w:t>CIG</w:t>
      </w:r>
      <w:r w:rsidR="00BF10D5" w:rsidRPr="007B667E">
        <w:rPr>
          <w:b/>
        </w:rPr>
        <w:t xml:space="preserve"> Z2D3393A0B</w:t>
      </w:r>
      <w:r w:rsidRPr="007B667E">
        <w:t>;</w:t>
      </w:r>
    </w:p>
    <w:p w:rsidR="001C7F5E" w:rsidRPr="007B667E" w:rsidRDefault="001C7F5E" w:rsidP="001C7F5E">
      <w:r w:rsidRPr="007B667E">
        <w:rPr>
          <w:b/>
        </w:rPr>
        <w:t>TENUTO CONTO</w:t>
      </w:r>
      <w:r w:rsidR="00BF10D5" w:rsidRPr="007B667E">
        <w:rPr>
          <w:b/>
        </w:rPr>
        <w:t xml:space="preserve"> </w:t>
      </w:r>
      <w:r w:rsidRPr="007B667E">
        <w:t>che l’affidamento in oggetto dà luogo ad una transazione soggetta agli obblighi di tracciabilità dei flussi finanziari previsti dalla L. 13 agosto 2010, n. 136 e dal D.L. 12 novembre 2010, n. 187;</w:t>
      </w:r>
    </w:p>
    <w:p w:rsidR="001C7F5E" w:rsidRPr="007B667E" w:rsidRDefault="001C7F5E" w:rsidP="001C7F5E">
      <w:r w:rsidRPr="007B667E">
        <w:rPr>
          <w:b/>
        </w:rPr>
        <w:lastRenderedPageBreak/>
        <w:t>CONSIDERATO</w:t>
      </w:r>
      <w:r w:rsidR="00BF10D5" w:rsidRPr="007B667E">
        <w:rPr>
          <w:b/>
        </w:rPr>
        <w:t xml:space="preserve"> </w:t>
      </w:r>
      <w:r w:rsidRPr="007B667E">
        <w:t xml:space="preserve">che gli importi di cui al presente provvedimento, pari ad € </w:t>
      </w:r>
      <w:r w:rsidR="00E41178" w:rsidRPr="007B667E">
        <w:t>2134,86</w:t>
      </w:r>
      <w:r w:rsidR="001166D5" w:rsidRPr="007B667E">
        <w:t xml:space="preserve"> </w:t>
      </w:r>
      <w:r w:rsidRPr="007B667E">
        <w:t xml:space="preserve">IVA inclusa, trovano copertura nel bilancio di previsione per l’anno </w:t>
      </w:r>
      <w:r w:rsidR="001166D5" w:rsidRPr="007B667E">
        <w:t>2021</w:t>
      </w:r>
      <w:r w:rsidRPr="007B667E">
        <w:t>;</w:t>
      </w:r>
      <w:r w:rsidR="00BF10D5" w:rsidRPr="007B667E">
        <w:t xml:space="preserve"> </w:t>
      </w:r>
      <w:r w:rsidRPr="007B667E">
        <w:t>nell’osservanza delle disposizioni di cui alla L. n. 190/2012, recante «Disposizioni per la prevenzione e la repressione della corruzione e dell’illegalità della Pubblica Amministrazione»,</w:t>
      </w:r>
    </w:p>
    <w:p w:rsidR="007B667E" w:rsidRDefault="007B667E" w:rsidP="001C7F5E">
      <w:pPr>
        <w:rPr>
          <w:b/>
        </w:rPr>
      </w:pPr>
      <w:r>
        <w:rPr>
          <w:b/>
        </w:rPr>
        <w:t xml:space="preserve">                                                                </w:t>
      </w:r>
      <w:bookmarkStart w:id="0" w:name="_GoBack"/>
      <w:bookmarkEnd w:id="0"/>
      <w:r w:rsidR="001C7F5E" w:rsidRPr="007B667E">
        <w:rPr>
          <w:b/>
        </w:rPr>
        <w:t>DETERMINA</w:t>
      </w:r>
    </w:p>
    <w:p w:rsidR="001C7F5E" w:rsidRPr="007B667E" w:rsidRDefault="00BF10D5" w:rsidP="001C7F5E">
      <w:pPr>
        <w:rPr>
          <w:b/>
        </w:rPr>
      </w:pPr>
      <w:r w:rsidRPr="007B667E">
        <w:rPr>
          <w:b/>
        </w:rPr>
        <w:t xml:space="preserve"> </w:t>
      </w:r>
      <w:r w:rsidR="001C7F5E" w:rsidRPr="007B667E">
        <w:t>Per i motivi espressi nella premessa, che si intendono integralmente richiamati:</w:t>
      </w:r>
    </w:p>
    <w:p w:rsidR="001C7F5E" w:rsidRPr="007B667E" w:rsidRDefault="001C7F5E" w:rsidP="001C7F5E">
      <w:r w:rsidRPr="007B667E">
        <w:t xml:space="preserve"> </w:t>
      </w:r>
      <w:proofErr w:type="gramStart"/>
      <w:r w:rsidRPr="007B667E">
        <w:t>di</w:t>
      </w:r>
      <w:proofErr w:type="gramEnd"/>
      <w:r w:rsidRPr="007B667E">
        <w:t xml:space="preserve"> autorizzare, ai sensi dell’art. 36, comma 2, </w:t>
      </w:r>
      <w:proofErr w:type="spellStart"/>
      <w:r w:rsidRPr="007B667E">
        <w:t>lett</w:t>
      </w:r>
      <w:proofErr w:type="spellEnd"/>
      <w:r w:rsidRPr="007B667E">
        <w:t xml:space="preserve">. a), del </w:t>
      </w:r>
      <w:proofErr w:type="spellStart"/>
      <w:r w:rsidRPr="007B667E">
        <w:t>D.Lgs.</w:t>
      </w:r>
      <w:proofErr w:type="spellEnd"/>
      <w:r w:rsidRPr="007B667E">
        <w:t xml:space="preserve"> 50/2016, l’affidamento diretto dei servizi </w:t>
      </w:r>
      <w:r w:rsidR="001166D5" w:rsidRPr="007B667E">
        <w:t>de</w:t>
      </w:r>
      <w:r w:rsidRPr="007B667E">
        <w:t xml:space="preserve">lle forniture aventi ad </w:t>
      </w:r>
      <w:proofErr w:type="gramStart"/>
      <w:r w:rsidRPr="007B667E">
        <w:t xml:space="preserve">oggetto </w:t>
      </w:r>
      <w:r w:rsidR="001166D5" w:rsidRPr="007B667E">
        <w:t xml:space="preserve"> materiale</w:t>
      </w:r>
      <w:proofErr w:type="gramEnd"/>
      <w:r w:rsidR="001166D5" w:rsidRPr="007B667E">
        <w:t xml:space="preserve"> di facile consumo,</w:t>
      </w:r>
      <w:r w:rsidRPr="007B667E">
        <w:t xml:space="preserve"> all’operatore economico </w:t>
      </w:r>
      <w:r w:rsidR="001166D5" w:rsidRPr="007B667E">
        <w:t xml:space="preserve">Borgione </w:t>
      </w:r>
      <w:r w:rsidRPr="007B667E">
        <w:t>,</w:t>
      </w:r>
    </w:p>
    <w:p w:rsidR="001C7F5E" w:rsidRPr="007B667E" w:rsidRDefault="001C7F5E" w:rsidP="001C7F5E">
      <w:r w:rsidRPr="007B667E">
        <w:t xml:space="preserve"> </w:t>
      </w:r>
      <w:proofErr w:type="gramStart"/>
      <w:r w:rsidRPr="007B667E">
        <w:t>di</w:t>
      </w:r>
      <w:proofErr w:type="gramEnd"/>
      <w:r w:rsidRPr="007B667E">
        <w:t xml:space="preserve"> autorizzare la spesa complessiva €</w:t>
      </w:r>
      <w:r w:rsidR="00E41178" w:rsidRPr="007B667E">
        <w:t xml:space="preserve"> 2134,86, IVA inclusa</w:t>
      </w:r>
      <w:r w:rsidRPr="007B667E">
        <w:t xml:space="preserve"> da imputare sul capitolo</w:t>
      </w:r>
      <w:r w:rsidR="001166D5" w:rsidRPr="007B667E">
        <w:t xml:space="preserve"> </w:t>
      </w:r>
      <w:r w:rsidR="00E41178" w:rsidRPr="007B667E">
        <w:t>A0303</w:t>
      </w:r>
      <w:r w:rsidRPr="007B667E">
        <w:t xml:space="preserve"> dell’esercizio finanziario </w:t>
      </w:r>
      <w:r w:rsidR="00E41178" w:rsidRPr="007B667E">
        <w:t xml:space="preserve">con finanziamento </w:t>
      </w:r>
      <w:r w:rsidR="001166D5" w:rsidRPr="007B667E">
        <w:t>previsto dal decreto legge 41 art.31 comm.6</w:t>
      </w:r>
      <w:r w:rsidRPr="007B667E">
        <w:t>;</w:t>
      </w:r>
    </w:p>
    <w:p w:rsidR="001C7F5E" w:rsidRPr="007B667E" w:rsidRDefault="001C7F5E" w:rsidP="001C7F5E">
      <w:r w:rsidRPr="007B667E">
        <w:t xml:space="preserve"> </w:t>
      </w:r>
      <w:proofErr w:type="gramStart"/>
      <w:r w:rsidRPr="007B667E">
        <w:t>che</w:t>
      </w:r>
      <w:proofErr w:type="gramEnd"/>
      <w:r w:rsidRPr="007B667E">
        <w:t xml:space="preserve"> il presente provvedimento sarà pubblicato sul sito internet dell’Istituzione Scolastica ai sensi della normativa sulla trasparenza.</w:t>
      </w:r>
    </w:p>
    <w:p w:rsidR="00BF10D5" w:rsidRDefault="00BF10D5" w:rsidP="00BF10D5">
      <w:pPr>
        <w:spacing w:after="0" w:line="240" w:lineRule="auto"/>
        <w:jc w:val="right"/>
      </w:pPr>
      <w:r>
        <w:t>Dirigente Scolastico</w:t>
      </w:r>
    </w:p>
    <w:p w:rsidR="00BF10D5" w:rsidRDefault="00BF10D5" w:rsidP="00BF10D5">
      <w:pPr>
        <w:spacing w:after="0" w:line="240" w:lineRule="auto"/>
        <w:jc w:val="right"/>
      </w:pPr>
      <w:r>
        <w:t xml:space="preserve"> Dott.ssa Mariella Morelli </w:t>
      </w:r>
    </w:p>
    <w:p w:rsidR="001B04A2" w:rsidRPr="00BF10D5" w:rsidRDefault="00BF10D5" w:rsidP="00BF10D5">
      <w:pPr>
        <w:spacing w:after="0" w:line="240" w:lineRule="auto"/>
        <w:jc w:val="right"/>
        <w:rPr>
          <w:sz w:val="18"/>
          <w:szCs w:val="18"/>
        </w:rPr>
      </w:pPr>
      <w:r w:rsidRPr="00BF10D5">
        <w:rPr>
          <w:sz w:val="18"/>
          <w:szCs w:val="18"/>
        </w:rPr>
        <w:t>Firma autografa a mezzo stampa-ex art. 3, c. 2, D.lgs. 39/93</w:t>
      </w:r>
    </w:p>
    <w:p w:rsidR="001B04A2" w:rsidRPr="00BF10D5" w:rsidRDefault="001B04A2" w:rsidP="00BF10D5">
      <w:pPr>
        <w:spacing w:after="0" w:line="240" w:lineRule="auto"/>
        <w:jc w:val="right"/>
        <w:rPr>
          <w:sz w:val="18"/>
          <w:szCs w:val="18"/>
        </w:rPr>
      </w:pPr>
    </w:p>
    <w:sectPr w:rsidR="001B04A2" w:rsidRPr="00BF10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F0DB8"/>
    <w:multiLevelType w:val="hybridMultilevel"/>
    <w:tmpl w:val="1A8E0DC2"/>
    <w:lvl w:ilvl="0" w:tplc="D4F8CDF8">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B26032"/>
    <w:multiLevelType w:val="hybridMultilevel"/>
    <w:tmpl w:val="BC689354"/>
    <w:lvl w:ilvl="0" w:tplc="A44A2DE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620B7EE3"/>
    <w:multiLevelType w:val="hybridMultilevel"/>
    <w:tmpl w:val="A928EF62"/>
    <w:lvl w:ilvl="0" w:tplc="DEA882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7F7A3D1B"/>
    <w:multiLevelType w:val="hybridMultilevel"/>
    <w:tmpl w:val="B89E10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8A"/>
    <w:rsid w:val="0003176F"/>
    <w:rsid w:val="00053052"/>
    <w:rsid w:val="00065831"/>
    <w:rsid w:val="000D78A1"/>
    <w:rsid w:val="000E4BC0"/>
    <w:rsid w:val="001166D5"/>
    <w:rsid w:val="001B04A2"/>
    <w:rsid w:val="001C7F5E"/>
    <w:rsid w:val="00292E4A"/>
    <w:rsid w:val="00365B0F"/>
    <w:rsid w:val="003A7AF4"/>
    <w:rsid w:val="00497A27"/>
    <w:rsid w:val="0054394B"/>
    <w:rsid w:val="00615BB1"/>
    <w:rsid w:val="00616188"/>
    <w:rsid w:val="006512BD"/>
    <w:rsid w:val="00662796"/>
    <w:rsid w:val="006862E3"/>
    <w:rsid w:val="00701096"/>
    <w:rsid w:val="007B667E"/>
    <w:rsid w:val="007F5D00"/>
    <w:rsid w:val="00830D94"/>
    <w:rsid w:val="00835E5C"/>
    <w:rsid w:val="0089297F"/>
    <w:rsid w:val="008D418A"/>
    <w:rsid w:val="008E191D"/>
    <w:rsid w:val="00912804"/>
    <w:rsid w:val="009168FC"/>
    <w:rsid w:val="00933F18"/>
    <w:rsid w:val="00960B0F"/>
    <w:rsid w:val="009D50E3"/>
    <w:rsid w:val="00A35B2D"/>
    <w:rsid w:val="00AA06DE"/>
    <w:rsid w:val="00AC2FA2"/>
    <w:rsid w:val="00AE67ED"/>
    <w:rsid w:val="00B740AE"/>
    <w:rsid w:val="00BF10D5"/>
    <w:rsid w:val="00D13875"/>
    <w:rsid w:val="00D275F4"/>
    <w:rsid w:val="00D32F69"/>
    <w:rsid w:val="00D835A1"/>
    <w:rsid w:val="00DA14F9"/>
    <w:rsid w:val="00DC7BF1"/>
    <w:rsid w:val="00E41178"/>
    <w:rsid w:val="00F95727"/>
    <w:rsid w:val="00FA0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F5C4B-AA83-49AF-A13C-65C160F6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41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418A"/>
    <w:rPr>
      <w:rFonts w:ascii="Tahoma" w:hAnsi="Tahoma" w:cs="Tahoma"/>
      <w:sz w:val="16"/>
      <w:szCs w:val="16"/>
    </w:rPr>
  </w:style>
  <w:style w:type="character" w:styleId="Collegamentoipertestuale">
    <w:name w:val="Hyperlink"/>
    <w:basedOn w:val="Carpredefinitoparagrafo"/>
    <w:uiPriority w:val="99"/>
    <w:unhideWhenUsed/>
    <w:rsid w:val="003A7AF4"/>
    <w:rPr>
      <w:color w:val="0000FF" w:themeColor="hyperlink"/>
      <w:u w:val="single"/>
    </w:rPr>
  </w:style>
  <w:style w:type="paragraph" w:styleId="Paragrafoelenco">
    <w:name w:val="List Paragraph"/>
    <w:basedOn w:val="Normale"/>
    <w:uiPriority w:val="34"/>
    <w:qFormat/>
    <w:rsid w:val="00365B0F"/>
    <w:pPr>
      <w:ind w:left="720"/>
      <w:contextualSpacing/>
    </w:pPr>
  </w:style>
  <w:style w:type="character" w:styleId="Enfasicorsivo">
    <w:name w:val="Emphasis"/>
    <w:basedOn w:val="Carpredefinitoparagrafo"/>
    <w:uiPriority w:val="20"/>
    <w:qFormat/>
    <w:rsid w:val="008E191D"/>
    <w:rPr>
      <w:i/>
      <w:iCs/>
    </w:rPr>
  </w:style>
  <w:style w:type="table" w:customStyle="1" w:styleId="NormalTablePHPDOCX">
    <w:name w:val="Normal Table PHPDOCX"/>
    <w:uiPriority w:val="99"/>
    <w:semiHidden/>
    <w:qFormat/>
    <w:rsid w:val="001B04A2"/>
    <w:rPr>
      <w:rFonts w:eastAsiaTheme="minorEastAsia"/>
      <w:lang w:eastAsia="it-I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7195">
      <w:bodyDiv w:val="1"/>
      <w:marLeft w:val="0"/>
      <w:marRight w:val="0"/>
      <w:marTop w:val="0"/>
      <w:marBottom w:val="0"/>
      <w:divBdr>
        <w:top w:val="none" w:sz="0" w:space="0" w:color="auto"/>
        <w:left w:val="none" w:sz="0" w:space="0" w:color="auto"/>
        <w:bottom w:val="none" w:sz="0" w:space="0" w:color="auto"/>
        <w:right w:val="none" w:sz="0" w:space="0" w:color="auto"/>
      </w:divBdr>
    </w:div>
    <w:div w:id="649559506">
      <w:bodyDiv w:val="1"/>
      <w:marLeft w:val="0"/>
      <w:marRight w:val="0"/>
      <w:marTop w:val="0"/>
      <w:marBottom w:val="0"/>
      <w:divBdr>
        <w:top w:val="none" w:sz="0" w:space="0" w:color="auto"/>
        <w:left w:val="none" w:sz="0" w:space="0" w:color="auto"/>
        <w:bottom w:val="none" w:sz="0" w:space="0" w:color="auto"/>
        <w:right w:val="none" w:sz="0" w:space="0" w:color="auto"/>
      </w:divBdr>
    </w:div>
    <w:div w:id="1042290374">
      <w:bodyDiv w:val="1"/>
      <w:marLeft w:val="0"/>
      <w:marRight w:val="0"/>
      <w:marTop w:val="0"/>
      <w:marBottom w:val="0"/>
      <w:divBdr>
        <w:top w:val="none" w:sz="0" w:space="0" w:color="auto"/>
        <w:left w:val="none" w:sz="0" w:space="0" w:color="auto"/>
        <w:bottom w:val="none" w:sz="0" w:space="0" w:color="auto"/>
        <w:right w:val="none" w:sz="0" w:space="0" w:color="auto"/>
      </w:divBdr>
    </w:div>
    <w:div w:id="1215042958">
      <w:bodyDiv w:val="1"/>
      <w:marLeft w:val="0"/>
      <w:marRight w:val="0"/>
      <w:marTop w:val="0"/>
      <w:marBottom w:val="0"/>
      <w:divBdr>
        <w:top w:val="none" w:sz="0" w:space="0" w:color="auto"/>
        <w:left w:val="none" w:sz="0" w:space="0" w:color="auto"/>
        <w:bottom w:val="none" w:sz="0" w:space="0" w:color="auto"/>
        <w:right w:val="none" w:sz="0" w:space="0" w:color="auto"/>
      </w:divBdr>
    </w:div>
    <w:div w:id="13269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razianodachiusi.edu.it/" TargetMode="External"/><Relationship Id="rId3" Type="http://schemas.openxmlformats.org/officeDocument/2006/relationships/settings" Target="settings.xml"/><Relationship Id="rId7" Type="http://schemas.openxmlformats.org/officeDocument/2006/relationships/hyperlink" Target="http://www.icgrazianodachius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1536</Words>
  <Characters>8759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Utente06</dc:creator>
  <cp:lastModifiedBy>Manuela Guerrini</cp:lastModifiedBy>
  <cp:revision>2</cp:revision>
  <cp:lastPrinted>2021-11-16T11:35:00Z</cp:lastPrinted>
  <dcterms:created xsi:type="dcterms:W3CDTF">2021-11-17T07:36:00Z</dcterms:created>
  <dcterms:modified xsi:type="dcterms:W3CDTF">2021-11-17T07:36:00Z</dcterms:modified>
</cp:coreProperties>
</file>