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57" w:rsidRPr="0036166E" w:rsidRDefault="0021758E" w:rsidP="00E90057">
      <w:pPr>
        <w:jc w:val="center"/>
        <w:rPr>
          <w:b/>
        </w:rPr>
      </w:pPr>
      <w:r>
        <w:rPr>
          <w:b/>
        </w:rPr>
        <w:t xml:space="preserve">Modello </w:t>
      </w:r>
      <w:r w:rsidR="00E90057" w:rsidRPr="0036166E">
        <w:rPr>
          <w:b/>
        </w:rPr>
        <w:t>A</w:t>
      </w:r>
      <w:r>
        <w:rPr>
          <w:b/>
        </w:rPr>
        <w:t>LLEGATO A</w:t>
      </w:r>
    </w:p>
    <w:p w:rsidR="00E90057" w:rsidRPr="0036166E" w:rsidRDefault="0036166E" w:rsidP="00E90057">
      <w:pPr>
        <w:spacing w:after="0" w:line="240" w:lineRule="auto"/>
        <w:jc w:val="center"/>
        <w:rPr>
          <w:b/>
        </w:rPr>
      </w:pPr>
      <w:r w:rsidRPr="0036166E">
        <w:rPr>
          <w:b/>
        </w:rPr>
        <w:t>DOMANDA DI PARTECIPAZIONE E DICHIARAZIONE SOSTITUTIVA ART. 46 E 47 D.P.R. 445/2000</w:t>
      </w:r>
    </w:p>
    <w:p w:rsidR="00181ED0" w:rsidRPr="001500D8" w:rsidRDefault="00E90057" w:rsidP="001500D8">
      <w:pPr>
        <w:spacing w:line="240" w:lineRule="auto"/>
        <w:jc w:val="center"/>
        <w:rPr>
          <w:sz w:val="20"/>
          <w:szCs w:val="20"/>
        </w:rPr>
      </w:pPr>
      <w:r w:rsidRPr="001500D8">
        <w:rPr>
          <w:sz w:val="20"/>
          <w:szCs w:val="20"/>
        </w:rPr>
        <w:t>(</w:t>
      </w:r>
      <w:r w:rsidR="001500D8" w:rsidRPr="001500D8">
        <w:rPr>
          <w:sz w:val="20"/>
          <w:szCs w:val="20"/>
        </w:rPr>
        <w:t xml:space="preserve">da </w:t>
      </w:r>
      <w:r w:rsidR="001500D8" w:rsidRPr="001500D8">
        <w:rPr>
          <w:rFonts w:ascii="Calibri Light" w:hAnsi="Calibri Light"/>
          <w:bCs/>
          <w:sz w:val="20"/>
          <w:szCs w:val="20"/>
        </w:rPr>
        <w:t xml:space="preserve">presentare su carta intestata dell’agenzia di viaggi, </w:t>
      </w:r>
      <w:r w:rsidRPr="001500D8">
        <w:rPr>
          <w:sz w:val="20"/>
          <w:szCs w:val="20"/>
        </w:rPr>
        <w:t>correda</w:t>
      </w:r>
      <w:r w:rsidR="001500D8" w:rsidRPr="001500D8">
        <w:rPr>
          <w:sz w:val="20"/>
          <w:szCs w:val="20"/>
        </w:rPr>
        <w:t xml:space="preserve">ta da fotocopia di documento di </w:t>
      </w:r>
      <w:r w:rsidRPr="001500D8">
        <w:rPr>
          <w:sz w:val="20"/>
          <w:szCs w:val="20"/>
        </w:rPr>
        <w:t>riconoscimento)</w:t>
      </w:r>
    </w:p>
    <w:p w:rsidR="00E90057" w:rsidRPr="000D7BC1" w:rsidRDefault="00E90057" w:rsidP="00E90057">
      <w:pPr>
        <w:spacing w:line="240" w:lineRule="auto"/>
        <w:jc w:val="center"/>
        <w:rPr>
          <w:sz w:val="16"/>
          <w:szCs w:val="16"/>
        </w:rPr>
      </w:pPr>
    </w:p>
    <w:p w:rsidR="00C614D7" w:rsidRDefault="00C614D7" w:rsidP="00FB6724">
      <w:pPr>
        <w:spacing w:after="0" w:line="240" w:lineRule="auto"/>
        <w:jc w:val="both"/>
      </w:pPr>
      <w:r>
        <w:t xml:space="preserve">                                                                                                            </w:t>
      </w:r>
      <w:r w:rsidR="00FB6724">
        <w:tab/>
      </w:r>
      <w:r w:rsidR="00FB6724">
        <w:tab/>
      </w:r>
      <w:r>
        <w:t>Al DIRIGENTE SCOLASTICO</w:t>
      </w:r>
    </w:p>
    <w:p w:rsidR="00C614D7" w:rsidRDefault="00C614D7" w:rsidP="00FB6724">
      <w:pPr>
        <w:spacing w:after="0" w:line="240" w:lineRule="auto"/>
        <w:jc w:val="both"/>
      </w:pPr>
      <w:r>
        <w:t xml:space="preserve">                                                                                                                                 Dell’ISTITUTO COMPRENSIVO 2</w:t>
      </w:r>
    </w:p>
    <w:p w:rsidR="00C614D7" w:rsidRDefault="00C614D7" w:rsidP="00FB6724">
      <w:pPr>
        <w:spacing w:after="0" w:line="240" w:lineRule="auto"/>
        <w:ind w:left="5664" w:firstLine="708"/>
        <w:jc w:val="both"/>
      </w:pPr>
      <w:r>
        <w:t>POGGIBONSI (SI)</w:t>
      </w:r>
    </w:p>
    <w:p w:rsidR="001F2063" w:rsidRPr="001B2B1D" w:rsidRDefault="0021758E" w:rsidP="00FB6724">
      <w:pPr>
        <w:rPr>
          <w:color w:val="FF0000"/>
          <w:sz w:val="28"/>
          <w:szCs w:val="28"/>
        </w:rPr>
      </w:pPr>
      <w:r w:rsidRPr="004372E5">
        <w:rPr>
          <w:rFonts w:ascii="Calibri" w:hAnsi="Calibri"/>
          <w:b/>
          <w:sz w:val="28"/>
          <w:szCs w:val="28"/>
        </w:rPr>
        <w:t>CIG:</w:t>
      </w:r>
      <w:r w:rsidR="001B2B1D" w:rsidRPr="004372E5">
        <w:rPr>
          <w:rFonts w:ascii="Geneva" w:hAnsi="Geneva"/>
          <w:color w:val="000000"/>
          <w:shd w:val="clear" w:color="auto" w:fill="F9F9F9"/>
        </w:rPr>
        <w:t xml:space="preserve"> </w:t>
      </w:r>
      <w:r w:rsidR="00310D54">
        <w:rPr>
          <w:rStyle w:val="Enfasigrassetto"/>
          <w:rFonts w:ascii="Geneva" w:hAnsi="Geneva"/>
          <w:color w:val="000000"/>
          <w:shd w:val="clear" w:color="auto" w:fill="F9F9F9"/>
        </w:rPr>
        <w:t>ZC03D90786</w:t>
      </w:r>
    </w:p>
    <w:p w:rsidR="001F2063" w:rsidRPr="001B2B1D" w:rsidRDefault="001F2063" w:rsidP="001F2063">
      <w:pPr>
        <w:spacing w:after="0" w:line="240" w:lineRule="auto"/>
        <w:jc w:val="both"/>
      </w:pPr>
      <w:r w:rsidRPr="001B2B1D">
        <w:rPr>
          <w:b/>
        </w:rPr>
        <w:t>Il/la sottoscritto/a</w:t>
      </w:r>
      <w:r w:rsidRPr="001B2B1D">
        <w:t xml:space="preserve"> ___________________________________________ nato/a _______________________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Il ________________________________ residente a ____________________________________________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 xml:space="preserve">Via/Piazza ____________________________________________n.___________ legale rappresentante della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 xml:space="preserve">Ditta _______________________________________ con sede legale a ____________________________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Cap_________________</w:t>
      </w:r>
      <w:proofErr w:type="gramStart"/>
      <w:r w:rsidRPr="001B2B1D">
        <w:t>prov._</w:t>
      </w:r>
      <w:proofErr w:type="gramEnd"/>
      <w:r w:rsidRPr="001B2B1D">
        <w:t xml:space="preserve">______________via__________________________________n.________con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partita IVA_______________________________tel._______________________fax__________________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proofErr w:type="spellStart"/>
      <w:proofErr w:type="gramStart"/>
      <w:r w:rsidRPr="001B2B1D">
        <w:t>e.mail</w:t>
      </w:r>
      <w:proofErr w:type="spellEnd"/>
      <w:proofErr w:type="gramEnd"/>
      <w:r w:rsidRPr="001B2B1D">
        <w:t xml:space="preserve">__________________________ </w:t>
      </w:r>
    </w:p>
    <w:p w:rsidR="001F2063" w:rsidRPr="001B2B1D" w:rsidRDefault="00487679" w:rsidP="001F2063">
      <w:pPr>
        <w:spacing w:after="0" w:line="240" w:lineRule="auto"/>
        <w:jc w:val="center"/>
        <w:rPr>
          <w:b/>
        </w:rPr>
      </w:pPr>
      <w:r w:rsidRPr="001B2B1D">
        <w:rPr>
          <w:b/>
        </w:rPr>
        <w:t>CHIEDE</w:t>
      </w:r>
    </w:p>
    <w:p w:rsidR="001F2063" w:rsidRPr="001B2B1D" w:rsidRDefault="001F2063" w:rsidP="001F2063">
      <w:pPr>
        <w:spacing w:after="0" w:line="240" w:lineRule="auto"/>
        <w:jc w:val="center"/>
        <w:rPr>
          <w:b/>
        </w:rPr>
      </w:pPr>
    </w:p>
    <w:p w:rsidR="0021758E" w:rsidRPr="001B2B1D" w:rsidRDefault="00E51E62" w:rsidP="0021758E">
      <w:pPr>
        <w:autoSpaceDE w:val="0"/>
        <w:adjustRightInd w:val="0"/>
        <w:spacing w:after="0"/>
        <w:jc w:val="both"/>
        <w:rPr>
          <w:rFonts w:ascii="Calibri" w:hAnsi="Calibri" w:cs="Arial"/>
          <w:b/>
        </w:rPr>
      </w:pPr>
      <w:bookmarkStart w:id="0" w:name="_GoBack"/>
      <w:r w:rsidRPr="001B2B1D">
        <w:rPr>
          <w:rFonts w:asciiTheme="majorHAnsi" w:hAnsiTheme="majorHAnsi" w:cstheme="majorHAnsi"/>
          <w:b/>
        </w:rPr>
        <w:t>DI ESSERE</w:t>
      </w:r>
      <w:r w:rsidR="002D649C">
        <w:rPr>
          <w:rFonts w:asciiTheme="majorHAnsi" w:hAnsiTheme="majorHAnsi" w:cstheme="majorHAnsi"/>
          <w:b/>
        </w:rPr>
        <w:t xml:space="preserve"> AMMESSO A PARTECIPARE ALL’ INVITO PROT. N.15032 DEL 13/012/2023</w:t>
      </w:r>
      <w:r w:rsidR="004510E7">
        <w:rPr>
          <w:rFonts w:asciiTheme="majorHAnsi" w:hAnsiTheme="majorHAnsi" w:cstheme="majorHAnsi"/>
          <w:b/>
          <w:sz w:val="24"/>
        </w:rPr>
        <w:t xml:space="preserve"> </w:t>
      </w:r>
      <w:r w:rsidR="001E1F53" w:rsidRPr="001B2B1D">
        <w:rPr>
          <w:rFonts w:asciiTheme="majorHAnsi" w:hAnsiTheme="majorHAnsi" w:cstheme="majorHAnsi"/>
        </w:rPr>
        <w:t xml:space="preserve">per </w:t>
      </w:r>
      <w:r w:rsidR="0021758E" w:rsidRPr="001B2B1D">
        <w:rPr>
          <w:rFonts w:asciiTheme="majorHAnsi" w:hAnsiTheme="majorHAnsi" w:cstheme="majorHAnsi"/>
        </w:rPr>
        <w:t xml:space="preserve">L’ </w:t>
      </w:r>
      <w:r w:rsidR="001E1F53" w:rsidRPr="001B2B1D">
        <w:rPr>
          <w:rFonts w:asciiTheme="majorHAnsi" w:hAnsiTheme="majorHAnsi" w:cstheme="majorHAnsi"/>
          <w:b/>
        </w:rPr>
        <w:t>AF</w:t>
      </w:r>
      <w:r w:rsidR="001E1F53" w:rsidRPr="001B2B1D">
        <w:rPr>
          <w:rFonts w:ascii="Calibri" w:eastAsia="Calibri" w:hAnsi="Calibri" w:cs="Arial"/>
          <w:b/>
        </w:rPr>
        <w:t>FIDAMENTO</w:t>
      </w:r>
      <w:r w:rsidR="0021758E" w:rsidRPr="001B2B1D">
        <w:rPr>
          <w:rFonts w:ascii="Calibri" w:eastAsia="Calibri" w:hAnsi="Calibri" w:cs="Arial"/>
          <w:b/>
        </w:rPr>
        <w:t xml:space="preserve"> della </w:t>
      </w:r>
      <w:bookmarkEnd w:id="0"/>
      <w:r w:rsidR="0021758E" w:rsidRPr="001B2B1D">
        <w:rPr>
          <w:rFonts w:ascii="Calibri" w:eastAsia="Calibri" w:hAnsi="Calibri" w:cs="Arial"/>
          <w:b/>
        </w:rPr>
        <w:t xml:space="preserve">FORNITURA DEI SERVIZI </w:t>
      </w:r>
      <w:r w:rsidR="00310D54">
        <w:rPr>
          <w:rFonts w:ascii="Calibri" w:eastAsia="Calibri" w:hAnsi="Calibri" w:cs="Arial"/>
          <w:bCs/>
        </w:rPr>
        <w:t xml:space="preserve">FINALIZZATI alla </w:t>
      </w:r>
      <w:r w:rsidR="0021758E" w:rsidRPr="001B2B1D">
        <w:rPr>
          <w:rFonts w:ascii="Calibri" w:eastAsia="Calibri" w:hAnsi="Calibri" w:cs="Arial"/>
          <w:bCs/>
        </w:rPr>
        <w:t xml:space="preserve">realizzazione </w:t>
      </w:r>
      <w:r w:rsidR="00FE1A67">
        <w:rPr>
          <w:rFonts w:ascii="Calibri" w:hAnsi="Calibri" w:cs="Arial"/>
        </w:rPr>
        <w:t>del</w:t>
      </w:r>
      <w:r w:rsidR="00AC533E">
        <w:rPr>
          <w:rFonts w:ascii="Calibri" w:hAnsi="Calibri" w:cs="Arial"/>
          <w:b/>
        </w:rPr>
        <w:t xml:space="preserve"> PROGETTO SCAMBIO </w:t>
      </w:r>
      <w:r w:rsidR="007962AF">
        <w:rPr>
          <w:rFonts w:ascii="Calibri" w:hAnsi="Calibri" w:cs="Arial"/>
          <w:b/>
        </w:rPr>
        <w:t>LINGUISTICO/CULTURALE IN SPAGNA</w:t>
      </w:r>
      <w:r w:rsidR="00FE1A67">
        <w:rPr>
          <w:rFonts w:ascii="Calibri" w:hAnsi="Calibri" w:cs="Arial"/>
          <w:b/>
        </w:rPr>
        <w:t xml:space="preserve"> A. S. 2023</w:t>
      </w:r>
      <w:r w:rsidR="0021758E" w:rsidRPr="001B2B1D">
        <w:rPr>
          <w:rFonts w:ascii="Calibri" w:hAnsi="Calibri" w:cs="Arial"/>
          <w:b/>
        </w:rPr>
        <w:t>/20</w:t>
      </w:r>
      <w:r w:rsidR="00FE1A67">
        <w:rPr>
          <w:rFonts w:ascii="Calibri" w:hAnsi="Calibri" w:cs="Arial"/>
          <w:b/>
        </w:rPr>
        <w:t>24</w:t>
      </w:r>
      <w:r w:rsidR="0021758E" w:rsidRPr="001B2B1D">
        <w:rPr>
          <w:rFonts w:ascii="Calibri" w:hAnsi="Calibri" w:cs="Arial"/>
          <w:b/>
        </w:rPr>
        <w:t xml:space="preserve">” </w:t>
      </w:r>
    </w:p>
    <w:p w:rsidR="00D63937" w:rsidRPr="001B2B1D" w:rsidRDefault="00D63937" w:rsidP="00D63937">
      <w:pPr>
        <w:rPr>
          <w:color w:val="FF0000"/>
          <w:sz w:val="24"/>
          <w:szCs w:val="24"/>
        </w:rPr>
      </w:pPr>
      <w:r w:rsidRPr="004372E5">
        <w:rPr>
          <w:rFonts w:ascii="Calibri" w:hAnsi="Calibri"/>
          <w:b/>
          <w:sz w:val="24"/>
          <w:szCs w:val="24"/>
        </w:rPr>
        <w:t>CIG:</w:t>
      </w:r>
      <w:r w:rsidR="001B2B1D" w:rsidRPr="004372E5">
        <w:rPr>
          <w:rFonts w:ascii="Geneva" w:hAnsi="Geneva"/>
          <w:color w:val="000000"/>
          <w:shd w:val="clear" w:color="auto" w:fill="F9F9F9"/>
        </w:rPr>
        <w:t xml:space="preserve"> </w:t>
      </w:r>
      <w:r w:rsidR="00310D54">
        <w:rPr>
          <w:rStyle w:val="Enfasigrassetto"/>
          <w:rFonts w:ascii="Geneva" w:hAnsi="Geneva"/>
          <w:color w:val="000000"/>
          <w:shd w:val="clear" w:color="auto" w:fill="F9F9F9"/>
        </w:rPr>
        <w:t>ZC03D90786</w:t>
      </w:r>
    </w:p>
    <w:p w:rsidR="00E51E62" w:rsidRPr="00E51E62" w:rsidRDefault="001F2063" w:rsidP="00FB6724">
      <w:pPr>
        <w:spacing w:after="0"/>
        <w:jc w:val="both"/>
      </w:pPr>
      <w:r w:rsidRPr="001B2B1D">
        <w:t>A tal fine</w:t>
      </w:r>
      <w:r w:rsidR="00E51E62" w:rsidRPr="001B2B1D">
        <w:t>,</w:t>
      </w:r>
      <w:r w:rsidRPr="001B2B1D">
        <w:t xml:space="preserve"> </w:t>
      </w:r>
      <w:r w:rsidR="00310D54">
        <w:t>con la presente,</w:t>
      </w:r>
      <w:r w:rsidR="00E51E62" w:rsidRPr="001B2B1D">
        <w:t xml:space="preserve"> </w:t>
      </w:r>
      <w:r w:rsidR="00E51E62" w:rsidRPr="001B2B1D">
        <w:rPr>
          <w:rFonts w:ascii="Calibri Light" w:hAnsi="Calibri Light"/>
        </w:rPr>
        <w:t>ai sensi degli artt. 46 e 47 del D.P.R. n.445 del 28.12.2000 e successive integrazioni</w:t>
      </w:r>
      <w:r w:rsidR="00E51E62" w:rsidRPr="00E51E62">
        <w:rPr>
          <w:rFonts w:ascii="Calibri Light" w:hAnsi="Calibri Light"/>
        </w:rPr>
        <w:t xml:space="preserve"> e modificazioni, consapevole delle sanzioni penali previste dall’art.76 dello stesso D.P.R. per le ipotesi di atti e dichiarazioni mendaci ivi indicate </w:t>
      </w:r>
      <w:r w:rsidR="00E51E62" w:rsidRPr="00E51E62">
        <w:t>oltre alle conseguenze amministrative previste per le procedure</w:t>
      </w:r>
      <w:r w:rsidR="00AD0D90">
        <w:t xml:space="preserve"> relative agli appalti pubblici</w:t>
      </w:r>
    </w:p>
    <w:p w:rsidR="00E51E62" w:rsidRPr="007051B0" w:rsidRDefault="00E51E62" w:rsidP="00E51E62">
      <w:pPr>
        <w:pStyle w:val="Default"/>
        <w:jc w:val="center"/>
        <w:rPr>
          <w:rFonts w:ascii="Calibri Light" w:hAnsi="Calibri Light"/>
          <w:b/>
          <w:sz w:val="22"/>
          <w:szCs w:val="22"/>
        </w:rPr>
      </w:pPr>
      <w:r w:rsidRPr="007051B0">
        <w:rPr>
          <w:rFonts w:ascii="Calibri Light" w:hAnsi="Calibri Light"/>
          <w:b/>
          <w:sz w:val="22"/>
          <w:szCs w:val="22"/>
        </w:rPr>
        <w:t>DICHIARA</w:t>
      </w:r>
    </w:p>
    <w:p w:rsidR="00E51E62" w:rsidRDefault="00310D54" w:rsidP="00E51E62">
      <w:pPr>
        <w:pStyle w:val="Default"/>
        <w:jc w:val="both"/>
        <w:rPr>
          <w:rFonts w:ascii="Calibri Light" w:hAnsi="Calibri Light"/>
          <w:sz w:val="22"/>
          <w:szCs w:val="22"/>
        </w:rPr>
      </w:pPr>
      <w:r>
        <w:rPr>
          <w:rFonts w:ascii="Calibri Light" w:hAnsi="Calibri Light"/>
          <w:sz w:val="22"/>
          <w:szCs w:val="22"/>
        </w:rPr>
        <w:t xml:space="preserve">sotto la propria </w:t>
      </w:r>
      <w:r w:rsidR="00E51E62">
        <w:rPr>
          <w:rFonts w:ascii="Calibri Light" w:hAnsi="Calibri Light"/>
          <w:sz w:val="22"/>
          <w:szCs w:val="22"/>
        </w:rPr>
        <w:t xml:space="preserve">personale responsabilità che in merito </w:t>
      </w:r>
      <w:r w:rsidR="003B7C10">
        <w:rPr>
          <w:rFonts w:ascii="Calibri Light" w:hAnsi="Calibri Light"/>
          <w:sz w:val="22"/>
          <w:szCs w:val="22"/>
        </w:rPr>
        <w:t>all’affi</w:t>
      </w:r>
      <w:r>
        <w:rPr>
          <w:rFonts w:ascii="Calibri Light" w:hAnsi="Calibri Light"/>
          <w:sz w:val="22"/>
          <w:szCs w:val="22"/>
        </w:rPr>
        <w:t xml:space="preserve">damento di cui alla lettera di </w:t>
      </w:r>
      <w:r w:rsidR="002425D1">
        <w:rPr>
          <w:rFonts w:ascii="Calibri Light" w:hAnsi="Calibri Light"/>
          <w:sz w:val="22"/>
          <w:szCs w:val="22"/>
        </w:rPr>
        <w:t xml:space="preserve">invito   </w:t>
      </w:r>
      <w:proofErr w:type="spellStart"/>
      <w:r w:rsidR="002425D1">
        <w:rPr>
          <w:rFonts w:ascii="Calibri Light" w:hAnsi="Calibri Light"/>
          <w:sz w:val="22"/>
          <w:szCs w:val="22"/>
        </w:rPr>
        <w:t>prot</w:t>
      </w:r>
      <w:proofErr w:type="spellEnd"/>
      <w:r w:rsidR="002425D1">
        <w:rPr>
          <w:rFonts w:ascii="Calibri Light" w:hAnsi="Calibri Light"/>
          <w:sz w:val="22"/>
          <w:szCs w:val="22"/>
        </w:rPr>
        <w:t>. n. 14590_ del __01/12/2023</w:t>
      </w:r>
      <w:r w:rsidR="00E51E62">
        <w:rPr>
          <w:rFonts w:ascii="Calibri Light" w:hAnsi="Calibri Light"/>
          <w:sz w:val="22"/>
          <w:szCs w:val="22"/>
        </w:rPr>
        <w:t xml:space="preserve">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1. L’Agenzia ____________________________________________________________________ è fornita di regolare licenza rilasciata da _______________________ in data _______ n. _____ categoria _________________________________________________________________________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2. La stessa è diretta da </w:t>
      </w:r>
      <w:r w:rsidR="00310D54">
        <w:rPr>
          <w:rFonts w:ascii="Calibri Light" w:hAnsi="Calibri Light"/>
          <w:sz w:val="22"/>
          <w:szCs w:val="22"/>
        </w:rPr>
        <w:t>un responsabile</w:t>
      </w:r>
      <w:r>
        <w:rPr>
          <w:rFonts w:ascii="Calibri Light" w:hAnsi="Calibri Light"/>
          <w:sz w:val="22"/>
          <w:szCs w:val="22"/>
        </w:rPr>
        <w:t xml:space="preserve"> abilitato nella persona di _____________________________ </w:t>
      </w:r>
    </w:p>
    <w:p w:rsidR="00E51E62" w:rsidRDefault="001500D8" w:rsidP="00E51E62">
      <w:pPr>
        <w:pStyle w:val="Default"/>
        <w:jc w:val="both"/>
        <w:rPr>
          <w:rFonts w:ascii="Calibri Light" w:hAnsi="Calibri Light"/>
          <w:sz w:val="22"/>
          <w:szCs w:val="22"/>
        </w:rPr>
      </w:pPr>
      <w:proofErr w:type="spellStart"/>
      <w:r>
        <w:rPr>
          <w:rFonts w:ascii="Calibri Light" w:hAnsi="Calibri Light"/>
          <w:sz w:val="22"/>
          <w:szCs w:val="22"/>
        </w:rPr>
        <w:t>Nat</w:t>
      </w:r>
      <w:proofErr w:type="spellEnd"/>
      <w:r>
        <w:rPr>
          <w:rFonts w:ascii="Calibri Light" w:hAnsi="Calibri Light"/>
          <w:sz w:val="22"/>
          <w:szCs w:val="22"/>
        </w:rPr>
        <w:t>__</w:t>
      </w:r>
      <w:r w:rsidR="00E51E62">
        <w:rPr>
          <w:rFonts w:ascii="Calibri Light" w:hAnsi="Calibri Light"/>
          <w:sz w:val="22"/>
          <w:szCs w:val="22"/>
        </w:rPr>
        <w:t xml:space="preserve"> a __________________________ il _________________________________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3. L’Agenzia è coperta dall’assicurazione RC verso i consumatori per il risarcimento dei danni di cui agli art. 15 e 16 del D. </w:t>
      </w:r>
      <w:proofErr w:type="spellStart"/>
      <w:r>
        <w:rPr>
          <w:rFonts w:ascii="Calibri Light" w:hAnsi="Calibri Light"/>
          <w:sz w:val="22"/>
          <w:szCs w:val="22"/>
        </w:rPr>
        <w:t>Lgvo</w:t>
      </w:r>
      <w:proofErr w:type="spellEnd"/>
      <w:r>
        <w:rPr>
          <w:rFonts w:ascii="Calibri Light" w:hAnsi="Calibri Light"/>
          <w:sz w:val="22"/>
          <w:szCs w:val="22"/>
        </w:rPr>
        <w:t xml:space="preserve"> 111/1995 attuazione della Direttiva n.90/13/CEE concernente i </w:t>
      </w:r>
      <w:proofErr w:type="gramStart"/>
      <w:r>
        <w:rPr>
          <w:rFonts w:ascii="Calibri Light" w:hAnsi="Calibri Light"/>
          <w:sz w:val="22"/>
          <w:szCs w:val="22"/>
        </w:rPr>
        <w:t>viaggi ;</w:t>
      </w:r>
      <w:proofErr w:type="gramEnd"/>
      <w:r>
        <w:rPr>
          <w:rFonts w:ascii="Calibri Light" w:hAnsi="Calibri Light"/>
          <w:sz w:val="22"/>
          <w:szCs w:val="22"/>
        </w:rPr>
        <w:t xml:space="preserve">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4. L’organizzazione dei viaggi è coperta da Assicurazione per infortuni </w:t>
      </w:r>
      <w:proofErr w:type="gramStart"/>
      <w:r>
        <w:rPr>
          <w:rFonts w:ascii="Calibri Light" w:hAnsi="Calibri Light"/>
          <w:sz w:val="22"/>
          <w:szCs w:val="22"/>
        </w:rPr>
        <w:t>ed</w:t>
      </w:r>
      <w:proofErr w:type="gramEnd"/>
      <w:r>
        <w:rPr>
          <w:rFonts w:ascii="Calibri Light" w:hAnsi="Calibri Light"/>
          <w:sz w:val="22"/>
          <w:szCs w:val="22"/>
        </w:rPr>
        <w:t xml:space="preserve"> RC, assistenza sanitaria, rientro anticipato, smarrimento bagaglio, rimborso quota viaggio studenti per gravi e documentati motivi della Compagnia _________________________ Polizza n. 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per i seguenti </w:t>
      </w:r>
      <w:proofErr w:type="gramStart"/>
      <w:r>
        <w:rPr>
          <w:rFonts w:ascii="Calibri Light" w:hAnsi="Calibri Light"/>
          <w:sz w:val="22"/>
          <w:szCs w:val="22"/>
        </w:rPr>
        <w:t>massimali :</w:t>
      </w:r>
      <w:proofErr w:type="gramEnd"/>
      <w:r>
        <w:rPr>
          <w:rFonts w:ascii="Calibri Light" w:hAnsi="Calibri Light"/>
          <w:sz w:val="22"/>
          <w:szCs w:val="22"/>
        </w:rPr>
        <w:t xml:space="preserve"> RC __________________________  per Infortuni _____________________ </w:t>
      </w:r>
    </w:p>
    <w:p w:rsidR="00E51E62" w:rsidRPr="00B5186B" w:rsidRDefault="00E51E62" w:rsidP="00E51E62">
      <w:pPr>
        <w:pStyle w:val="Default"/>
        <w:jc w:val="both"/>
        <w:rPr>
          <w:rFonts w:ascii="Calibri Light" w:hAnsi="Calibri Light"/>
          <w:sz w:val="22"/>
          <w:szCs w:val="22"/>
        </w:rPr>
      </w:pPr>
      <w:r>
        <w:rPr>
          <w:rFonts w:ascii="Calibri Light" w:hAnsi="Calibri Light"/>
          <w:sz w:val="22"/>
          <w:szCs w:val="22"/>
        </w:rPr>
        <w:t xml:space="preserve">I mezzi di trasporto (Pullman GT) sono coperti da Assicurazione per infortuni </w:t>
      </w:r>
      <w:proofErr w:type="gramStart"/>
      <w:r>
        <w:rPr>
          <w:rFonts w:ascii="Calibri Light" w:hAnsi="Calibri Light"/>
          <w:sz w:val="22"/>
          <w:szCs w:val="22"/>
        </w:rPr>
        <w:t>ed</w:t>
      </w:r>
      <w:proofErr w:type="gramEnd"/>
      <w:r>
        <w:rPr>
          <w:rFonts w:ascii="Calibri Light" w:hAnsi="Calibri Light"/>
          <w:sz w:val="22"/>
          <w:szCs w:val="22"/>
        </w:rPr>
        <w:t xml:space="preserve"> RC della Compagnia_______________________ Polizza n. _______________________________ per i seguenti massimali RC ______________________________ </w:t>
      </w:r>
      <w:r w:rsidR="00B5186B">
        <w:rPr>
          <w:rFonts w:ascii="Calibri Light" w:hAnsi="Calibri Light"/>
          <w:sz w:val="22"/>
          <w:szCs w:val="22"/>
        </w:rPr>
        <w:t xml:space="preserve">  </w:t>
      </w:r>
      <w:r>
        <w:rPr>
          <w:rFonts w:ascii="Calibri Light" w:hAnsi="Calibri Light"/>
          <w:sz w:val="22"/>
          <w:szCs w:val="22"/>
        </w:rPr>
        <w:t xml:space="preserve">Infortuni _________________________ </w:t>
      </w:r>
    </w:p>
    <w:p w:rsidR="00E51E62" w:rsidRPr="003B7C10" w:rsidRDefault="00E51E62" w:rsidP="00E51E62">
      <w:pPr>
        <w:pStyle w:val="Default"/>
        <w:jc w:val="both"/>
        <w:rPr>
          <w:rFonts w:ascii="Calibri Light" w:hAnsi="Calibri Light"/>
          <w:i/>
          <w:sz w:val="22"/>
          <w:szCs w:val="22"/>
          <w:u w:val="single"/>
        </w:rPr>
      </w:pPr>
      <w:r w:rsidRPr="003B7C10">
        <w:rPr>
          <w:rFonts w:ascii="Calibri Light" w:hAnsi="Calibri Light"/>
          <w:bCs/>
          <w:i/>
          <w:sz w:val="22"/>
          <w:szCs w:val="22"/>
          <w:u w:val="single"/>
        </w:rPr>
        <w:t xml:space="preserve">(N.B. Dichiarazioni entrambe obbligatorie) </w:t>
      </w:r>
    </w:p>
    <w:p w:rsidR="00C7050A" w:rsidRDefault="00E51E62" w:rsidP="00E51E62">
      <w:pPr>
        <w:pStyle w:val="Default"/>
        <w:jc w:val="both"/>
        <w:rPr>
          <w:rFonts w:ascii="Calibri Light" w:hAnsi="Calibri Light"/>
          <w:sz w:val="22"/>
          <w:szCs w:val="22"/>
        </w:rPr>
      </w:pPr>
      <w:r>
        <w:rPr>
          <w:rFonts w:ascii="Calibri Light" w:hAnsi="Calibri Light"/>
          <w:sz w:val="22"/>
          <w:szCs w:val="22"/>
        </w:rPr>
        <w:t>5. I viaggi sono organizzati come da C.M. n.291/92 punti 9.7 lett. a), b), c) e</w:t>
      </w:r>
      <w:r w:rsidR="00AD0D90">
        <w:rPr>
          <w:rFonts w:ascii="Calibri Light" w:hAnsi="Calibri Light"/>
          <w:sz w:val="22"/>
          <w:szCs w:val="22"/>
        </w:rPr>
        <w:t xml:space="preserve"> 9.10 lett. a), b), c), n. 623/1</w:t>
      </w:r>
      <w:r>
        <w:rPr>
          <w:rFonts w:ascii="Calibri Light" w:hAnsi="Calibri Light"/>
          <w:sz w:val="22"/>
          <w:szCs w:val="22"/>
        </w:rPr>
        <w:t xml:space="preserve">996 e successive </w:t>
      </w:r>
      <w:proofErr w:type="gramStart"/>
      <w:r>
        <w:rPr>
          <w:rFonts w:ascii="Calibri Light" w:hAnsi="Calibri Light"/>
          <w:sz w:val="22"/>
          <w:szCs w:val="22"/>
        </w:rPr>
        <w:t>integrazioni .</w:t>
      </w:r>
      <w:proofErr w:type="gramEnd"/>
      <w:r>
        <w:rPr>
          <w:rFonts w:ascii="Calibri Light" w:hAnsi="Calibri Light"/>
          <w:sz w:val="22"/>
          <w:szCs w:val="22"/>
        </w:rPr>
        <w:t xml:space="preserve"> </w:t>
      </w:r>
    </w:p>
    <w:p w:rsidR="00946780" w:rsidRDefault="00946780" w:rsidP="00C7050A">
      <w:pPr>
        <w:pStyle w:val="Default"/>
        <w:rPr>
          <w:rFonts w:ascii="Calibri Light" w:hAnsi="Calibri Light"/>
          <w:b/>
          <w:sz w:val="22"/>
          <w:szCs w:val="22"/>
        </w:rPr>
      </w:pPr>
    </w:p>
    <w:p w:rsidR="00FE1A67" w:rsidRDefault="00FE1A67" w:rsidP="00E16EE9">
      <w:pPr>
        <w:pStyle w:val="Default"/>
        <w:jc w:val="center"/>
        <w:rPr>
          <w:rFonts w:ascii="Calibri Light" w:hAnsi="Calibri Light"/>
          <w:b/>
          <w:sz w:val="22"/>
          <w:szCs w:val="22"/>
        </w:rPr>
      </w:pPr>
    </w:p>
    <w:p w:rsidR="00FE1A67" w:rsidRDefault="00FE1A67" w:rsidP="00E16EE9">
      <w:pPr>
        <w:pStyle w:val="Default"/>
        <w:jc w:val="center"/>
        <w:rPr>
          <w:rFonts w:ascii="Calibri Light" w:hAnsi="Calibri Light"/>
          <w:b/>
          <w:sz w:val="22"/>
          <w:szCs w:val="22"/>
        </w:rPr>
      </w:pPr>
    </w:p>
    <w:p w:rsidR="002425D1" w:rsidRDefault="002425D1" w:rsidP="00E16EE9">
      <w:pPr>
        <w:pStyle w:val="Default"/>
        <w:jc w:val="center"/>
        <w:rPr>
          <w:rFonts w:ascii="Calibri Light" w:hAnsi="Calibri Light"/>
          <w:b/>
          <w:sz w:val="22"/>
          <w:szCs w:val="22"/>
        </w:rPr>
      </w:pPr>
    </w:p>
    <w:p w:rsidR="00FE1A67" w:rsidRDefault="00FE1A67" w:rsidP="00E16EE9">
      <w:pPr>
        <w:pStyle w:val="Default"/>
        <w:jc w:val="center"/>
        <w:rPr>
          <w:rFonts w:ascii="Calibri Light" w:hAnsi="Calibri Light"/>
          <w:b/>
          <w:sz w:val="22"/>
          <w:szCs w:val="22"/>
        </w:rPr>
      </w:pPr>
    </w:p>
    <w:p w:rsidR="00E16EE9" w:rsidRPr="00046651" w:rsidRDefault="00E16EE9" w:rsidP="00E16EE9">
      <w:pPr>
        <w:pStyle w:val="Default"/>
        <w:jc w:val="center"/>
        <w:rPr>
          <w:rFonts w:ascii="Calibri Light" w:hAnsi="Calibri Light"/>
          <w:b/>
          <w:sz w:val="22"/>
          <w:szCs w:val="22"/>
        </w:rPr>
      </w:pPr>
      <w:proofErr w:type="gramStart"/>
      <w:r w:rsidRPr="00046651">
        <w:rPr>
          <w:rFonts w:ascii="Calibri Light" w:hAnsi="Calibri Light"/>
          <w:b/>
          <w:sz w:val="22"/>
          <w:szCs w:val="22"/>
        </w:rPr>
        <w:lastRenderedPageBreak/>
        <w:t>DICHIARA  INOLTRE</w:t>
      </w:r>
      <w:proofErr w:type="gramEnd"/>
    </w:p>
    <w:p w:rsidR="00FE1A67" w:rsidRPr="00AA0AF6" w:rsidRDefault="00FE1A67" w:rsidP="00FE1A67">
      <w:pPr>
        <w:pStyle w:val="Default"/>
        <w:jc w:val="both"/>
        <w:rPr>
          <w:rFonts w:asciiTheme="majorHAnsi" w:hAnsiTheme="majorHAnsi"/>
        </w:rPr>
      </w:pPr>
    </w:p>
    <w:p w:rsidR="00FE1A67" w:rsidRDefault="00FE1A67" w:rsidP="00FE1A67">
      <w:pPr>
        <w:pStyle w:val="Default"/>
        <w:numPr>
          <w:ilvl w:val="0"/>
          <w:numId w:val="11"/>
        </w:numPr>
        <w:jc w:val="both"/>
        <w:rPr>
          <w:rFonts w:asciiTheme="minorHAnsi" w:hAnsiTheme="minorHAnsi" w:cs="Calibri"/>
          <w:sz w:val="22"/>
          <w:szCs w:val="22"/>
        </w:rPr>
      </w:pPr>
      <w:r w:rsidRPr="007D60F2">
        <w:rPr>
          <w:rFonts w:asciiTheme="minorHAnsi" w:hAnsiTheme="minorHAnsi" w:cs="Calibri"/>
          <w:sz w:val="22"/>
          <w:szCs w:val="22"/>
        </w:rPr>
        <w:t xml:space="preserve">di accettare integralmente tutte le norme e condizioni generali contenute nella lettera d’invito e del relativo </w:t>
      </w:r>
      <w:r>
        <w:rPr>
          <w:rFonts w:asciiTheme="minorHAnsi" w:hAnsiTheme="minorHAnsi" w:cs="Calibri"/>
          <w:sz w:val="22"/>
          <w:szCs w:val="22"/>
        </w:rPr>
        <w:t>disciplinare</w:t>
      </w:r>
      <w:r w:rsidRPr="007D60F2">
        <w:rPr>
          <w:rFonts w:asciiTheme="minorHAnsi" w:hAnsiTheme="minorHAnsi" w:cs="Calibri"/>
          <w:sz w:val="22"/>
          <w:szCs w:val="22"/>
        </w:rPr>
        <w:t xml:space="preserve"> di gara negli atti richiamati; </w:t>
      </w:r>
    </w:p>
    <w:p w:rsidR="00FE1A67" w:rsidRPr="007D60F2" w:rsidRDefault="00FE1A67" w:rsidP="00FE1A67">
      <w:pPr>
        <w:pStyle w:val="Default"/>
        <w:numPr>
          <w:ilvl w:val="0"/>
          <w:numId w:val="11"/>
        </w:numPr>
        <w:jc w:val="both"/>
        <w:rPr>
          <w:rFonts w:asciiTheme="minorHAnsi" w:hAnsiTheme="minorHAnsi" w:cs="Calibri"/>
          <w:sz w:val="22"/>
          <w:szCs w:val="22"/>
        </w:rPr>
      </w:pPr>
      <w:r>
        <w:rPr>
          <w:rFonts w:asciiTheme="minorHAnsi" w:hAnsiTheme="minorHAnsi" w:cs="Calibri"/>
          <w:sz w:val="22"/>
          <w:szCs w:val="22"/>
        </w:rPr>
        <w:t>che le dichiarazioni che seguono sono condizione essenziale per la partecipazione al confronto di preventivi da espletare su Piattaforma MEPA.</w:t>
      </w:r>
    </w:p>
    <w:p w:rsidR="00FE1A67" w:rsidRDefault="00FE1A67" w:rsidP="00FE1A67">
      <w:pPr>
        <w:rPr>
          <w:rFonts w:ascii="Arial" w:hAnsi="Arial" w:cs="Arial"/>
        </w:rPr>
      </w:pPr>
    </w:p>
    <w:p w:rsidR="00FE1A67" w:rsidRDefault="00FE1A67" w:rsidP="00FE1A67">
      <w:pPr>
        <w:rPr>
          <w:rFonts w:ascii="Arial" w:hAnsi="Arial" w:cs="Arial"/>
          <w:b/>
          <w:bCs/>
          <w:lang w:val="de-DE"/>
        </w:rPr>
      </w:pPr>
      <w:r>
        <w:rPr>
          <w:rFonts w:ascii="Arial" w:hAnsi="Arial" w:cs="Arial"/>
          <w:b/>
          <w:bCs/>
        </w:rPr>
        <w:t xml:space="preserve">DICHIARAZIONI SOSTITUTIVE DI CERTIFICAZIONI e DELL’ATTO DI NOTORIETÀ e informative varie </w:t>
      </w:r>
      <w:r>
        <w:rPr>
          <w:rFonts w:ascii="Arial" w:hAnsi="Arial" w:cs="Arial"/>
          <w:b/>
          <w:bCs/>
          <w:lang w:val="de-DE"/>
        </w:rPr>
        <w:t>(</w:t>
      </w:r>
      <w:proofErr w:type="spellStart"/>
      <w:r>
        <w:rPr>
          <w:rFonts w:ascii="Arial" w:hAnsi="Arial" w:cs="Arial"/>
          <w:b/>
          <w:bCs/>
          <w:i/>
          <w:lang w:val="de-DE"/>
        </w:rPr>
        <w:t>artt</w:t>
      </w:r>
      <w:proofErr w:type="spellEnd"/>
      <w:r>
        <w:rPr>
          <w:rFonts w:ascii="Arial" w:hAnsi="Arial" w:cs="Arial"/>
          <w:b/>
          <w:bCs/>
          <w:i/>
          <w:lang w:val="de-DE"/>
        </w:rPr>
        <w:t>. 46 e 47 del D.P.R. 28.12.2000, n. 445</w:t>
      </w:r>
      <w:r>
        <w:rPr>
          <w:rFonts w:ascii="Arial" w:hAnsi="Arial" w:cs="Arial"/>
          <w:b/>
          <w:bCs/>
          <w:lang w:val="de-DE"/>
        </w:rPr>
        <w:t xml:space="preserve">) </w:t>
      </w:r>
    </w:p>
    <w:p w:rsidR="00FE1A67" w:rsidRDefault="00FE1A67" w:rsidP="00FE1A67">
      <w:pPr>
        <w:jc w:val="center"/>
        <w:rPr>
          <w:szCs w:val="24"/>
        </w:rPr>
      </w:pPr>
      <w:proofErr w:type="spellStart"/>
      <w:r>
        <w:rPr>
          <w:rFonts w:ascii="Arial" w:hAnsi="Arial" w:cs="Arial"/>
          <w:b/>
          <w:bCs/>
          <w:lang w:val="de-DE"/>
        </w:rPr>
        <w:t>Deroga</w:t>
      </w:r>
      <w:proofErr w:type="spellEnd"/>
      <w:r>
        <w:rPr>
          <w:rFonts w:ascii="Arial" w:hAnsi="Arial" w:cs="Arial"/>
          <w:b/>
          <w:bCs/>
          <w:lang w:val="de-DE"/>
        </w:rPr>
        <w:t xml:space="preserve"> per le </w:t>
      </w:r>
      <w:proofErr w:type="spellStart"/>
      <w:r>
        <w:rPr>
          <w:rFonts w:ascii="Arial" w:hAnsi="Arial" w:cs="Arial"/>
          <w:b/>
          <w:bCs/>
          <w:lang w:val="de-DE"/>
        </w:rPr>
        <w:t>procedure</w:t>
      </w:r>
      <w:proofErr w:type="spellEnd"/>
      <w:r>
        <w:rPr>
          <w:rFonts w:ascii="Arial" w:hAnsi="Arial" w:cs="Arial"/>
          <w:b/>
          <w:bCs/>
          <w:lang w:val="de-DE"/>
        </w:rPr>
        <w:t xml:space="preserve"> di </w:t>
      </w:r>
      <w:proofErr w:type="spellStart"/>
      <w:r>
        <w:rPr>
          <w:rFonts w:ascii="Arial" w:hAnsi="Arial" w:cs="Arial"/>
          <w:b/>
          <w:bCs/>
          <w:lang w:val="de-DE"/>
        </w:rPr>
        <w:t>affidamento</w:t>
      </w:r>
      <w:proofErr w:type="spellEnd"/>
      <w:r>
        <w:rPr>
          <w:rFonts w:ascii="Arial" w:hAnsi="Arial" w:cs="Arial"/>
          <w:b/>
          <w:bCs/>
          <w:lang w:val="de-DE"/>
        </w:rPr>
        <w:t xml:space="preserve"> </w:t>
      </w:r>
      <w:proofErr w:type="spellStart"/>
      <w:r>
        <w:rPr>
          <w:rFonts w:ascii="Arial" w:hAnsi="Arial" w:cs="Arial"/>
          <w:b/>
          <w:bCs/>
          <w:lang w:val="de-DE"/>
        </w:rPr>
        <w:t>diretto</w:t>
      </w:r>
      <w:proofErr w:type="spellEnd"/>
      <w:r>
        <w:rPr>
          <w:rFonts w:ascii="Arial" w:hAnsi="Arial" w:cs="Arial"/>
          <w:b/>
          <w:bCs/>
          <w:lang w:val="de-DE"/>
        </w:rPr>
        <w:t xml:space="preserve"> </w:t>
      </w:r>
      <w:proofErr w:type="spellStart"/>
      <w:r>
        <w:rPr>
          <w:rFonts w:ascii="Arial" w:hAnsi="Arial" w:cs="Arial"/>
          <w:b/>
          <w:bCs/>
          <w:lang w:val="de-DE"/>
        </w:rPr>
        <w:t>fino</w:t>
      </w:r>
      <w:proofErr w:type="spellEnd"/>
      <w:r>
        <w:rPr>
          <w:rFonts w:ascii="Arial" w:hAnsi="Arial" w:cs="Arial"/>
          <w:b/>
          <w:bCs/>
          <w:lang w:val="de-DE"/>
        </w:rPr>
        <w:t xml:space="preserve"> a 40.000,00 </w:t>
      </w:r>
      <w:proofErr w:type="spellStart"/>
      <w:r>
        <w:rPr>
          <w:rFonts w:ascii="Arial" w:hAnsi="Arial" w:cs="Arial"/>
          <w:b/>
          <w:bCs/>
          <w:lang w:val="de-DE"/>
        </w:rPr>
        <w:t>euro</w:t>
      </w:r>
      <w:proofErr w:type="spellEnd"/>
      <w:r>
        <w:rPr>
          <w:rFonts w:ascii="Arial" w:hAnsi="Arial" w:cs="Arial"/>
          <w:b/>
          <w:bCs/>
          <w:lang w:val="de-DE"/>
        </w:rPr>
        <w:t xml:space="preserve"> (art. 52 D. </w:t>
      </w:r>
      <w:proofErr w:type="spellStart"/>
      <w:r>
        <w:rPr>
          <w:rFonts w:ascii="Arial" w:hAnsi="Arial" w:cs="Arial"/>
          <w:b/>
          <w:bCs/>
          <w:lang w:val="de-DE"/>
        </w:rPr>
        <w:t>Lgs</w:t>
      </w:r>
      <w:proofErr w:type="spellEnd"/>
      <w:r>
        <w:rPr>
          <w:rFonts w:ascii="Arial" w:hAnsi="Arial" w:cs="Arial"/>
          <w:b/>
          <w:bCs/>
          <w:lang w:val="de-DE"/>
        </w:rPr>
        <w:t>. 36/2023)</w:t>
      </w:r>
    </w:p>
    <w:p w:rsidR="00FE1A67" w:rsidRPr="0054306F" w:rsidRDefault="00FE1A67" w:rsidP="00FE1A67"/>
    <w:p w:rsidR="00FE1A67" w:rsidRPr="00DE1950" w:rsidRDefault="00FE1A67" w:rsidP="00FE1A67">
      <w:pPr>
        <w:ind w:right="-427"/>
        <w:rPr>
          <w:rFonts w:ascii="Calibri" w:hAnsi="Calibri" w:cs="Arial"/>
          <w:b/>
          <w:sz w:val="24"/>
        </w:rPr>
      </w:pPr>
      <w:r>
        <w:rPr>
          <w:rFonts w:ascii="Arial" w:hAnsi="Arial" w:cs="Arial"/>
          <w:b/>
          <w:u w:val="single"/>
        </w:rPr>
        <w:t>Oggetto del</w:t>
      </w:r>
      <w:r w:rsidRPr="0054306F">
        <w:rPr>
          <w:rFonts w:ascii="Arial" w:hAnsi="Arial" w:cs="Arial"/>
          <w:b/>
          <w:u w:val="single"/>
        </w:rPr>
        <w:t xml:space="preserve"> servizio</w:t>
      </w:r>
      <w:r w:rsidRPr="0054306F">
        <w:rPr>
          <w:rFonts w:ascii="Arial" w:hAnsi="Arial" w:cs="Arial"/>
        </w:rPr>
        <w:t xml:space="preserve">: </w:t>
      </w:r>
      <w:r w:rsidRPr="00DE1950">
        <w:rPr>
          <w:rFonts w:ascii="Calibri" w:hAnsi="Calibri" w:cs="Arial"/>
          <w:sz w:val="24"/>
        </w:rPr>
        <w:t>ATTIVITÀ LEGATE AL</w:t>
      </w:r>
      <w:r>
        <w:rPr>
          <w:rFonts w:ascii="Calibri" w:hAnsi="Calibri" w:cs="Arial"/>
          <w:b/>
          <w:sz w:val="24"/>
        </w:rPr>
        <w:t xml:space="preserve"> PROGETTO “SCAMBIO LINGUISTICO CULTURALE ITALIA/SPAGNA </w:t>
      </w:r>
      <w:r w:rsidRPr="00DE1950">
        <w:rPr>
          <w:rFonts w:ascii="Calibri" w:hAnsi="Calibri" w:cs="Arial"/>
          <w:b/>
          <w:sz w:val="24"/>
        </w:rPr>
        <w:t>A. S. 2023/2024”</w:t>
      </w:r>
    </w:p>
    <w:p w:rsidR="00FE1A67" w:rsidRPr="00FE1A67" w:rsidRDefault="00FE1A67" w:rsidP="00FE1A67">
      <w:pPr>
        <w:rPr>
          <w:color w:val="FF0000"/>
          <w:sz w:val="24"/>
          <w:szCs w:val="24"/>
        </w:rPr>
      </w:pPr>
      <w:r w:rsidRPr="001B2B1D">
        <w:rPr>
          <w:rFonts w:ascii="Calibri" w:hAnsi="Calibri"/>
          <w:b/>
          <w:sz w:val="24"/>
          <w:szCs w:val="24"/>
        </w:rPr>
        <w:t>CIG:</w:t>
      </w:r>
      <w:r w:rsidRPr="001B2B1D">
        <w:rPr>
          <w:rFonts w:ascii="Geneva" w:hAnsi="Geneva"/>
          <w:color w:val="000000"/>
          <w:shd w:val="clear" w:color="auto" w:fill="F9F9F9"/>
        </w:rPr>
        <w:t xml:space="preserve"> </w:t>
      </w:r>
      <w:r w:rsidR="00310D54">
        <w:rPr>
          <w:rStyle w:val="Enfasigrassetto"/>
          <w:rFonts w:ascii="Geneva" w:hAnsi="Geneva"/>
          <w:color w:val="000000"/>
          <w:shd w:val="clear" w:color="auto" w:fill="F9F9F9"/>
        </w:rPr>
        <w:t>ZC03D90786</w:t>
      </w:r>
    </w:p>
    <w:p w:rsidR="00FE1A67" w:rsidRDefault="00FE1A67" w:rsidP="00FE1A67">
      <w:pPr>
        <w:tabs>
          <w:tab w:val="left" w:pos="9639"/>
        </w:tabs>
        <w:spacing w:before="120" w:line="360" w:lineRule="auto"/>
        <w:rPr>
          <w:szCs w:val="24"/>
        </w:rPr>
      </w:pPr>
      <w:r>
        <w:rPr>
          <w:rFonts w:ascii="Arial" w:hAnsi="Arial" w:cs="Arial"/>
        </w:rPr>
        <w:t xml:space="preserve">Il/La sottoscritto/a __________________________________________________________, nato/a </w:t>
      </w:r>
      <w:proofErr w:type="spellStart"/>
      <w:r>
        <w:rPr>
          <w:rFonts w:ascii="Arial" w:hAnsi="Arial" w:cs="Arial"/>
        </w:rPr>
        <w:t>a</w:t>
      </w:r>
      <w:proofErr w:type="spellEnd"/>
      <w:r>
        <w:rPr>
          <w:rFonts w:ascii="Arial" w:hAnsi="Arial" w:cs="Arial"/>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FE1A67" w:rsidRDefault="00FE1A67" w:rsidP="00FE1A67">
      <w:pPr>
        <w:spacing w:before="120"/>
        <w:rPr>
          <w:szCs w:val="24"/>
        </w:rPr>
      </w:pPr>
      <w:r>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FE1A67" w:rsidRDefault="00FE1A67" w:rsidP="00FE1A67">
      <w:pPr>
        <w:pStyle w:val="Intestazione"/>
        <w:jc w:val="center"/>
        <w:rPr>
          <w:rFonts w:ascii="Arial" w:hAnsi="Arial" w:cs="Arial"/>
          <w:b/>
          <w:sz w:val="22"/>
          <w:szCs w:val="22"/>
        </w:rPr>
      </w:pPr>
    </w:p>
    <w:p w:rsidR="00FE1A67" w:rsidRPr="00273EDC" w:rsidRDefault="00FE1A67" w:rsidP="00FE1A67">
      <w:pPr>
        <w:pStyle w:val="Paragrafoelenco"/>
        <w:numPr>
          <w:ilvl w:val="0"/>
          <w:numId w:val="8"/>
        </w:numPr>
        <w:autoSpaceDE w:val="0"/>
        <w:autoSpaceDN w:val="0"/>
        <w:adjustRightInd w:val="0"/>
        <w:spacing w:after="0" w:line="240" w:lineRule="auto"/>
        <w:jc w:val="both"/>
        <w:rPr>
          <w:rFonts w:ascii="Arial" w:hAnsi="Arial" w:cs="Arial"/>
          <w:b/>
          <w:bCs/>
        </w:rPr>
      </w:pPr>
      <w:r w:rsidRPr="00273EDC">
        <w:rPr>
          <w:rFonts w:ascii="Arial" w:hAnsi="Arial" w:cs="Arial"/>
          <w:b/>
          <w:bCs/>
        </w:rPr>
        <w:t xml:space="preserve">Dichiarazione sostitutiva di atto di notorietà sul possesso dei requisiti di partecipazione e di qualificazione richiesti di cui all'art. 94 - 98 del D. </w:t>
      </w:r>
      <w:proofErr w:type="spellStart"/>
      <w:r w:rsidRPr="00273EDC">
        <w:rPr>
          <w:rFonts w:ascii="Arial" w:hAnsi="Arial" w:cs="Arial"/>
          <w:b/>
          <w:bCs/>
        </w:rPr>
        <w:t>Lgs</w:t>
      </w:r>
      <w:proofErr w:type="spellEnd"/>
      <w:r w:rsidRPr="00273EDC">
        <w:rPr>
          <w:rFonts w:ascii="Arial" w:hAnsi="Arial" w:cs="Arial"/>
          <w:b/>
          <w:bCs/>
        </w:rPr>
        <w:t>. n. 36/2023</w:t>
      </w:r>
    </w:p>
    <w:p w:rsidR="00FE1A67" w:rsidRDefault="00FE1A67" w:rsidP="00FE1A67">
      <w:pPr>
        <w:spacing w:before="120"/>
        <w:jc w:val="center"/>
        <w:rPr>
          <w:rFonts w:ascii="Arial" w:hAnsi="Arial" w:cs="Arial"/>
          <w:b/>
          <w:u w:val="single"/>
        </w:rPr>
      </w:pPr>
    </w:p>
    <w:p w:rsidR="00FE1A67" w:rsidRDefault="00FE1A67" w:rsidP="00FE1A67">
      <w:pPr>
        <w:spacing w:before="120"/>
        <w:jc w:val="center"/>
        <w:rPr>
          <w:szCs w:val="24"/>
        </w:rPr>
      </w:pPr>
      <w:r>
        <w:rPr>
          <w:rFonts w:ascii="Arial" w:hAnsi="Arial" w:cs="Arial"/>
          <w:b/>
          <w:u w:val="single"/>
        </w:rPr>
        <w:t>DICHIARA</w:t>
      </w:r>
    </w:p>
    <w:p w:rsidR="00FE1A67" w:rsidRDefault="00FE1A67" w:rsidP="00FE1A67">
      <w:pPr>
        <w:spacing w:before="120"/>
        <w:ind w:left="708"/>
        <w:rPr>
          <w:szCs w:val="24"/>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90805</wp:posOffset>
                </wp:positionV>
                <wp:extent cx="142875" cy="142875"/>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2C432" id="Rettangolo 8"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WYHAIAADw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xm5lmBwCAAA8BAAADgAAAAAAAAAAAAAAAAAuAgAAZHJzL2Uyb0RvYy54bWxQSwECLQAUAAYA&#10;CAAAACEA0Ar03NkAAAAFAQAADwAAAAAAAAAAAAAAAAB2BAAAZHJzL2Rvd25yZXYueG1sUEsFBgAA&#10;AAAEAAQA8wAAAHwFAAAAAA==&#10;"/>
            </w:pict>
          </mc:Fallback>
        </mc:AlternateContent>
      </w:r>
      <w:r>
        <w:rPr>
          <w:rFonts w:ascii="Arial" w:hAnsi="Arial" w:cs="Arial"/>
        </w:rPr>
        <w:t xml:space="preserve">l’inesistenza delle cause di esclusione </w:t>
      </w:r>
      <w:r>
        <w:rPr>
          <w:rFonts w:ascii="Arial" w:hAnsi="Arial" w:cs="Arial"/>
          <w:color w:val="000000"/>
        </w:rPr>
        <w:t xml:space="preserve">dalla partecipazione ad una procedura d’appalto o per l’affidamento diretto </w:t>
      </w:r>
      <w:r>
        <w:rPr>
          <w:rFonts w:ascii="Arial" w:hAnsi="Arial" w:cs="Arial"/>
        </w:rPr>
        <w:t xml:space="preserve">elencate negli artt. </w:t>
      </w:r>
      <w:hyperlink r:id="rId6" w:history="1">
        <w:r w:rsidRPr="003C09EF">
          <w:rPr>
            <w:rStyle w:val="Collegamentoipertestuale"/>
            <w:rFonts w:ascii="Arial" w:hAnsi="Arial" w:cs="Arial"/>
            <w:b/>
            <w:bCs/>
          </w:rPr>
          <w:t xml:space="preserve">94 e 95 del </w:t>
        </w:r>
        <w:proofErr w:type="spellStart"/>
        <w:r w:rsidRPr="003C09EF">
          <w:rPr>
            <w:rStyle w:val="Collegamentoipertestuale"/>
            <w:rFonts w:ascii="Arial" w:hAnsi="Arial" w:cs="Arial"/>
            <w:b/>
            <w:bCs/>
          </w:rPr>
          <w:t>D.Lgs.</w:t>
        </w:r>
        <w:proofErr w:type="spellEnd"/>
        <w:r w:rsidRPr="003C09EF">
          <w:rPr>
            <w:rStyle w:val="Collegamentoipertestuale"/>
            <w:rFonts w:ascii="Arial" w:hAnsi="Arial" w:cs="Arial"/>
            <w:b/>
            <w:bCs/>
          </w:rPr>
          <w:t xml:space="preserve"> n. 36/2023</w:t>
        </w:r>
      </w:hyperlink>
      <w:r>
        <w:rPr>
          <w:rFonts w:ascii="Arial" w:hAnsi="Arial" w:cs="Arial"/>
        </w:rPr>
        <w:t>;</w:t>
      </w:r>
    </w:p>
    <w:p w:rsidR="00FE1A67" w:rsidRPr="00273EDC" w:rsidRDefault="00FE1A67" w:rsidP="00FE1A67">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FE1A67" w:rsidRDefault="00FE1A67" w:rsidP="00FE1A6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39370</wp:posOffset>
                </wp:positionV>
                <wp:extent cx="142875" cy="142875"/>
                <wp:effectExtent l="13970" t="11430" r="5080" b="762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24113" id="Rettangolo 7"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rEHQ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q5ms84kxQ62ekFUT1f9hjiewWWJaPmSIJncLG/D3FIfU7JxYPR&#10;zVobkx3cblYG2V7QcKzzl+unHi/TjGN9za9nk1lGfhELlxDj/P0NwupIU260rfnVOUlUibV3rqEy&#10;RRWFNoNN3Rl3ojExNyiwgeZILCIMI0wrR0YH+IOznsa35uH7TqDizHxwpMR1OZ2mec/OdDafkIOX&#10;kc1lRDhJUDWPnA3mKg47svOotx29VObeHdySeq3OzCZlh6pOxdKIZm1O65R24NLPWb+WfvkT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sX7qxB0CAAA8BAAADgAAAAAAAAAAAAAAAAAuAgAAZHJzL2Uyb0RvYy54bWxQSwECLQAU&#10;AAYACAAAACEAuDsbT9sAAAAFAQAADwAAAAAAAAAAAAAAAAB3BAAAZHJzL2Rvd25yZXYueG1sUEsF&#10;BgAAAAAEAAQA8wAAAH8FAAAAAA==&#10;"/>
            </w:pict>
          </mc:Fallback>
        </mc:AlternateContent>
      </w:r>
      <w:r>
        <w:rPr>
          <w:rFonts w:ascii="Arial" w:hAnsi="Arial" w:cs="Arial"/>
          <w:sz w:val="22"/>
          <w:szCs w:val="22"/>
        </w:rPr>
        <w:t>di aver riportato le seguenti condanne (indicare il/i soggetto/i specificando ruolo, imputazione, condanna):</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Pr="00E334B7" w:rsidRDefault="00FE1A67" w:rsidP="00FE1A67">
      <w:pPr>
        <w:pStyle w:val="NormaleWeb"/>
        <w:jc w:val="both"/>
        <w:rPr>
          <w:rFonts w:ascii="Arial" w:hAnsi="Arial" w:cs="Arial"/>
          <w:b/>
          <w:bCs/>
          <w:sz w:val="22"/>
          <w:szCs w:val="22"/>
        </w:rPr>
      </w:pPr>
      <w:r w:rsidRPr="00E334B7">
        <w:rPr>
          <w:rFonts w:ascii="Arial" w:hAnsi="Arial" w:cs="Arial"/>
          <w:b/>
          <w:bCs/>
          <w:sz w:val="22"/>
          <w:szCs w:val="22"/>
        </w:rPr>
        <w:t>oppure</w:t>
      </w:r>
    </w:p>
    <w:p w:rsidR="00FE1A67" w:rsidRDefault="00FE1A67" w:rsidP="00FE1A6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39370</wp:posOffset>
                </wp:positionV>
                <wp:extent cx="142875" cy="142875"/>
                <wp:effectExtent l="13970" t="12065" r="5080" b="698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2324" id="Rettangolo 6" o:spid="_x0000_s1026" style="position:absolute;margin-left:2.15pt;margin-top:3.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"/>
            </w:pict>
          </mc:Fallback>
        </mc:AlternateContent>
      </w:r>
      <w:r>
        <w:rPr>
          <w:rFonts w:ascii="Arial" w:hAnsi="Arial" w:cs="Arial"/>
          <w:noProof/>
          <w:sz w:val="22"/>
          <w:szCs w:val="22"/>
        </w:rPr>
        <w:t>in merito ai commi dell’</w:t>
      </w:r>
      <w:hyperlink r:id="rId7" w:history="1">
        <w:r w:rsidRPr="003C09EF">
          <w:rPr>
            <w:rStyle w:val="Collegamentoipertestuale"/>
            <w:rFonts w:ascii="Arial" w:hAnsi="Arial" w:cs="Arial"/>
            <w:sz w:val="22"/>
            <w:szCs w:val="22"/>
          </w:rPr>
          <w:t>art. 9</w:t>
        </w:r>
        <w:r>
          <w:rPr>
            <w:rStyle w:val="Collegamentoipertestuale"/>
            <w:rFonts w:ascii="Arial" w:hAnsi="Arial" w:cs="Arial"/>
            <w:sz w:val="22"/>
            <w:szCs w:val="22"/>
          </w:rPr>
          <w:t>5</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noProof/>
          <w:sz w:val="22"/>
          <w:szCs w:val="22"/>
        </w:rPr>
        <w:t>, specifica quanto segue:</w:t>
      </w:r>
      <w:r>
        <w:rPr>
          <w:rFonts w:ascii="Arial" w:hAnsi="Arial" w:cs="Arial"/>
          <w:sz w:val="22"/>
          <w:szCs w:val="22"/>
        </w:rPr>
        <w:t xml:space="preserve"> </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w:t>
      </w:r>
    </w:p>
    <w:p w:rsidR="00FE1A67" w:rsidRPr="00E334B7" w:rsidRDefault="00FE1A67" w:rsidP="00FE1A67">
      <w:pPr>
        <w:rPr>
          <w:rFonts w:ascii="Arial" w:hAnsi="Arial" w:cs="Arial"/>
        </w:rPr>
      </w:pPr>
      <w:r w:rsidRPr="00E334B7">
        <w:rPr>
          <w:rFonts w:ascii="Arial" w:hAnsi="Arial" w:cs="Arial"/>
          <w:b/>
          <w:bCs/>
        </w:rPr>
        <w:t>Eventualmente</w:t>
      </w:r>
      <w:r>
        <w:rPr>
          <w:rFonts w:ascii="Arial" w:hAnsi="Arial" w:cs="Arial"/>
        </w:rPr>
        <w:t>, a</w:t>
      </w:r>
      <w:r w:rsidRPr="00E334B7">
        <w:rPr>
          <w:rFonts w:ascii="Arial" w:hAnsi="Arial" w:cs="Arial"/>
        </w:rPr>
        <w:t>i sensi dell’</w:t>
      </w:r>
      <w:hyperlink r:id="rId8" w:history="1">
        <w:r w:rsidRPr="003C09EF">
          <w:rPr>
            <w:rStyle w:val="Collegamentoipertestuale"/>
            <w:rFonts w:ascii="Arial" w:hAnsi="Arial" w:cs="Arial"/>
          </w:rPr>
          <w:t>art. 9</w:t>
        </w:r>
        <w:r>
          <w:rPr>
            <w:rStyle w:val="Collegamentoipertestuale"/>
            <w:rFonts w:ascii="Arial" w:hAnsi="Arial" w:cs="Arial"/>
          </w:rPr>
          <w:t>6</w:t>
        </w:r>
        <w:r w:rsidRPr="003C09EF">
          <w:rPr>
            <w:rStyle w:val="Collegamentoipertestuale"/>
            <w:rFonts w:ascii="Arial" w:hAnsi="Arial" w:cs="Arial"/>
          </w:rPr>
          <w:t xml:space="preserve">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Pr>
          <w:rFonts w:ascii="Arial" w:hAnsi="Arial" w:cs="Arial"/>
        </w:rPr>
        <w:t>,</w:t>
      </w:r>
      <w:r w:rsidRPr="00E334B7">
        <w:rPr>
          <w:rFonts w:ascii="Arial" w:hAnsi="Arial" w:cs="Arial"/>
        </w:rPr>
        <w:t xml:space="preserve"> dichiara:</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Default="00FE1A67" w:rsidP="00FE1A67">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9"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Pr="00150137" w:rsidRDefault="00FE1A67" w:rsidP="00FE1A67">
      <w:pPr>
        <w:pStyle w:val="Paragrafoelenco"/>
        <w:spacing w:before="120"/>
        <w:ind w:left="360"/>
        <w:rPr>
          <w:szCs w:val="24"/>
        </w:rPr>
      </w:pP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24130</wp:posOffset>
                </wp:positionV>
                <wp:extent cx="142875" cy="142875"/>
                <wp:effectExtent l="9525" t="6985" r="952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E819" id="Rettangolo 5" o:spid="_x0000_s1026" style="position:absolute;margin-left:.3pt;margin-top:1.9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KMejtkdAgAAPAQAAA4AAAAAAAAAAAAAAAAALgIAAGRycy9lMm9Eb2MueG1sUEsBAi0AFAAG&#10;AAgAAAAhABV+fMvZAAAABAEAAA8AAAAAAAAAAAAAAAAAdwQAAGRycy9kb3ducmV2LnhtbFBLBQYA&#10;AAAABAAEAPMAAAB9BQAAAAA=&#10;"/>
            </w:pict>
          </mc:Fallback>
        </mc:AlternateContent>
      </w:r>
      <w:r w:rsidRPr="00150137">
        <w:rPr>
          <w:rFonts w:ascii="Arial" w:hAnsi="Arial" w:cs="Arial"/>
        </w:rPr>
        <w:t xml:space="preserve">l’inesistenza </w:t>
      </w:r>
      <w:r>
        <w:rPr>
          <w:rFonts w:ascii="Arial" w:hAnsi="Arial" w:cs="Arial"/>
        </w:rPr>
        <w:t xml:space="preserve">di illeciti professionali gravi così come indicati nell’art. </w:t>
      </w:r>
      <w:hyperlink r:id="rId10" w:history="1">
        <w:r w:rsidRPr="003C09EF">
          <w:rPr>
            <w:rStyle w:val="Collegamentoipertestuale"/>
            <w:rFonts w:ascii="Arial" w:hAnsi="Arial" w:cs="Arial"/>
          </w:rPr>
          <w:t xml:space="preserve">98 del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sidRPr="003C09EF">
        <w:rPr>
          <w:rFonts w:ascii="Arial" w:hAnsi="Arial" w:cs="Arial"/>
        </w:rPr>
        <w:t>;</w:t>
      </w:r>
    </w:p>
    <w:p w:rsidR="00FE1A67" w:rsidRPr="00273EDC" w:rsidRDefault="00FE1A67" w:rsidP="00FE1A6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FE1A67" w:rsidRDefault="00FE1A67" w:rsidP="00FE1A6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39370</wp:posOffset>
                </wp:positionV>
                <wp:extent cx="142875" cy="142875"/>
                <wp:effectExtent l="13970" t="13335" r="508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65988" id="Rettangolo 4" o:spid="_x0000_s1026" style="position:absolute;margin-left:2.15pt;margin-top:3.1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qi481x0CAAA8BAAADgAAAAAAAAAAAAAAAAAuAgAAZHJzL2Uyb0RvYy54bWxQSwECLQAU&#10;AAYACAAAACEAuDsbT9sAAAAFAQAADwAAAAAAAAAAAAAAAAB3BAAAZHJzL2Rvd25yZXYueG1sUEsF&#10;BgAAAAAEAAQA8wAAAH8FAAAAAA==&#10;"/>
            </w:pict>
          </mc:Fallback>
        </mc:AlternateContent>
      </w:r>
      <w:r>
        <w:rPr>
          <w:rFonts w:ascii="Arial" w:hAnsi="Arial" w:cs="Arial"/>
          <w:sz w:val="22"/>
          <w:szCs w:val="22"/>
        </w:rPr>
        <w:t>di avere commesso i seguenti illeciti professionali gravi:</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Default="00FE1A67" w:rsidP="00FE1A67">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1"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FE1A67" w:rsidRPr="00B74D23" w:rsidTr="00703A03">
        <w:trPr>
          <w:trHeight w:val="834"/>
          <w:jc w:val="center"/>
        </w:trPr>
        <w:tc>
          <w:tcPr>
            <w:tcW w:w="2278" w:type="dxa"/>
            <w:vAlign w:val="center"/>
          </w:tcPr>
          <w:p w:rsidR="00FE1A67" w:rsidRPr="00B74D23" w:rsidRDefault="00FE1A67" w:rsidP="00703A03">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FE1A67" w:rsidRPr="00B74D23" w:rsidRDefault="00FE1A67" w:rsidP="00703A03">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FE1A67" w:rsidRPr="00B74D23" w:rsidTr="00703A03">
        <w:trPr>
          <w:trHeight w:val="738"/>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p>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divenuto</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articolo</w:t>
            </w:r>
            <w:proofErr w:type="spellEnd"/>
            <w:r w:rsidRPr="00B74D23">
              <w:rPr>
                <w:rFonts w:ascii="Arial" w:hAnsi="Arial" w:cs="Arial"/>
                <w:sz w:val="20"/>
                <w:szCs w:val="20"/>
              </w:rPr>
              <w:t xml:space="preserve"> 444 </w:t>
            </w:r>
            <w:proofErr w:type="spellStart"/>
            <w:r w:rsidRPr="00B74D23">
              <w:rPr>
                <w:rFonts w:ascii="Arial" w:hAnsi="Arial" w:cs="Arial"/>
                <w:sz w:val="20"/>
                <w:szCs w:val="20"/>
              </w:rPr>
              <w:t>c.p</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Ragioni</w:t>
            </w:r>
            <w:proofErr w:type="spellEnd"/>
            <w:r w:rsidRPr="00B74D23">
              <w:rPr>
                <w:rFonts w:ascii="Arial" w:hAnsi="Arial" w:cs="Arial"/>
                <w:sz w:val="20"/>
                <w:szCs w:val="20"/>
              </w:rPr>
              <w:t xml:space="preserve"> di </w:t>
            </w:r>
            <w:proofErr w:type="spellStart"/>
            <w:r w:rsidRPr="00B74D23">
              <w:rPr>
                <w:rFonts w:ascii="Arial" w:hAnsi="Arial" w:cs="Arial"/>
                <w:sz w:val="20"/>
                <w:szCs w:val="20"/>
              </w:rPr>
              <w:t>decadenza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sospensione</w:t>
            </w:r>
            <w:proofErr w:type="spellEnd"/>
            <w:r w:rsidRPr="00B74D23">
              <w:rPr>
                <w:rFonts w:ascii="Arial" w:hAnsi="Arial" w:cs="Arial"/>
                <w:sz w:val="20"/>
                <w:szCs w:val="20"/>
              </w:rPr>
              <w:t xml:space="preserve"> o di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previste</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67 del </w:t>
            </w:r>
            <w:proofErr w:type="spellStart"/>
            <w:proofErr w:type="gramStart"/>
            <w:r w:rsidRPr="00B74D23">
              <w:rPr>
                <w:rFonts w:ascii="Arial" w:hAnsi="Arial" w:cs="Arial"/>
                <w:sz w:val="20"/>
                <w:szCs w:val="20"/>
              </w:rPr>
              <w:t>d,lgs</w:t>
            </w:r>
            <w:proofErr w:type="spellEnd"/>
            <w:proofErr w:type="gramEnd"/>
            <w:r w:rsidRPr="00B74D23">
              <w:rPr>
                <w:rFonts w:ascii="Arial" w:hAnsi="Arial" w:cs="Arial"/>
                <w:sz w:val="20"/>
                <w:szCs w:val="20"/>
              </w:rPr>
              <w:t>. 159/2011</w:t>
            </w:r>
          </w:p>
        </w:tc>
      </w:tr>
      <w:tr w:rsidR="00FE1A67" w:rsidRPr="00B74D23" w:rsidTr="00703A03">
        <w:trPr>
          <w:trHeight w:val="277"/>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Tentativo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84, comma 4, del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proofErr w:type="spellStart"/>
            <w:r w:rsidRPr="00B74D23">
              <w:rPr>
                <w:rFonts w:ascii="Arial" w:hAnsi="Arial" w:cs="Arial"/>
                <w:w w:val="95"/>
                <w:sz w:val="20"/>
                <w:szCs w:val="20"/>
              </w:rPr>
              <w:t>legge</w:t>
            </w:r>
            <w:proofErr w:type="spell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FE1A67" w:rsidRPr="00B74D23" w:rsidRDefault="00FE1A67" w:rsidP="00703A03">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White list per le </w:t>
            </w:r>
            <w:proofErr w:type="spellStart"/>
            <w:r w:rsidRPr="00B74D23">
              <w:rPr>
                <w:rFonts w:ascii="Arial" w:hAnsi="Arial" w:cs="Arial"/>
                <w:sz w:val="20"/>
                <w:szCs w:val="20"/>
              </w:rPr>
              <w:t>attività</w:t>
            </w:r>
            <w:proofErr w:type="spellEnd"/>
            <w:r w:rsidRPr="00B74D23">
              <w:rPr>
                <w:rFonts w:ascii="Arial" w:hAnsi="Arial" w:cs="Arial"/>
                <w:sz w:val="20"/>
                <w:szCs w:val="20"/>
              </w:rPr>
              <w:t xml:space="preserve"> </w:t>
            </w:r>
            <w:proofErr w:type="spellStart"/>
            <w:r w:rsidRPr="00B74D23">
              <w:rPr>
                <w:rFonts w:ascii="Arial" w:hAnsi="Arial" w:cs="Arial"/>
                <w:sz w:val="20"/>
                <w:szCs w:val="20"/>
              </w:rPr>
              <w:t>maggiormente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esposte</w:t>
            </w:r>
            <w:proofErr w:type="spellEnd"/>
            <w:r w:rsidRPr="00B74D23">
              <w:rPr>
                <w:rFonts w:ascii="Arial" w:hAnsi="Arial" w:cs="Arial"/>
                <w:sz w:val="20"/>
                <w:szCs w:val="20"/>
              </w:rPr>
              <w:t xml:space="preserve"> a </w:t>
            </w:r>
            <w:proofErr w:type="spellStart"/>
            <w:r w:rsidRPr="00B74D23">
              <w:rPr>
                <w:rFonts w:ascii="Arial" w:hAnsi="Arial" w:cs="Arial"/>
                <w:sz w:val="20"/>
                <w:szCs w:val="20"/>
              </w:rPr>
              <w:t>rischio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comporta</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contrarre</w:t>
            </w:r>
            <w:proofErr w:type="spellEnd"/>
            <w:r w:rsidRPr="00B74D23">
              <w:rPr>
                <w:rFonts w:ascii="Arial" w:hAnsi="Arial" w:cs="Arial"/>
                <w:sz w:val="20"/>
                <w:szCs w:val="20"/>
              </w:rPr>
              <w:t xml:space="preserve"> con la </w:t>
            </w:r>
            <w:proofErr w:type="spellStart"/>
            <w:r w:rsidRPr="00B74D23">
              <w:rPr>
                <w:rFonts w:ascii="Arial" w:hAnsi="Arial" w:cs="Arial"/>
                <w:sz w:val="20"/>
                <w:szCs w:val="20"/>
              </w:rPr>
              <w:t>pubblica</w:t>
            </w:r>
            <w:proofErr w:type="spellEnd"/>
            <w:r w:rsidRPr="00B74D23">
              <w:rPr>
                <w:rFonts w:ascii="Arial" w:hAnsi="Arial" w:cs="Arial"/>
                <w:sz w:val="20"/>
                <w:szCs w:val="20"/>
              </w:rPr>
              <w:t xml:space="preserve"> </w:t>
            </w:r>
            <w:proofErr w:type="spellStart"/>
            <w:r w:rsidRPr="00B74D23">
              <w:rPr>
                <w:rFonts w:ascii="Arial" w:hAnsi="Arial" w:cs="Arial"/>
                <w:sz w:val="20"/>
                <w:szCs w:val="20"/>
              </w:rPr>
              <w:t>amministrazione</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interdittivi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legislativo</w:t>
            </w:r>
            <w:proofErr w:type="spellEnd"/>
            <w:r w:rsidRPr="00B74D23">
              <w:rPr>
                <w:rFonts w:ascii="Arial" w:hAnsi="Arial" w:cs="Arial"/>
                <w:sz w:val="20"/>
                <w:szCs w:val="20"/>
              </w:rPr>
              <w:t xml:space="preserve"> 9 </w:t>
            </w:r>
            <w:proofErr w:type="spellStart"/>
            <w:r w:rsidRPr="00B74D23">
              <w:rPr>
                <w:rFonts w:ascii="Arial" w:hAnsi="Arial" w:cs="Arial"/>
                <w:sz w:val="20"/>
                <w:szCs w:val="20"/>
              </w:rPr>
              <w:t>aprile</w:t>
            </w:r>
            <w:proofErr w:type="spellEnd"/>
            <w:r w:rsidRPr="00B74D23">
              <w:rPr>
                <w:rFonts w:ascii="Arial" w:hAnsi="Arial" w:cs="Arial"/>
                <w:sz w:val="20"/>
                <w:szCs w:val="20"/>
              </w:rPr>
              <w:t xml:space="preserve"> 2008, n. 81.</w:t>
            </w:r>
          </w:p>
        </w:tc>
      </w:tr>
      <w:tr w:rsidR="00FE1A67" w:rsidRPr="00B74D23" w:rsidTr="00703A03">
        <w:trPr>
          <w:trHeight w:val="738"/>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presentazione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dichiarazione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legale</w:t>
            </w:r>
            <w:proofErr w:type="spellEnd"/>
            <w:r w:rsidRPr="00B74D23">
              <w:rPr>
                <w:rFonts w:ascii="Arial" w:hAnsi="Arial" w:cs="Arial"/>
                <w:sz w:val="20"/>
                <w:szCs w:val="20"/>
              </w:rPr>
              <w:t xml:space="preserve"> </w:t>
            </w:r>
            <w:proofErr w:type="spellStart"/>
            <w:r w:rsidRPr="00B74D23">
              <w:rPr>
                <w:rFonts w:ascii="Arial" w:hAnsi="Arial" w:cs="Arial"/>
                <w:sz w:val="20"/>
                <w:szCs w:val="20"/>
              </w:rPr>
              <w:t>rappresentante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attesti</w:t>
            </w:r>
            <w:proofErr w:type="spellEnd"/>
            <w:r w:rsidRPr="00B74D23">
              <w:rPr>
                <w:rFonts w:ascii="Arial" w:hAnsi="Arial" w:cs="Arial"/>
                <w:sz w:val="20"/>
                <w:szCs w:val="20"/>
              </w:rPr>
              <w:t xml:space="preserve"> </w:t>
            </w:r>
            <w:proofErr w:type="spellStart"/>
            <w:r w:rsidRPr="00B74D23">
              <w:rPr>
                <w:rFonts w:ascii="Arial" w:hAnsi="Arial" w:cs="Arial"/>
                <w:sz w:val="20"/>
                <w:szCs w:val="20"/>
              </w:rPr>
              <w:t>l’ottemperanza</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di </w:t>
            </w:r>
            <w:proofErr w:type="spellStart"/>
            <w:r w:rsidRPr="00B74D23">
              <w:rPr>
                <w:rFonts w:ascii="Arial" w:hAnsi="Arial" w:cs="Arial"/>
                <w:sz w:val="20"/>
                <w:szCs w:val="20"/>
              </w:rPr>
              <w:t>assunzione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w:t>
            </w:r>
            <w:proofErr w:type="spellEnd"/>
            <w:r w:rsidRPr="00B74D23">
              <w:rPr>
                <w:rFonts w:ascii="Arial" w:hAnsi="Arial" w:cs="Arial"/>
                <w:sz w:val="20"/>
                <w:szCs w:val="20"/>
              </w:rPr>
              <w:t xml:space="preserve"> </w:t>
            </w:r>
            <w:proofErr w:type="spellStart"/>
            <w:r w:rsidRPr="00B74D23">
              <w:rPr>
                <w:rFonts w:ascii="Arial" w:hAnsi="Arial" w:cs="Arial"/>
                <w:sz w:val="20"/>
                <w:szCs w:val="20"/>
              </w:rPr>
              <w:t>normativa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diritto</w:t>
            </w:r>
            <w:proofErr w:type="spellEnd"/>
            <w:r w:rsidRPr="00B74D23">
              <w:rPr>
                <w:rFonts w:ascii="Arial" w:hAnsi="Arial" w:cs="Arial"/>
                <w:sz w:val="20"/>
                <w:szCs w:val="20"/>
              </w:rPr>
              <w:t xml:space="preserve"> al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disabili</w:t>
            </w:r>
            <w:proofErr w:type="spellEnd"/>
            <w:r w:rsidRPr="00B74D23">
              <w:rPr>
                <w:rFonts w:ascii="Arial" w:hAnsi="Arial" w:cs="Arial"/>
                <w:sz w:val="20"/>
                <w:szCs w:val="20"/>
              </w:rPr>
              <w:t xml:space="preserve"> (</w:t>
            </w:r>
            <w:proofErr w:type="spellStart"/>
            <w:r w:rsidRPr="00B74D23">
              <w:rPr>
                <w:rFonts w:ascii="Arial" w:hAnsi="Arial" w:cs="Arial"/>
                <w:sz w:val="20"/>
                <w:szCs w:val="20"/>
              </w:rPr>
              <w:t>Circolare</w:t>
            </w:r>
            <w:proofErr w:type="spellEnd"/>
            <w:r w:rsidRPr="00B74D23">
              <w:rPr>
                <w:rFonts w:ascii="Arial" w:hAnsi="Arial" w:cs="Arial"/>
                <w:sz w:val="20"/>
                <w:szCs w:val="20"/>
              </w:rPr>
              <w:t xml:space="preserve"> </w:t>
            </w:r>
            <w:proofErr w:type="spellStart"/>
            <w:r w:rsidRPr="00B74D23">
              <w:rPr>
                <w:rFonts w:ascii="Arial" w:hAnsi="Arial" w:cs="Arial"/>
                <w:sz w:val="20"/>
                <w:szCs w:val="20"/>
              </w:rPr>
              <w:t>Ministero</w:t>
            </w:r>
            <w:proofErr w:type="spellEnd"/>
            <w:r w:rsidRPr="00B74D23">
              <w:rPr>
                <w:rFonts w:ascii="Arial" w:hAnsi="Arial" w:cs="Arial"/>
                <w:sz w:val="20"/>
                <w:szCs w:val="20"/>
              </w:rPr>
              <w:t xml:space="preserv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n. 10 del 28 </w:t>
            </w:r>
            <w:proofErr w:type="spellStart"/>
            <w:r w:rsidRPr="00B74D23">
              <w:rPr>
                <w:rFonts w:ascii="Arial" w:hAnsi="Arial" w:cs="Arial"/>
                <w:sz w:val="20"/>
                <w:szCs w:val="20"/>
              </w:rPr>
              <w:t>marzo</w:t>
            </w:r>
            <w:proofErr w:type="spellEnd"/>
            <w:r>
              <w:rPr>
                <w:rFonts w:ascii="Arial" w:hAnsi="Arial" w:cs="Arial"/>
                <w:sz w:val="20"/>
                <w:szCs w:val="20"/>
              </w:rPr>
              <w:t xml:space="preserve"> </w:t>
            </w:r>
            <w:r w:rsidRPr="00B74D23">
              <w:rPr>
                <w:rFonts w:ascii="Arial" w:hAnsi="Arial" w:cs="Arial"/>
                <w:sz w:val="20"/>
                <w:szCs w:val="20"/>
              </w:rPr>
              <w:t>2003).</w:t>
            </w:r>
          </w:p>
        </w:tc>
      </w:tr>
      <w:tr w:rsidR="00FE1A67" w:rsidRPr="00B74D23" w:rsidTr="00703A03">
        <w:trPr>
          <w:trHeight w:val="98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FE1A67" w:rsidRPr="00B74D23" w:rsidRDefault="00FE1A67" w:rsidP="00703A03">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FE1A67" w:rsidRPr="00B74D23" w:rsidRDefault="00FE1A67" w:rsidP="00703A03">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produzione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dell’ultimo</w:t>
            </w:r>
            <w:proofErr w:type="spellEnd"/>
            <w:r w:rsidRPr="00B74D23">
              <w:rPr>
                <w:rFonts w:ascii="Arial" w:hAnsi="Arial" w:cs="Arial"/>
                <w:sz w:val="20"/>
                <w:szCs w:val="20"/>
              </w:rPr>
              <w:t xml:space="preserve"> </w:t>
            </w:r>
            <w:proofErr w:type="spellStart"/>
            <w:r w:rsidRPr="00B74D23">
              <w:rPr>
                <w:rFonts w:ascii="Arial" w:hAnsi="Arial" w:cs="Arial"/>
                <w:sz w:val="20"/>
                <w:szCs w:val="20"/>
              </w:rPr>
              <w:t>rapporto</w:t>
            </w:r>
            <w:proofErr w:type="spellEnd"/>
            <w:r w:rsidRPr="00B74D23">
              <w:rPr>
                <w:rFonts w:ascii="Arial" w:hAnsi="Arial" w:cs="Arial"/>
                <w:sz w:val="20"/>
                <w:szCs w:val="20"/>
              </w:rPr>
              <w:t xml:space="preserve"> </w:t>
            </w:r>
            <w:proofErr w:type="spellStart"/>
            <w:r w:rsidRPr="00B74D23">
              <w:rPr>
                <w:rFonts w:ascii="Arial" w:hAnsi="Arial" w:cs="Arial"/>
                <w:sz w:val="20"/>
                <w:szCs w:val="20"/>
              </w:rPr>
              <w:t>sulla</w:t>
            </w:r>
            <w:proofErr w:type="spellEnd"/>
            <w:r w:rsidRPr="00B74D23">
              <w:rPr>
                <w:rFonts w:ascii="Arial" w:hAnsi="Arial" w:cs="Arial"/>
                <w:sz w:val="20"/>
                <w:szCs w:val="20"/>
              </w:rPr>
              <w:t xml:space="preserve"> </w:t>
            </w:r>
            <w:proofErr w:type="spellStart"/>
            <w:r w:rsidRPr="00B74D23">
              <w:rPr>
                <w:rFonts w:ascii="Arial" w:hAnsi="Arial" w:cs="Arial"/>
                <w:sz w:val="20"/>
                <w:szCs w:val="20"/>
              </w:rPr>
              <w:t>situazione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personale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PNRR e per </w:t>
            </w:r>
            <w:proofErr w:type="spellStart"/>
            <w:r w:rsidRPr="00B74D23">
              <w:rPr>
                <w:rFonts w:ascii="Arial" w:hAnsi="Arial" w:cs="Arial"/>
                <w:sz w:val="20"/>
                <w:szCs w:val="20"/>
              </w:rPr>
              <w:t>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quali</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requisiti</w:t>
            </w:r>
            <w:proofErr w:type="spellEnd"/>
            <w:r w:rsidRPr="00B74D23">
              <w:rPr>
                <w:rFonts w:ascii="Arial" w:hAnsi="Arial" w:cs="Arial"/>
                <w:sz w:val="20"/>
                <w:szCs w:val="20"/>
              </w:rPr>
              <w:t xml:space="preserve"> </w:t>
            </w:r>
            <w:proofErr w:type="spellStart"/>
            <w:r w:rsidRPr="00B74D23">
              <w:rPr>
                <w:rFonts w:ascii="Arial" w:hAnsi="Arial" w:cs="Arial"/>
                <w:sz w:val="20"/>
                <w:szCs w:val="20"/>
              </w:rPr>
              <w:t>necessari</w:t>
            </w:r>
            <w:proofErr w:type="spellEnd"/>
            <w:r w:rsidRPr="00B74D23">
              <w:rPr>
                <w:rFonts w:ascii="Arial" w:hAnsi="Arial" w:cs="Arial"/>
                <w:sz w:val="20"/>
                <w:szCs w:val="20"/>
              </w:rPr>
              <w:t xml:space="preserve"> o </w:t>
            </w:r>
            <w:proofErr w:type="spellStart"/>
            <w:r w:rsidRPr="00B74D23">
              <w:rPr>
                <w:rFonts w:ascii="Arial" w:hAnsi="Arial" w:cs="Arial"/>
                <w:sz w:val="20"/>
                <w:szCs w:val="20"/>
              </w:rPr>
              <w:t>premiali</w:t>
            </w:r>
            <w:proofErr w:type="spellEnd"/>
            <w:r w:rsidRPr="00B74D23">
              <w:rPr>
                <w:rFonts w:ascii="Arial" w:hAnsi="Arial" w:cs="Arial"/>
                <w:sz w:val="20"/>
                <w:szCs w:val="20"/>
              </w:rPr>
              <w:t xml:space="preserve"> </w:t>
            </w:r>
            <w:proofErr w:type="spellStart"/>
            <w:r w:rsidRPr="00B74D23">
              <w:rPr>
                <w:rFonts w:ascii="Arial" w:hAnsi="Arial" w:cs="Arial"/>
                <w:sz w:val="20"/>
                <w:szCs w:val="20"/>
              </w:rPr>
              <w:t>volti</w:t>
            </w:r>
            <w:proofErr w:type="spellEnd"/>
            <w:r w:rsidRPr="00B74D23">
              <w:rPr>
                <w:rFonts w:ascii="Arial" w:hAnsi="Arial" w:cs="Arial"/>
                <w:sz w:val="20"/>
                <w:szCs w:val="20"/>
              </w:rPr>
              <w:t xml:space="preserve"> a </w:t>
            </w:r>
            <w:proofErr w:type="spellStart"/>
            <w:r w:rsidRPr="00B74D23">
              <w:rPr>
                <w:rFonts w:ascii="Arial" w:hAnsi="Arial" w:cs="Arial"/>
                <w:sz w:val="20"/>
                <w:szCs w:val="20"/>
              </w:rPr>
              <w:t>favorire</w:t>
            </w:r>
            <w:proofErr w:type="spellEnd"/>
            <w:r w:rsidRPr="00B74D23">
              <w:rPr>
                <w:rFonts w:ascii="Arial" w:hAnsi="Arial" w:cs="Arial"/>
                <w:sz w:val="20"/>
                <w:szCs w:val="20"/>
              </w:rPr>
              <w:t xml:space="preserve"> le </w:t>
            </w:r>
            <w:proofErr w:type="spellStart"/>
            <w:r w:rsidRPr="00B74D23">
              <w:rPr>
                <w:rFonts w:ascii="Arial" w:hAnsi="Arial" w:cs="Arial"/>
                <w:sz w:val="20"/>
                <w:szCs w:val="20"/>
              </w:rPr>
              <w:t>pari</w:t>
            </w:r>
            <w:proofErr w:type="spellEnd"/>
            <w:r w:rsidRPr="00B74D23">
              <w:rPr>
                <w:rFonts w:ascii="Arial" w:hAnsi="Arial" w:cs="Arial"/>
                <w:sz w:val="20"/>
                <w:szCs w:val="20"/>
              </w:rPr>
              <w:t xml:space="preserve"> </w:t>
            </w:r>
            <w:proofErr w:type="spellStart"/>
            <w:r w:rsidRPr="00B74D23">
              <w:rPr>
                <w:rFonts w:ascii="Arial" w:hAnsi="Arial" w:cs="Arial"/>
                <w:sz w:val="20"/>
                <w:szCs w:val="20"/>
              </w:rPr>
              <w:t>opportunità</w:t>
            </w:r>
            <w:proofErr w:type="spellEnd"/>
            <w:r w:rsidRPr="00B74D23">
              <w:rPr>
                <w:rFonts w:ascii="Arial" w:hAnsi="Arial" w:cs="Arial"/>
                <w:sz w:val="20"/>
                <w:szCs w:val="20"/>
              </w:rPr>
              <w:t>).</w:t>
            </w:r>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FE1A67" w:rsidRPr="00B74D23" w:rsidTr="00703A03">
        <w:trPr>
          <w:trHeight w:val="738"/>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Procedimento</w:t>
            </w:r>
            <w:proofErr w:type="spellEnd"/>
            <w:r w:rsidRPr="00B74D23">
              <w:rPr>
                <w:rFonts w:ascii="Arial" w:hAnsi="Arial" w:cs="Arial"/>
                <w:sz w:val="20"/>
                <w:szCs w:val="20"/>
              </w:rPr>
              <w:t xml:space="preserve"> in </w:t>
            </w:r>
            <w:proofErr w:type="spellStart"/>
            <w:r w:rsidRPr="00B74D23">
              <w:rPr>
                <w:rFonts w:ascii="Arial" w:hAnsi="Arial" w:cs="Arial"/>
                <w:sz w:val="20"/>
                <w:szCs w:val="20"/>
              </w:rPr>
              <w:t>corso</w:t>
            </w:r>
            <w:proofErr w:type="spellEnd"/>
            <w:r w:rsidRPr="00B74D23">
              <w:rPr>
                <w:rFonts w:ascii="Arial" w:hAnsi="Arial" w:cs="Arial"/>
                <w:sz w:val="20"/>
                <w:szCs w:val="20"/>
              </w:rPr>
              <w:t xml:space="preserve"> per </w:t>
            </w:r>
            <w:proofErr w:type="spellStart"/>
            <w:r w:rsidRPr="00B74D23">
              <w:rPr>
                <w:rFonts w:ascii="Arial" w:hAnsi="Arial" w:cs="Arial"/>
                <w:sz w:val="20"/>
                <w:szCs w:val="20"/>
              </w:rPr>
              <w:t>l’accesso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FE1A67" w:rsidRPr="00B74D23" w:rsidTr="00703A03">
        <w:trPr>
          <w:trHeight w:val="98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Autorizzazione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alla</w:t>
            </w:r>
            <w:proofErr w:type="spellEnd"/>
            <w:r w:rsidRPr="00B74D23">
              <w:rPr>
                <w:rFonts w:ascii="Arial" w:hAnsi="Arial" w:cs="Arial"/>
                <w:sz w:val="20"/>
                <w:szCs w:val="20"/>
              </w:rPr>
              <w:t xml:space="preserve"> </w:t>
            </w:r>
            <w:proofErr w:type="spellStart"/>
            <w:r w:rsidRPr="00B74D23">
              <w:rPr>
                <w:rFonts w:ascii="Arial" w:hAnsi="Arial" w:cs="Arial"/>
                <w:sz w:val="20"/>
                <w:szCs w:val="20"/>
              </w:rPr>
              <w:t>partecipazione</w:t>
            </w:r>
            <w:proofErr w:type="spellEnd"/>
            <w:r w:rsidRPr="00B74D23">
              <w:rPr>
                <w:rFonts w:ascii="Arial" w:hAnsi="Arial" w:cs="Arial"/>
                <w:sz w:val="20"/>
                <w:szCs w:val="20"/>
              </w:rPr>
              <w:t xml:space="preserve"> a procedure di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w:t>
            </w:r>
            <w:proofErr w:type="spellStart"/>
            <w:r w:rsidRPr="00B74D23">
              <w:rPr>
                <w:rFonts w:ascii="Arial" w:hAnsi="Arial" w:cs="Arial"/>
                <w:sz w:val="20"/>
                <w:szCs w:val="20"/>
              </w:rPr>
              <w:t>pubblici</w:t>
            </w:r>
            <w:proofErr w:type="spellEnd"/>
            <w:r w:rsidRPr="00B74D23">
              <w:rPr>
                <w:rFonts w:ascii="Arial" w:hAnsi="Arial" w:cs="Arial"/>
                <w:sz w:val="20"/>
                <w:szCs w:val="20"/>
              </w:rPr>
              <w:t xml:space="preserve"> da parte del </w:t>
            </w:r>
            <w:proofErr w:type="spellStart"/>
            <w:r w:rsidRPr="00B74D23">
              <w:rPr>
                <w:rFonts w:ascii="Arial" w:hAnsi="Arial" w:cs="Arial"/>
                <w:sz w:val="20"/>
                <w:szCs w:val="20"/>
              </w:rPr>
              <w:t>tribunale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depositata</w:t>
            </w:r>
            <w:proofErr w:type="spellEnd"/>
            <w:r w:rsidRPr="00B74D23">
              <w:rPr>
                <w:rFonts w:ascii="Arial" w:hAnsi="Arial" w:cs="Arial"/>
                <w:sz w:val="20"/>
                <w:szCs w:val="20"/>
              </w:rPr>
              <w:t xml:space="preserve"> la </w:t>
            </w:r>
            <w:proofErr w:type="spellStart"/>
            <w:r w:rsidRPr="00B74D23">
              <w:rPr>
                <w:rFonts w:ascii="Arial" w:hAnsi="Arial" w:cs="Arial"/>
                <w:sz w:val="20"/>
                <w:szCs w:val="20"/>
              </w:rPr>
              <w:t>domanda</w:t>
            </w:r>
            <w:proofErr w:type="spellEnd"/>
            <w:r w:rsidRPr="00B74D23">
              <w:rPr>
                <w:rFonts w:ascii="Arial" w:hAnsi="Arial" w:cs="Arial"/>
                <w:sz w:val="20"/>
                <w:szCs w:val="20"/>
              </w:rPr>
              <w:t xml:space="preserve"> di </w:t>
            </w:r>
            <w:proofErr w:type="spellStart"/>
            <w:r w:rsidRPr="00B74D23">
              <w:rPr>
                <w:rFonts w:ascii="Arial" w:hAnsi="Arial" w:cs="Arial"/>
                <w:sz w:val="20"/>
                <w:szCs w:val="20"/>
              </w:rPr>
              <w:t>accesso</w:t>
            </w:r>
            <w:proofErr w:type="spellEnd"/>
            <w:r w:rsidRPr="00B74D23">
              <w:rPr>
                <w:rFonts w:ascii="Arial" w:hAnsi="Arial" w:cs="Arial"/>
                <w:sz w:val="20"/>
                <w:szCs w:val="20"/>
              </w:rPr>
              <w:t xml:space="preserve"> a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delle</w:t>
            </w:r>
            <w:proofErr w:type="spellEnd"/>
            <w:r w:rsidRPr="00B74D23">
              <w:rPr>
                <w:rFonts w:ascii="Arial" w:hAnsi="Arial" w:cs="Arial"/>
                <w:sz w:val="20"/>
                <w:szCs w:val="20"/>
              </w:rPr>
              <w:t xml:space="preserve"> procedure</w:t>
            </w:r>
            <w:r>
              <w:rPr>
                <w:rFonts w:ascii="Arial" w:hAnsi="Arial" w:cs="Arial"/>
                <w:sz w:val="20"/>
                <w:szCs w:val="20"/>
              </w:rPr>
              <w:t xml:space="preserve"> </w:t>
            </w:r>
            <w:r w:rsidRPr="00B74D23">
              <w:rPr>
                <w:rFonts w:ascii="Arial" w:hAnsi="Arial" w:cs="Arial"/>
                <w:sz w:val="20"/>
                <w:szCs w:val="20"/>
              </w:rPr>
              <w:t xml:space="preserve">di </w:t>
            </w:r>
            <w:proofErr w:type="spellStart"/>
            <w:r w:rsidRPr="00B74D23">
              <w:rPr>
                <w:rFonts w:ascii="Arial" w:hAnsi="Arial" w:cs="Arial"/>
                <w:sz w:val="20"/>
                <w:szCs w:val="20"/>
              </w:rPr>
              <w:t>regolazione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crisi</w:t>
            </w:r>
            <w:proofErr w:type="spellEnd"/>
            <w:r w:rsidRPr="00B74D23">
              <w:rPr>
                <w:rFonts w:ascii="Arial" w:hAnsi="Arial" w:cs="Arial"/>
                <w:sz w:val="20"/>
                <w:szCs w:val="20"/>
              </w:rPr>
              <w:t xml:space="preserve"> o </w:t>
            </w:r>
            <w:proofErr w:type="spellStart"/>
            <w:r w:rsidRPr="00B74D23">
              <w:rPr>
                <w:rFonts w:ascii="Arial" w:hAnsi="Arial" w:cs="Arial"/>
                <w:sz w:val="20"/>
                <w:szCs w:val="20"/>
              </w:rPr>
              <w:t>dell’insolvenza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delegato</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adottato</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di</w:t>
            </w:r>
            <w:r>
              <w:rPr>
                <w:rFonts w:ascii="Arial" w:hAnsi="Arial" w:cs="Arial"/>
                <w:sz w:val="20"/>
                <w:szCs w:val="20"/>
              </w:rPr>
              <w:t xml:space="preserve"> </w:t>
            </w:r>
            <w:proofErr w:type="spellStart"/>
            <w:r w:rsidRPr="00B74D23">
              <w:rPr>
                <w:rFonts w:ascii="Arial" w:hAnsi="Arial" w:cs="Arial"/>
                <w:sz w:val="20"/>
                <w:szCs w:val="20"/>
              </w:rPr>
              <w:t>apertura</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procedura</w:t>
            </w:r>
            <w:proofErr w:type="spellEnd"/>
            <w:r w:rsidRPr="00B74D23">
              <w:rPr>
                <w:rFonts w:ascii="Arial" w:hAnsi="Arial" w:cs="Arial"/>
                <w:sz w:val="20"/>
                <w:szCs w:val="20"/>
              </w:rPr>
              <w:t>.</w:t>
            </w:r>
          </w:p>
        </w:tc>
      </w:tr>
      <w:tr w:rsidR="00FE1A67" w:rsidRPr="00B74D23" w:rsidTr="00703A03">
        <w:trPr>
          <w:trHeight w:val="49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gara</w:t>
            </w:r>
            <w:proofErr w:type="spellEnd"/>
            <w:r w:rsidRPr="00B74D23">
              <w:rPr>
                <w:rFonts w:ascii="Arial" w:hAnsi="Arial" w:cs="Arial"/>
                <w:sz w:val="20"/>
                <w:szCs w:val="20"/>
              </w:rPr>
              <w:t xml:space="preserve"> e </w:t>
            </w:r>
            <w:proofErr w:type="spellStart"/>
            <w:r w:rsidRPr="00B74D23">
              <w:rPr>
                <w:rFonts w:ascii="Arial" w:hAnsi="Arial" w:cs="Arial"/>
                <w:sz w:val="20"/>
                <w:szCs w:val="20"/>
              </w:rPr>
              <w:t>negli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subappalti</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fini</w:t>
            </w:r>
            <w:proofErr w:type="spellEnd"/>
            <w:r w:rsidRPr="00B74D23">
              <w:rPr>
                <w:rFonts w:ascii="Arial" w:hAnsi="Arial" w:cs="Arial"/>
                <w:sz w:val="20"/>
                <w:szCs w:val="20"/>
              </w:rPr>
              <w:t xml:space="preserve"> del </w:t>
            </w:r>
            <w:proofErr w:type="spellStart"/>
            <w:r w:rsidRPr="00B74D23">
              <w:rPr>
                <w:rFonts w:ascii="Arial" w:hAnsi="Arial" w:cs="Arial"/>
                <w:sz w:val="20"/>
                <w:szCs w:val="20"/>
              </w:rPr>
              <w:t>rilascio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dell'attestazione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qualificazione</w:t>
            </w:r>
            <w:proofErr w:type="spellEnd"/>
          </w:p>
        </w:tc>
      </w:tr>
      <w:tr w:rsidR="00FE1A67" w:rsidRPr="00B74D23" w:rsidTr="00703A03">
        <w:trPr>
          <w:trHeight w:val="246"/>
          <w:jc w:val="center"/>
        </w:trPr>
        <w:tc>
          <w:tcPr>
            <w:tcW w:w="2278" w:type="dxa"/>
            <w:vAlign w:val="center"/>
          </w:tcPr>
          <w:p w:rsidR="00FE1A67" w:rsidRPr="00B74D23" w:rsidRDefault="00FE1A67" w:rsidP="00703A03">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FE1A67" w:rsidRPr="00B74D23" w:rsidTr="00703A03">
        <w:trPr>
          <w:trHeight w:val="244"/>
          <w:jc w:val="center"/>
        </w:trPr>
        <w:tc>
          <w:tcPr>
            <w:tcW w:w="2278" w:type="dxa"/>
            <w:vAlign w:val="center"/>
          </w:tcPr>
          <w:p w:rsidR="00FE1A67" w:rsidRPr="00B74D23" w:rsidRDefault="00FE1A67" w:rsidP="00703A03">
            <w:pPr>
              <w:pStyle w:val="TableParagraph"/>
              <w:spacing w:before="14"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Self cleaning</w:t>
            </w:r>
            <w:proofErr w:type="spellEnd"/>
          </w:p>
        </w:tc>
      </w:tr>
      <w:tr w:rsidR="00FE1A67" w:rsidRPr="00B74D23" w:rsidTr="00703A03">
        <w:trPr>
          <w:trHeight w:val="49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w:t>
            </w:r>
            <w:r>
              <w:rPr>
                <w:rFonts w:ascii="Arial" w:hAnsi="Arial" w:cs="Arial"/>
                <w:sz w:val="20"/>
                <w:szCs w:val="20"/>
              </w:rPr>
              <w:t xml:space="preserve"> </w:t>
            </w:r>
            <w:r w:rsidRPr="00B74D23">
              <w:rPr>
                <w:rFonts w:ascii="Arial" w:hAnsi="Arial" w:cs="Arial"/>
                <w:sz w:val="20"/>
                <w:szCs w:val="20"/>
              </w:rPr>
              <w:t>159/2011</w:t>
            </w:r>
          </w:p>
        </w:tc>
      </w:tr>
    </w:tbl>
    <w:p w:rsidR="00FE1A67" w:rsidRDefault="00FE1A67" w:rsidP="00FE1A67">
      <w:pPr>
        <w:pStyle w:val="NormaleWeb"/>
        <w:jc w:val="both"/>
        <w:rPr>
          <w:rFonts w:ascii="Arial" w:hAnsi="Arial" w:cs="Arial"/>
          <w:sz w:val="22"/>
          <w:szCs w:val="22"/>
        </w:rPr>
      </w:pPr>
    </w:p>
    <w:p w:rsidR="00FE1A67" w:rsidRDefault="00FE1A67" w:rsidP="00FE1A67">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FE1A67" w:rsidRPr="00B74D23" w:rsidTr="00703A03">
        <w:trPr>
          <w:trHeight w:val="592"/>
          <w:jc w:val="center"/>
        </w:trPr>
        <w:tc>
          <w:tcPr>
            <w:tcW w:w="2203" w:type="dxa"/>
            <w:vAlign w:val="center"/>
          </w:tcPr>
          <w:p w:rsidR="00FE1A67" w:rsidRPr="00B74D23" w:rsidRDefault="00FE1A67" w:rsidP="00703A03">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FE1A67" w:rsidRPr="00B74D23" w:rsidRDefault="00FE1A67" w:rsidP="00703A03">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FE1A67" w:rsidRPr="00B74D23" w:rsidTr="00703A03">
        <w:trPr>
          <w:trHeight w:val="1298"/>
          <w:jc w:val="center"/>
        </w:trPr>
        <w:tc>
          <w:tcPr>
            <w:tcW w:w="2203" w:type="dxa"/>
            <w:vAlign w:val="center"/>
          </w:tcPr>
          <w:p w:rsidR="00FE1A67" w:rsidRPr="00B74D23" w:rsidRDefault="00FE1A67" w:rsidP="00703A03">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debitamente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con </w:t>
            </w:r>
            <w:proofErr w:type="spellStart"/>
            <w:r w:rsidRPr="00B74D23">
              <w:rPr>
                <w:rFonts w:ascii="Arial" w:hAnsi="Arial" w:cs="Arial"/>
                <w:sz w:val="20"/>
                <w:szCs w:val="20"/>
              </w:rPr>
              <w:t>qualunque</w:t>
            </w:r>
            <w:proofErr w:type="spellEnd"/>
            <w:r w:rsidRPr="00B74D23">
              <w:rPr>
                <w:rFonts w:ascii="Arial" w:hAnsi="Arial" w:cs="Arial"/>
                <w:sz w:val="20"/>
                <w:szCs w:val="20"/>
              </w:rPr>
              <w:t xml:space="preserve"> mezzo </w:t>
            </w:r>
            <w:proofErr w:type="spellStart"/>
            <w:r w:rsidRPr="00B74D23">
              <w:rPr>
                <w:rFonts w:ascii="Arial" w:hAnsi="Arial" w:cs="Arial"/>
                <w:sz w:val="20"/>
                <w:szCs w:val="20"/>
              </w:rPr>
              <w:t>adeguato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di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nonché</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ambientale</w:t>
            </w:r>
            <w:proofErr w:type="spellEnd"/>
            <w:r w:rsidRPr="00B74D23">
              <w:rPr>
                <w:rFonts w:ascii="Arial" w:hAnsi="Arial" w:cs="Arial"/>
                <w:sz w:val="20"/>
                <w:szCs w:val="20"/>
              </w:rPr>
              <w:t xml:space="preserve">, </w:t>
            </w:r>
            <w:proofErr w:type="spellStart"/>
            <w:r w:rsidRPr="00B74D23">
              <w:rPr>
                <w:rFonts w:ascii="Arial" w:hAnsi="Arial" w:cs="Arial"/>
                <w:sz w:val="20"/>
                <w:szCs w:val="20"/>
              </w:rPr>
              <w:t>sociale</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Allo</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rilevate</w:t>
            </w:r>
            <w:proofErr w:type="spellEnd"/>
            <w:r w:rsidRPr="00B74D23">
              <w:rPr>
                <w:rFonts w:ascii="Arial" w:hAnsi="Arial" w:cs="Arial"/>
                <w:sz w:val="20"/>
                <w:szCs w:val="20"/>
              </w:rPr>
              <w:t xml:space="preserve"> le sole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Ai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d.lgs</w:t>
            </w:r>
            <w:proofErr w:type="spellEnd"/>
            <w:r w:rsidRPr="00B74D23">
              <w:rPr>
                <w:rFonts w:ascii="Arial" w:hAnsi="Arial" w:cs="Arial"/>
                <w:sz w:val="20"/>
                <w:szCs w:val="20"/>
              </w:rPr>
              <w:t xml:space="preserve">. 81/2008, </w:t>
            </w:r>
            <w:proofErr w:type="spellStart"/>
            <w:r w:rsidRPr="00B74D23">
              <w:rPr>
                <w:rFonts w:ascii="Arial" w:hAnsi="Arial" w:cs="Arial"/>
                <w:sz w:val="20"/>
                <w:szCs w:val="20"/>
              </w:rPr>
              <w:t>sono</w:t>
            </w:r>
            <w:proofErr w:type="spellEnd"/>
            <w:r w:rsidRPr="00B74D23">
              <w:rPr>
                <w:rFonts w:ascii="Arial" w:hAnsi="Arial" w:cs="Arial"/>
                <w:sz w:val="20"/>
                <w:szCs w:val="20"/>
              </w:rPr>
              <w:t xml:space="preserve"> considerate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le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all’allegato</w:t>
            </w:r>
            <w:proofErr w:type="spellEnd"/>
            <w:r w:rsidRPr="00B74D23">
              <w:rPr>
                <w:rFonts w:ascii="Arial" w:hAnsi="Arial" w:cs="Arial"/>
                <w:sz w:val="20"/>
                <w:szCs w:val="20"/>
              </w:rPr>
              <w:t xml:space="preserve"> I del </w:t>
            </w:r>
            <w:proofErr w:type="spellStart"/>
            <w:r w:rsidRPr="00B74D23">
              <w:rPr>
                <w:rFonts w:ascii="Arial" w:hAnsi="Arial" w:cs="Arial"/>
                <w:sz w:val="20"/>
                <w:szCs w:val="20"/>
              </w:rPr>
              <w:t>richiamato</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w:t>
            </w:r>
          </w:p>
        </w:tc>
      </w:tr>
      <w:tr w:rsidR="00FE1A67" w:rsidRPr="00B74D23" w:rsidTr="00703A03">
        <w:trPr>
          <w:trHeight w:val="246"/>
          <w:jc w:val="center"/>
        </w:trPr>
        <w:tc>
          <w:tcPr>
            <w:tcW w:w="2203" w:type="dxa"/>
            <w:vAlign w:val="center"/>
          </w:tcPr>
          <w:p w:rsidR="00FE1A67" w:rsidRPr="00B74D23" w:rsidRDefault="00FE1A67" w:rsidP="00703A03">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FE1A67" w:rsidRPr="00B74D23" w:rsidRDefault="00FE1A67" w:rsidP="00703A03">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esecutiva</w:t>
            </w:r>
            <w:proofErr w:type="spellEnd"/>
            <w:r w:rsidRPr="00B74D23">
              <w:rPr>
                <w:rFonts w:ascii="Arial" w:hAnsi="Arial" w:cs="Arial"/>
                <w:sz w:val="20"/>
                <w:szCs w:val="20"/>
              </w:rPr>
              <w:t xml:space="preserve"> </w:t>
            </w:r>
            <w:proofErr w:type="spellStart"/>
            <w:r w:rsidRPr="00B74D23">
              <w:rPr>
                <w:rFonts w:ascii="Arial" w:hAnsi="Arial" w:cs="Arial"/>
                <w:sz w:val="20"/>
                <w:szCs w:val="20"/>
              </w:rPr>
              <w:t>irrogata</w:t>
            </w:r>
            <w:proofErr w:type="spellEnd"/>
            <w:r w:rsidRPr="00B74D23">
              <w:rPr>
                <w:rFonts w:ascii="Arial" w:hAnsi="Arial" w:cs="Arial"/>
                <w:sz w:val="20"/>
                <w:szCs w:val="20"/>
              </w:rPr>
              <w:t xml:space="preserve"> </w:t>
            </w:r>
            <w:proofErr w:type="spellStart"/>
            <w:r w:rsidRPr="00B74D23">
              <w:rPr>
                <w:rFonts w:ascii="Arial" w:hAnsi="Arial" w:cs="Arial"/>
                <w:sz w:val="20"/>
                <w:szCs w:val="20"/>
              </w:rPr>
              <w:t>dall’Autorità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garante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concorrenza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mercato</w:t>
            </w:r>
            <w:proofErr w:type="spellEnd"/>
            <w:r w:rsidRPr="00B74D23">
              <w:rPr>
                <w:rFonts w:ascii="Arial" w:hAnsi="Arial" w:cs="Arial"/>
                <w:sz w:val="20"/>
                <w:szCs w:val="20"/>
              </w:rPr>
              <w:t xml:space="preserve"> o da </w:t>
            </w:r>
            <w:proofErr w:type="spellStart"/>
            <w:r w:rsidRPr="00B74D23">
              <w:rPr>
                <w:rFonts w:ascii="Arial" w:hAnsi="Arial" w:cs="Arial"/>
                <w:sz w:val="20"/>
                <w:szCs w:val="20"/>
              </w:rPr>
              <w:t>altra</w:t>
            </w:r>
            <w:proofErr w:type="spellEnd"/>
            <w:r w:rsidRPr="00B74D23">
              <w:rPr>
                <w:rFonts w:ascii="Arial" w:hAnsi="Arial" w:cs="Arial"/>
                <w:sz w:val="20"/>
                <w:szCs w:val="20"/>
              </w:rPr>
              <w:t xml:space="preserve"> </w:t>
            </w:r>
            <w:proofErr w:type="spellStart"/>
            <w:r w:rsidRPr="00B74D23">
              <w:rPr>
                <w:rFonts w:ascii="Arial" w:hAnsi="Arial" w:cs="Arial"/>
                <w:sz w:val="20"/>
                <w:szCs w:val="20"/>
              </w:rPr>
              <w:t>autorità</w:t>
            </w:r>
            <w:proofErr w:type="spellEnd"/>
            <w:r w:rsidRPr="00B74D23">
              <w:rPr>
                <w:rFonts w:ascii="Arial" w:hAnsi="Arial" w:cs="Arial"/>
                <w:sz w:val="20"/>
                <w:szCs w:val="20"/>
              </w:rPr>
              <w:t xml:space="preserve"> di </w:t>
            </w:r>
            <w:proofErr w:type="spellStart"/>
            <w:r w:rsidRPr="00B74D23">
              <w:rPr>
                <w:rFonts w:ascii="Arial" w:hAnsi="Arial" w:cs="Arial"/>
                <w:sz w:val="20"/>
                <w:szCs w:val="20"/>
              </w:rPr>
              <w:t>settore</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rilevante</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all’oggetto</w:t>
            </w:r>
            <w:proofErr w:type="spellEnd"/>
            <w:r w:rsidRPr="00B74D23">
              <w:rPr>
                <w:rFonts w:ascii="Arial" w:hAnsi="Arial" w:cs="Arial"/>
                <w:sz w:val="20"/>
                <w:szCs w:val="20"/>
              </w:rPr>
              <w:t xml:space="preserve"> </w:t>
            </w:r>
            <w:proofErr w:type="spellStart"/>
            <w:r w:rsidRPr="00B74D23">
              <w:rPr>
                <w:rFonts w:ascii="Arial" w:hAnsi="Arial" w:cs="Arial"/>
                <w:sz w:val="20"/>
                <w:szCs w:val="20"/>
              </w:rPr>
              <w:t>specifico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dell’appalto</w:t>
            </w:r>
            <w:proofErr w:type="spellEnd"/>
          </w:p>
        </w:tc>
      </w:tr>
      <w:tr w:rsidR="00FE1A67" w:rsidRPr="00B74D23" w:rsidTr="00703A03">
        <w:trPr>
          <w:trHeight w:val="983"/>
          <w:jc w:val="center"/>
        </w:trPr>
        <w:tc>
          <w:tcPr>
            <w:tcW w:w="2203" w:type="dxa"/>
            <w:vAlign w:val="center"/>
          </w:tcPr>
          <w:p w:rsidR="00FE1A67" w:rsidRPr="00B74D23" w:rsidRDefault="00FE1A67" w:rsidP="00703A03">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Significative</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persistenti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nell'esecuzione</w:t>
            </w:r>
            <w:proofErr w:type="spellEnd"/>
            <w:r w:rsidRPr="00B74D23">
              <w:rPr>
                <w:rFonts w:ascii="Arial" w:hAnsi="Arial" w:cs="Arial"/>
                <w:sz w:val="20"/>
                <w:szCs w:val="20"/>
              </w:rPr>
              <w:t xml:space="preserve"> di un </w:t>
            </w:r>
            <w:proofErr w:type="spellStart"/>
            <w:r w:rsidRPr="00B74D23">
              <w:rPr>
                <w:rFonts w:ascii="Arial" w:hAnsi="Arial" w:cs="Arial"/>
                <w:sz w:val="20"/>
                <w:szCs w:val="20"/>
              </w:rPr>
              <w:t>precedente</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contratto</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appalto</w:t>
            </w:r>
            <w:proofErr w:type="spellEnd"/>
            <w:r w:rsidRPr="00B74D23">
              <w:rPr>
                <w:rFonts w:ascii="Arial" w:hAnsi="Arial" w:cs="Arial"/>
                <w:sz w:val="20"/>
                <w:szCs w:val="20"/>
              </w:rPr>
              <w:t xml:space="preserve"> o di </w:t>
            </w:r>
            <w:proofErr w:type="spellStart"/>
            <w:r w:rsidRPr="00B74D23">
              <w:rPr>
                <w:rFonts w:ascii="Arial" w:hAnsi="Arial" w:cs="Arial"/>
                <w:sz w:val="20"/>
                <w:szCs w:val="20"/>
              </w:rPr>
              <w:t>concessione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ne </w:t>
            </w:r>
            <w:proofErr w:type="spellStart"/>
            <w:r w:rsidRPr="00B74D23">
              <w:rPr>
                <w:rFonts w:ascii="Arial" w:hAnsi="Arial" w:cs="Arial"/>
                <w:sz w:val="20"/>
                <w:szCs w:val="20"/>
              </w:rPr>
              <w:t>hanno</w:t>
            </w:r>
            <w:proofErr w:type="spellEnd"/>
            <w:r w:rsidRPr="00B74D23">
              <w:rPr>
                <w:rFonts w:ascii="Arial" w:hAnsi="Arial" w:cs="Arial"/>
                <w:sz w:val="20"/>
                <w:szCs w:val="20"/>
              </w:rPr>
              <w:t xml:space="preserve"> </w:t>
            </w:r>
            <w:proofErr w:type="spellStart"/>
            <w:r w:rsidRPr="00B74D23">
              <w:rPr>
                <w:rFonts w:ascii="Arial" w:hAnsi="Arial" w:cs="Arial"/>
                <w:sz w:val="20"/>
                <w:szCs w:val="20"/>
              </w:rPr>
              <w:t>causato</w:t>
            </w:r>
            <w:proofErr w:type="spellEnd"/>
            <w:r w:rsidRPr="00B74D23">
              <w:rPr>
                <w:rFonts w:ascii="Arial" w:hAnsi="Arial" w:cs="Arial"/>
                <w:sz w:val="20"/>
                <w:szCs w:val="20"/>
              </w:rPr>
              <w:t xml:space="preserve"> la </w:t>
            </w:r>
            <w:proofErr w:type="spellStart"/>
            <w:r w:rsidRPr="00B74D23">
              <w:rPr>
                <w:rFonts w:ascii="Arial" w:hAnsi="Arial" w:cs="Arial"/>
                <w:sz w:val="20"/>
                <w:szCs w:val="20"/>
              </w:rPr>
              <w:t>risoluzione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oppure</w:t>
            </w:r>
            <w:proofErr w:type="spellEnd"/>
            <w:r w:rsidRPr="00B74D23">
              <w:rPr>
                <w:rFonts w:ascii="Arial" w:hAnsi="Arial" w:cs="Arial"/>
                <w:sz w:val="20"/>
                <w:szCs w:val="20"/>
              </w:rPr>
              <w:t xml:space="preserve"> la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al </w:t>
            </w:r>
            <w:proofErr w:type="spellStart"/>
            <w:r w:rsidRPr="00B74D23">
              <w:rPr>
                <w:rFonts w:ascii="Arial" w:hAnsi="Arial" w:cs="Arial"/>
                <w:sz w:val="20"/>
                <w:szCs w:val="20"/>
              </w:rPr>
              <w:t>risarcimento</w:t>
            </w:r>
            <w:proofErr w:type="spellEnd"/>
            <w:r w:rsidRPr="00B74D23">
              <w:rPr>
                <w:rFonts w:ascii="Arial" w:hAnsi="Arial" w:cs="Arial"/>
                <w:sz w:val="20"/>
                <w:szCs w:val="20"/>
              </w:rPr>
              <w:t xml:space="preserve"> del </w:t>
            </w:r>
            <w:proofErr w:type="spellStart"/>
            <w:r w:rsidRPr="00B74D23">
              <w:rPr>
                <w:rFonts w:ascii="Arial" w:hAnsi="Arial" w:cs="Arial"/>
                <w:sz w:val="20"/>
                <w:szCs w:val="20"/>
              </w:rPr>
              <w:t>danno</w:t>
            </w:r>
            <w:proofErr w:type="spellEnd"/>
            <w:r w:rsidRPr="00B74D23">
              <w:rPr>
                <w:rFonts w:ascii="Arial" w:hAnsi="Arial" w:cs="Arial"/>
                <w:sz w:val="20"/>
                <w:szCs w:val="20"/>
              </w:rPr>
              <w:t xml:space="preserve"> o </w:t>
            </w:r>
            <w:proofErr w:type="spellStart"/>
            <w:r w:rsidRPr="00B74D23">
              <w:rPr>
                <w:rFonts w:ascii="Arial" w:hAnsi="Arial" w:cs="Arial"/>
                <w:sz w:val="20"/>
                <w:szCs w:val="20"/>
              </w:rPr>
              <w:t>altre</w:t>
            </w:r>
            <w:proofErr w:type="spellEnd"/>
            <w:r w:rsidRPr="00B74D23">
              <w:rPr>
                <w:rFonts w:ascii="Arial" w:hAnsi="Arial" w:cs="Arial"/>
                <w:sz w:val="20"/>
                <w:szCs w:val="20"/>
              </w:rPr>
              <w:t xml:space="preserv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w:t>
            </w:r>
            <w:proofErr w:type="spellStart"/>
            <w:r w:rsidRPr="00B74D23">
              <w:rPr>
                <w:rFonts w:ascii="Arial" w:hAnsi="Arial" w:cs="Arial"/>
                <w:sz w:val="20"/>
                <w:szCs w:val="20"/>
              </w:rPr>
              <w:t>comparabili</w:t>
            </w:r>
            <w:proofErr w:type="spellEnd"/>
            <w:r w:rsidRPr="00B74D23">
              <w:rPr>
                <w:rFonts w:ascii="Arial" w:hAnsi="Arial" w:cs="Arial"/>
                <w:sz w:val="20"/>
                <w:szCs w:val="20"/>
              </w:rPr>
              <w:t xml:space="preserve">, </w:t>
            </w:r>
            <w:proofErr w:type="spellStart"/>
            <w:r w:rsidRPr="00B74D23">
              <w:rPr>
                <w:rFonts w:ascii="Arial" w:hAnsi="Arial" w:cs="Arial"/>
                <w:sz w:val="20"/>
                <w:szCs w:val="20"/>
              </w:rPr>
              <w:t>derivanti</w:t>
            </w:r>
            <w:proofErr w:type="spellEnd"/>
            <w:r w:rsidRPr="00B74D23">
              <w:rPr>
                <w:rFonts w:ascii="Arial" w:hAnsi="Arial" w:cs="Arial"/>
                <w:sz w:val="20"/>
                <w:szCs w:val="20"/>
              </w:rPr>
              <w:t xml:space="preserve"> da </w:t>
            </w:r>
            <w:proofErr w:type="spellStart"/>
            <w:r w:rsidRPr="00B74D23">
              <w:rPr>
                <w:rFonts w:ascii="Arial" w:hAnsi="Arial" w:cs="Arial"/>
                <w:sz w:val="20"/>
                <w:szCs w:val="20"/>
              </w:rPr>
              <w:t>inadempienze</w:t>
            </w:r>
            <w:proofErr w:type="spellEnd"/>
            <w:r w:rsidRPr="00B74D23">
              <w:rPr>
                <w:rFonts w:ascii="Arial" w:hAnsi="Arial" w:cs="Arial"/>
                <w:sz w:val="20"/>
                <w:szCs w:val="20"/>
              </w:rPr>
              <w:t xml:space="preserve"> </w:t>
            </w:r>
            <w:proofErr w:type="spellStart"/>
            <w:r w:rsidRPr="00B74D23">
              <w:rPr>
                <w:rFonts w:ascii="Arial" w:hAnsi="Arial" w:cs="Arial"/>
                <w:sz w:val="20"/>
                <w:szCs w:val="20"/>
              </w:rPr>
              <w:t>particolarmente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o</w:t>
            </w:r>
            <w:proofErr w:type="spellEnd"/>
            <w:r w:rsidRPr="00B74D23">
              <w:rPr>
                <w:rFonts w:ascii="Arial" w:hAnsi="Arial" w:cs="Arial"/>
                <w:sz w:val="20"/>
                <w:szCs w:val="20"/>
              </w:rPr>
              <w:t xml:space="preserve"> la cui </w:t>
            </w:r>
            <w:proofErr w:type="spellStart"/>
            <w:r w:rsidRPr="00B74D23">
              <w:rPr>
                <w:rFonts w:ascii="Arial" w:hAnsi="Arial" w:cs="Arial"/>
                <w:sz w:val="20"/>
                <w:szCs w:val="20"/>
              </w:rPr>
              <w:t>ripetizione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indice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persistente</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carenza</w:t>
            </w:r>
            <w:proofErr w:type="spellEnd"/>
            <w:r w:rsidRPr="00B74D23">
              <w:rPr>
                <w:rFonts w:ascii="Arial" w:hAnsi="Arial" w:cs="Arial"/>
                <w:sz w:val="20"/>
                <w:szCs w:val="20"/>
              </w:rPr>
              <w:t xml:space="preserve"> </w:t>
            </w:r>
            <w:proofErr w:type="spellStart"/>
            <w:r w:rsidRPr="00B74D23">
              <w:rPr>
                <w:rFonts w:ascii="Arial" w:hAnsi="Arial" w:cs="Arial"/>
                <w:sz w:val="20"/>
                <w:szCs w:val="20"/>
              </w:rPr>
              <w:t>professionale</w:t>
            </w:r>
            <w:proofErr w:type="spellEnd"/>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FE1A67" w:rsidRPr="00B74D23" w:rsidRDefault="00FE1A67" w:rsidP="00703A03">
            <w:pPr>
              <w:rPr>
                <w:rFonts w:ascii="Arial" w:hAnsi="Arial" w:cs="Arial"/>
                <w:sz w:val="20"/>
                <w:szCs w:val="20"/>
              </w:rPr>
            </w:pPr>
            <w:r w:rsidRPr="00B74D23">
              <w:rPr>
                <w:rFonts w:ascii="Arial" w:hAnsi="Arial" w:cs="Arial"/>
                <w:sz w:val="20"/>
                <w:szCs w:val="20"/>
              </w:rPr>
              <w:t xml:space="preserve">Grave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nei</w:t>
            </w:r>
            <w:proofErr w:type="spellEnd"/>
            <w:r w:rsidRPr="00B74D23">
              <w:rPr>
                <w:rFonts w:ascii="Arial" w:hAnsi="Arial" w:cs="Arial"/>
                <w:sz w:val="20"/>
                <w:szCs w:val="20"/>
              </w:rPr>
              <w:t xml:space="preserve"> </w:t>
            </w:r>
            <w:proofErr w:type="spellStart"/>
            <w:r w:rsidRPr="00B74D23">
              <w:rPr>
                <w:rFonts w:ascii="Arial" w:hAnsi="Arial" w:cs="Arial"/>
                <w:sz w:val="20"/>
                <w:szCs w:val="20"/>
              </w:rPr>
              <w:t>confronti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uno</w:t>
            </w:r>
            <w:proofErr w:type="spellEnd"/>
            <w:r w:rsidRPr="00B74D23">
              <w:rPr>
                <w:rFonts w:ascii="Arial" w:hAnsi="Arial" w:cs="Arial"/>
                <w:sz w:val="20"/>
                <w:szCs w:val="20"/>
              </w:rPr>
              <w:t xml:space="preserve"> o </w:t>
            </w:r>
            <w:proofErr w:type="spellStart"/>
            <w:r w:rsidRPr="00B74D23">
              <w:rPr>
                <w:rFonts w:ascii="Arial" w:hAnsi="Arial" w:cs="Arial"/>
                <w:sz w:val="20"/>
                <w:szCs w:val="20"/>
              </w:rPr>
              <w:t>più</w:t>
            </w:r>
            <w:proofErr w:type="spellEnd"/>
            <w:r w:rsidRPr="00B74D23">
              <w:rPr>
                <w:rFonts w:ascii="Arial" w:hAnsi="Arial" w:cs="Arial"/>
                <w:sz w:val="20"/>
                <w:szCs w:val="20"/>
              </w:rPr>
              <w:t xml:space="preserve"> </w:t>
            </w:r>
            <w:proofErr w:type="spellStart"/>
            <w:r w:rsidRPr="00B74D23">
              <w:rPr>
                <w:rFonts w:ascii="Arial" w:hAnsi="Arial" w:cs="Arial"/>
                <w:sz w:val="20"/>
                <w:szCs w:val="20"/>
              </w:rPr>
              <w:t>subappaltatori</w:t>
            </w:r>
            <w:proofErr w:type="spellEnd"/>
          </w:p>
        </w:tc>
      </w:tr>
      <w:tr w:rsidR="00FE1A67" w:rsidRPr="00B74D23" w:rsidTr="00703A03">
        <w:trPr>
          <w:trHeight w:val="738"/>
          <w:jc w:val="center"/>
        </w:trPr>
        <w:tc>
          <w:tcPr>
            <w:tcW w:w="2203" w:type="dxa"/>
            <w:vAlign w:val="center"/>
          </w:tcPr>
          <w:p w:rsidR="00FE1A67" w:rsidRPr="00B74D23" w:rsidRDefault="00FE1A67" w:rsidP="00703A03">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intestazione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fiduciaria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17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19 </w:t>
            </w:r>
            <w:proofErr w:type="spellStart"/>
            <w:r w:rsidRPr="00B74D23">
              <w:rPr>
                <w:rFonts w:ascii="Arial" w:hAnsi="Arial" w:cs="Arial"/>
                <w:sz w:val="20"/>
                <w:szCs w:val="20"/>
              </w:rPr>
              <w:t>marzo</w:t>
            </w:r>
            <w:proofErr w:type="spellEnd"/>
            <w:r w:rsidRPr="00B74D23">
              <w:rPr>
                <w:rFonts w:ascii="Arial" w:hAnsi="Arial" w:cs="Arial"/>
                <w:sz w:val="20"/>
                <w:szCs w:val="20"/>
              </w:rPr>
              <w:t xml:space="preserve"> 1990, n. 55, </w:t>
            </w:r>
            <w:proofErr w:type="spellStart"/>
            <w:r w:rsidRPr="00B74D23">
              <w:rPr>
                <w:rFonts w:ascii="Arial" w:hAnsi="Arial" w:cs="Arial"/>
                <w:sz w:val="20"/>
                <w:szCs w:val="20"/>
              </w:rPr>
              <w:t>laddove</w:t>
            </w:r>
            <w:proofErr w:type="spellEnd"/>
            <w:r w:rsidRPr="00B74D23">
              <w:rPr>
                <w:rFonts w:ascii="Arial" w:hAnsi="Arial" w:cs="Arial"/>
                <w:sz w:val="20"/>
                <w:szCs w:val="20"/>
              </w:rPr>
              <w:t xml:space="preserve"> la </w:t>
            </w: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non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rimossa</w:t>
            </w:r>
            <w:proofErr w:type="spellEnd"/>
            <w:r w:rsidRPr="00B74D23">
              <w:rPr>
                <w:rFonts w:ascii="Arial" w:hAnsi="Arial" w:cs="Arial"/>
                <w:sz w:val="20"/>
                <w:szCs w:val="20"/>
              </w:rPr>
              <w:t>;</w:t>
            </w:r>
          </w:p>
        </w:tc>
      </w:tr>
      <w:tr w:rsidR="00FE1A67" w:rsidRPr="00B74D23" w:rsidTr="00703A03">
        <w:trPr>
          <w:trHeight w:val="878"/>
          <w:jc w:val="center"/>
        </w:trPr>
        <w:tc>
          <w:tcPr>
            <w:tcW w:w="2203" w:type="dxa"/>
            <w:vAlign w:val="center"/>
          </w:tcPr>
          <w:p w:rsidR="00FE1A67" w:rsidRPr="00B74D23" w:rsidRDefault="00FE1A67" w:rsidP="00703A03">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Omessa</w:t>
            </w:r>
            <w:proofErr w:type="spellEnd"/>
            <w:r w:rsidRPr="00B74D23">
              <w:rPr>
                <w:rFonts w:ascii="Arial" w:hAnsi="Arial" w:cs="Arial"/>
                <w:sz w:val="20"/>
                <w:szCs w:val="20"/>
              </w:rPr>
              <w:t xml:space="preserve"> </w:t>
            </w:r>
            <w:proofErr w:type="spellStart"/>
            <w:r w:rsidRPr="00B74D23">
              <w:rPr>
                <w:rFonts w:ascii="Arial" w:hAnsi="Arial" w:cs="Arial"/>
                <w:sz w:val="20"/>
                <w:szCs w:val="20"/>
              </w:rPr>
              <w:t>denuncia</w:t>
            </w:r>
            <w:proofErr w:type="spellEnd"/>
            <w:r w:rsidRPr="00B74D23">
              <w:rPr>
                <w:rFonts w:ascii="Arial" w:hAnsi="Arial" w:cs="Arial"/>
                <w:sz w:val="20"/>
                <w:szCs w:val="20"/>
              </w:rPr>
              <w:t xml:space="preserve"> </w:t>
            </w:r>
            <w:proofErr w:type="spellStart"/>
            <w:r w:rsidRPr="00B74D23">
              <w:rPr>
                <w:rFonts w:ascii="Arial" w:hAnsi="Arial" w:cs="Arial"/>
                <w:sz w:val="20"/>
                <w:szCs w:val="20"/>
              </w:rPr>
              <w:t>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giudiziaria</w:t>
            </w:r>
            <w:proofErr w:type="spellEnd"/>
            <w:r w:rsidRPr="00B74D23">
              <w:rPr>
                <w:rFonts w:ascii="Arial" w:hAnsi="Arial" w:cs="Arial"/>
                <w:sz w:val="20"/>
                <w:szCs w:val="20"/>
              </w:rPr>
              <w:t xml:space="preserve"> da parte </w:t>
            </w:r>
            <w:proofErr w:type="spellStart"/>
            <w:r w:rsidRPr="00B74D23">
              <w:rPr>
                <w:rFonts w:ascii="Arial" w:hAnsi="Arial" w:cs="Arial"/>
                <w:sz w:val="20"/>
                <w:szCs w:val="20"/>
              </w:rPr>
              <w:t>dell'operatore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economico</w:t>
            </w:r>
            <w:proofErr w:type="spellEnd"/>
            <w:r w:rsidRPr="00B74D23">
              <w:rPr>
                <w:rFonts w:ascii="Arial" w:hAnsi="Arial" w:cs="Arial"/>
                <w:sz w:val="20"/>
                <w:szCs w:val="20"/>
              </w:rPr>
              <w:t xml:space="preserve"> persona </w:t>
            </w:r>
            <w:proofErr w:type="spellStart"/>
            <w:r w:rsidRPr="00B74D23">
              <w:rPr>
                <w:rFonts w:ascii="Arial" w:hAnsi="Arial" w:cs="Arial"/>
                <w:sz w:val="20"/>
                <w:szCs w:val="20"/>
              </w:rPr>
              <w:t>offesa</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e </w:t>
            </w:r>
            <w:proofErr w:type="spellStart"/>
            <w:r w:rsidRPr="00B74D23">
              <w:rPr>
                <w:rFonts w:ascii="Arial" w:hAnsi="Arial" w:cs="Arial"/>
                <w:sz w:val="20"/>
                <w:szCs w:val="20"/>
              </w:rPr>
              <w:t>puniti</w:t>
            </w:r>
            <w:proofErr w:type="spellEnd"/>
            <w:r w:rsidRPr="00B74D23">
              <w:rPr>
                <w:rFonts w:ascii="Arial" w:hAnsi="Arial" w:cs="Arial"/>
                <w:sz w:val="20"/>
                <w:szCs w:val="20"/>
              </w:rPr>
              <w:t xml:space="preserve"> </w:t>
            </w:r>
            <w:proofErr w:type="spellStart"/>
            <w:r w:rsidRPr="00B74D23">
              <w:rPr>
                <w:rFonts w:ascii="Arial" w:hAnsi="Arial" w:cs="Arial"/>
                <w:sz w:val="20"/>
                <w:szCs w:val="20"/>
              </w:rPr>
              <w:t>dagli</w:t>
            </w:r>
            <w:proofErr w:type="spellEnd"/>
            <w:r w:rsidRPr="00B74D23">
              <w:rPr>
                <w:rFonts w:ascii="Arial" w:hAnsi="Arial" w:cs="Arial"/>
                <w:sz w:val="20"/>
                <w:szCs w:val="20"/>
              </w:rPr>
              <w:t xml:space="preserve"> </w:t>
            </w:r>
            <w:proofErr w:type="spellStart"/>
            <w:r w:rsidRPr="00B74D23">
              <w:rPr>
                <w:rFonts w:ascii="Arial" w:hAnsi="Arial" w:cs="Arial"/>
                <w:sz w:val="20"/>
                <w:szCs w:val="20"/>
              </w:rPr>
              <w:t>articoli</w:t>
            </w:r>
            <w:proofErr w:type="spellEnd"/>
            <w:r w:rsidRPr="00B74D23">
              <w:rPr>
                <w:rFonts w:ascii="Arial" w:hAnsi="Arial" w:cs="Arial"/>
                <w:sz w:val="20"/>
                <w:szCs w:val="20"/>
              </w:rPr>
              <w:t xml:space="preserve"> 317 e 629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aggravati</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416-bis.1 del </w:t>
            </w:r>
            <w:proofErr w:type="spellStart"/>
            <w:r w:rsidRPr="00B74D23">
              <w:rPr>
                <w:rFonts w:ascii="Arial" w:hAnsi="Arial" w:cs="Arial"/>
                <w:sz w:val="20"/>
                <w:szCs w:val="20"/>
              </w:rPr>
              <w:t>medesimo</w:t>
            </w:r>
            <w:proofErr w:type="spellEnd"/>
            <w:r w:rsidRPr="00B74D23">
              <w:rPr>
                <w:rFonts w:ascii="Arial" w:hAnsi="Arial" w:cs="Arial"/>
                <w:sz w:val="20"/>
                <w:szCs w:val="20"/>
              </w:rPr>
              <w:t xml:space="preserve">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salvo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ricorrano</w:t>
            </w:r>
            <w:proofErr w:type="spellEnd"/>
            <w:r w:rsidRPr="00B74D23">
              <w:rPr>
                <w:rFonts w:ascii="Arial" w:hAnsi="Arial" w:cs="Arial"/>
                <w:sz w:val="20"/>
                <w:szCs w:val="20"/>
              </w:rPr>
              <w:t xml:space="preserve">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4, primo comma,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24 </w:t>
            </w:r>
            <w:proofErr w:type="spellStart"/>
            <w:r w:rsidRPr="00B74D23">
              <w:rPr>
                <w:rFonts w:ascii="Arial" w:hAnsi="Arial" w:cs="Arial"/>
                <w:sz w:val="20"/>
                <w:szCs w:val="20"/>
              </w:rPr>
              <w:t>novembre</w:t>
            </w:r>
            <w:proofErr w:type="spellEnd"/>
            <w:r w:rsidRPr="00B74D23">
              <w:rPr>
                <w:rFonts w:ascii="Arial" w:hAnsi="Arial" w:cs="Arial"/>
                <w:sz w:val="20"/>
                <w:szCs w:val="20"/>
              </w:rPr>
              <w:t xml:space="preserve"> 1981, n. 689.</w:t>
            </w:r>
          </w:p>
        </w:tc>
      </w:tr>
      <w:tr w:rsidR="00FE1A67" w:rsidRPr="00B74D23" w:rsidTr="00703A03">
        <w:trPr>
          <w:trHeight w:val="1967"/>
          <w:jc w:val="center"/>
        </w:trPr>
        <w:tc>
          <w:tcPr>
            <w:tcW w:w="2203" w:type="dxa"/>
            <w:vAlign w:val="center"/>
          </w:tcPr>
          <w:p w:rsidR="00FE1A67" w:rsidRPr="00B74D23" w:rsidRDefault="00FE1A67" w:rsidP="00703A03">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FE1A67" w:rsidRPr="00B74D23" w:rsidTr="00703A03">
        <w:trPr>
          <w:trHeight w:val="1883"/>
          <w:jc w:val="center"/>
        </w:trPr>
        <w:tc>
          <w:tcPr>
            <w:tcW w:w="2203" w:type="dxa"/>
            <w:vAlign w:val="center"/>
          </w:tcPr>
          <w:p w:rsidR="00FE1A67" w:rsidRPr="00B74D23" w:rsidRDefault="00FE1A67" w:rsidP="00703A03">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lastRenderedPageBreak/>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FE1A67" w:rsidRPr="00B74D23" w:rsidRDefault="00FE1A67" w:rsidP="00703A03">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FE1A67" w:rsidRPr="00B74D23" w:rsidTr="00703A03">
        <w:trPr>
          <w:trHeight w:val="336"/>
          <w:jc w:val="center"/>
        </w:trPr>
        <w:tc>
          <w:tcPr>
            <w:tcW w:w="2203"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Self cleaning</w:t>
            </w:r>
            <w:proofErr w:type="spellEnd"/>
          </w:p>
        </w:tc>
      </w:tr>
      <w:tr w:rsidR="00FE1A67" w:rsidRPr="00B74D23" w:rsidTr="00703A03">
        <w:trPr>
          <w:trHeight w:val="426"/>
          <w:jc w:val="center"/>
        </w:trPr>
        <w:tc>
          <w:tcPr>
            <w:tcW w:w="2203"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bl>
    <w:p w:rsidR="00FE1A67" w:rsidRDefault="00FE1A67" w:rsidP="00FE1A67">
      <w:pPr>
        <w:pStyle w:val="NormaleWeb"/>
        <w:jc w:val="both"/>
        <w:rPr>
          <w:rFonts w:ascii="Arial" w:hAnsi="Arial" w:cs="Arial"/>
          <w:sz w:val="22"/>
          <w:szCs w:val="22"/>
        </w:rPr>
      </w:pPr>
    </w:p>
    <w:p w:rsidR="00FE1A67" w:rsidRPr="007D60F2" w:rsidRDefault="00FE1A67" w:rsidP="00FE1A67">
      <w:pPr>
        <w:spacing w:line="360" w:lineRule="auto"/>
        <w:ind w:left="708"/>
        <w:rPr>
          <w:rFonts w:cs="Calibri"/>
          <w:color w:val="000000"/>
          <w:spacing w:val="1"/>
        </w:rPr>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45720</wp:posOffset>
                </wp:positionV>
                <wp:extent cx="142875" cy="142875"/>
                <wp:effectExtent l="8890" t="5080" r="10160" b="139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61CC" id="Rettangolo 3" o:spid="_x0000_s1026" style="position:absolute;margin-left:6.25pt;margin-top:3.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"/>
            </w:pict>
          </mc:Fallback>
        </mc:AlternateContent>
      </w:r>
      <w:r w:rsidRPr="007D60F2">
        <w:rPr>
          <w:rFonts w:cs="Calibri"/>
          <w:color w:val="000000"/>
          <w:spacing w:val="1"/>
        </w:rPr>
        <w:t xml:space="preserve">che non sussistono le condizioni di cui all'art. 53, comma 16-ter, del D. </w:t>
      </w:r>
      <w:proofErr w:type="spellStart"/>
      <w:r w:rsidRPr="007D60F2">
        <w:rPr>
          <w:rFonts w:cs="Calibri"/>
          <w:color w:val="000000"/>
          <w:spacing w:val="1"/>
        </w:rPr>
        <w:t>Lgs</w:t>
      </w:r>
      <w:proofErr w:type="spellEnd"/>
      <w:r w:rsidRPr="007D60F2">
        <w:rPr>
          <w:rFonts w:cs="Calibri"/>
          <w:color w:val="000000"/>
          <w:spacing w:val="1"/>
        </w:rPr>
        <w:t>. n. 165/2001 o ogni altra situazione che, ai sensi della normativa vigente, determini l'esclusione dalle gare di appalto e/o l'incapacità di contrarre con la Pubblica Amministrazione;</w:t>
      </w:r>
    </w:p>
    <w:p w:rsidR="00FE1A67" w:rsidRPr="007D60F2" w:rsidRDefault="00FE1A67" w:rsidP="00FE1A67">
      <w:pPr>
        <w:pStyle w:val="NormaleWeb"/>
        <w:jc w:val="both"/>
        <w:rPr>
          <w:rFonts w:asciiTheme="minorHAnsi" w:hAnsiTheme="minorHAnsi" w:cs="Calibri"/>
          <w:color w:val="000000"/>
        </w:rPr>
      </w:pPr>
      <w:r w:rsidRPr="007D60F2">
        <w:rPr>
          <w:rFonts w:asciiTheme="minorHAnsi" w:hAnsiTheme="minorHAnsi" w:cs="Calibri"/>
          <w:color w:val="000000"/>
          <w:sz w:val="22"/>
          <w:szCs w:val="22"/>
        </w:rPr>
        <w:t>Dichiara sin da ora a rendersi immediatamente disponibile ad eseguire i lavori di cui trattasi e comunque nel periodo richiesto dalla Stazione Appaltante.</w:t>
      </w:r>
    </w:p>
    <w:p w:rsidR="00FE1A67" w:rsidRPr="007D60F2" w:rsidRDefault="00FE1A67" w:rsidP="00FE1A67">
      <w:pPr>
        <w:spacing w:before="120"/>
        <w:rPr>
          <w:rFonts w:cs="Calibri"/>
          <w:color w:val="000000"/>
        </w:rPr>
      </w:pPr>
    </w:p>
    <w:p w:rsidR="00FE1A67" w:rsidRPr="007D60F2" w:rsidRDefault="00FE1A67" w:rsidP="00FE1A67">
      <w:pPr>
        <w:spacing w:before="120"/>
        <w:ind w:left="5671" w:right="-170"/>
        <w:rPr>
          <w:rFonts w:cs="Calibri"/>
          <w:color w:val="000000"/>
          <w:szCs w:val="24"/>
        </w:rPr>
      </w:pPr>
      <w:r w:rsidRPr="007D60F2">
        <w:rPr>
          <w:rFonts w:cs="Calibri"/>
          <w:color w:val="000000"/>
        </w:rPr>
        <w:t>_________________________________</w:t>
      </w:r>
    </w:p>
    <w:p w:rsidR="00FE1A67" w:rsidRPr="007D60F2" w:rsidRDefault="00FE1A67" w:rsidP="00FE1A67">
      <w:pPr>
        <w:spacing w:before="120"/>
        <w:ind w:left="5664" w:right="-170" w:firstLine="708"/>
        <w:rPr>
          <w:rFonts w:cs="Calibri"/>
          <w:color w:val="000000"/>
          <w:szCs w:val="24"/>
        </w:rPr>
      </w:pPr>
      <w:r w:rsidRPr="007D60F2">
        <w:rPr>
          <w:rFonts w:cs="Calibri"/>
          <w:color w:val="000000"/>
        </w:rPr>
        <w:t>(Firma del dichiarante)</w:t>
      </w:r>
    </w:p>
    <w:p w:rsidR="00FE1A67" w:rsidRPr="007D60F2" w:rsidRDefault="00FE1A67" w:rsidP="00FE1A67">
      <w:pPr>
        <w:spacing w:before="120"/>
        <w:rPr>
          <w:rFonts w:cs="Calibri"/>
          <w:b/>
          <w:color w:val="000000"/>
        </w:rPr>
      </w:pPr>
    </w:p>
    <w:p w:rsidR="00FE1A67" w:rsidRPr="007D60F2" w:rsidRDefault="00FE1A67" w:rsidP="00FE1A67">
      <w:pPr>
        <w:spacing w:before="120"/>
        <w:rPr>
          <w:rFonts w:cs="Calibri"/>
          <w:sz w:val="20"/>
          <w:szCs w:val="20"/>
        </w:rPr>
      </w:pPr>
      <w:r w:rsidRPr="007D60F2">
        <w:rPr>
          <w:rFonts w:cs="Calibri"/>
          <w:b/>
          <w:sz w:val="20"/>
          <w:szCs w:val="20"/>
        </w:rPr>
        <w:t>Nota (1)</w:t>
      </w:r>
    </w:p>
    <w:p w:rsidR="00FE1A67" w:rsidRPr="007D60F2" w:rsidRDefault="00FE1A67" w:rsidP="00FE1A67">
      <w:pPr>
        <w:spacing w:before="120"/>
        <w:rPr>
          <w:rFonts w:cs="Calibri"/>
          <w:sz w:val="20"/>
          <w:szCs w:val="20"/>
        </w:rPr>
      </w:pPr>
      <w:r w:rsidRPr="007D60F2">
        <w:rPr>
          <w:rFonts w:cs="Calibri"/>
          <w:sz w:val="20"/>
          <w:szCs w:val="20"/>
        </w:rPr>
        <w:t>Le dichiarazioni devono essere rese anche dai seguenti soggetti, ai sensi dell’</w:t>
      </w:r>
      <w:hyperlink r:id="rId13" w:history="1">
        <w:r w:rsidRPr="007D60F2">
          <w:rPr>
            <w:rStyle w:val="Collegamentoipertestuale"/>
            <w:rFonts w:cs="Calibri"/>
            <w:sz w:val="20"/>
            <w:szCs w:val="20"/>
          </w:rPr>
          <w:t xml:space="preserve">art. 94, comma 3 del </w:t>
        </w:r>
        <w:proofErr w:type="spellStart"/>
        <w:r w:rsidRPr="007D60F2">
          <w:rPr>
            <w:rStyle w:val="Collegamentoipertestuale"/>
            <w:rFonts w:cs="Calibri"/>
            <w:sz w:val="20"/>
            <w:szCs w:val="20"/>
          </w:rPr>
          <w:t>D.Lgs.</w:t>
        </w:r>
        <w:proofErr w:type="spellEnd"/>
        <w:r w:rsidRPr="007D60F2">
          <w:rPr>
            <w:rStyle w:val="Collegamentoipertestuale"/>
            <w:rFonts w:cs="Calibri"/>
            <w:sz w:val="20"/>
            <w:szCs w:val="20"/>
          </w:rPr>
          <w:t xml:space="preserve"> 36/2023</w:t>
        </w:r>
      </w:hyperlink>
      <w:r w:rsidRPr="007D60F2">
        <w:rPr>
          <w:rFonts w:cs="Calibri"/>
          <w:sz w:val="20"/>
          <w:szCs w:val="20"/>
        </w:rPr>
        <w:t>:</w:t>
      </w:r>
    </w:p>
    <w:p w:rsidR="00FE1A67" w:rsidRPr="007D60F2" w:rsidRDefault="00FE1A67" w:rsidP="00FE1A67">
      <w:pPr>
        <w:pStyle w:val="NormaleWeb"/>
        <w:rPr>
          <w:rFonts w:asciiTheme="minorHAnsi" w:hAnsiTheme="minorHAnsi" w:cs="Calibri"/>
          <w:color w:val="000000"/>
          <w:sz w:val="20"/>
          <w:szCs w:val="20"/>
        </w:rPr>
      </w:pPr>
      <w:r w:rsidRPr="007D60F2">
        <w:rPr>
          <w:rFonts w:asciiTheme="minorHAnsi" w:hAnsiTheme="minorHAnsi" w:cs="Calibri"/>
          <w:color w:val="000000"/>
          <w:sz w:val="20"/>
          <w:szCs w:val="20"/>
        </w:rPr>
        <w:t>a) dell’operatore economico ai sensi e nei termini di cui al </w:t>
      </w:r>
      <w:hyperlink r:id="rId14" w:history="1">
        <w:r w:rsidRPr="007D60F2">
          <w:rPr>
            <w:rStyle w:val="Collegamentoipertestuale"/>
            <w:rFonts w:asciiTheme="minorHAnsi" w:hAnsiTheme="minorHAnsi" w:cs="Calibri"/>
            <w:sz w:val="20"/>
            <w:szCs w:val="20"/>
          </w:rPr>
          <w:t>decreto legislativo 8 giugno 2001, n. 231</w:t>
        </w:r>
      </w:hyperlink>
      <w:r w:rsidRPr="007D60F2">
        <w:rPr>
          <w:rFonts w:asciiTheme="minorHAnsi" w:hAnsiTheme="minorHAnsi" w:cs="Calibri"/>
          <w:color w:val="000000"/>
          <w:sz w:val="20"/>
          <w:szCs w:val="20"/>
        </w:rPr>
        <w:t>;</w:t>
      </w:r>
      <w:r w:rsidRPr="007D60F2">
        <w:rPr>
          <w:rFonts w:asciiTheme="minorHAnsi" w:hAnsiTheme="minorHAnsi" w:cs="Calibri"/>
          <w:color w:val="000000"/>
          <w:sz w:val="20"/>
          <w:szCs w:val="20"/>
        </w:rPr>
        <w:br/>
        <w:t>b) del titolare o del direttore tecnico, se si tratta di impresa individuale;</w:t>
      </w:r>
      <w:r w:rsidRPr="007D60F2">
        <w:rPr>
          <w:rFonts w:asciiTheme="minorHAnsi" w:hAnsiTheme="minorHAnsi" w:cs="Calibri"/>
          <w:color w:val="000000"/>
          <w:sz w:val="20"/>
          <w:szCs w:val="20"/>
        </w:rPr>
        <w:br/>
        <w:t>c) di un socio amministratore o del direttore tecnico, se si tratta di società in nome collettivo;</w:t>
      </w:r>
      <w:r w:rsidRPr="007D60F2">
        <w:rPr>
          <w:rFonts w:asciiTheme="minorHAnsi" w:hAnsiTheme="minorHAnsi" w:cs="Calibri"/>
          <w:color w:val="000000"/>
          <w:sz w:val="20"/>
          <w:szCs w:val="20"/>
        </w:rPr>
        <w:br/>
        <w:t>d) dei soci accomandatari o del direttore tecnico, se si tratta di società in accomandita semplice;</w:t>
      </w:r>
      <w:r w:rsidRPr="007D60F2">
        <w:rPr>
          <w:rFonts w:asciiTheme="minorHAnsi" w:hAnsiTheme="minorHAnsi" w:cs="Calibri"/>
          <w:color w:val="000000"/>
          <w:sz w:val="20"/>
          <w:szCs w:val="20"/>
        </w:rPr>
        <w:br/>
        <w:t>e) dei membri del consiglio di amministrazione cui sia stata conferita la legale rappresentanza, ivi compresi gli institori e i procuratori generali;</w:t>
      </w:r>
      <w:r w:rsidRPr="007D60F2">
        <w:rPr>
          <w:rFonts w:asciiTheme="minorHAnsi" w:hAnsiTheme="minorHAnsi" w:cs="Calibri"/>
          <w:color w:val="000000"/>
          <w:sz w:val="20"/>
          <w:szCs w:val="20"/>
        </w:rPr>
        <w:br/>
        <w:t>f) dei componenti degli organi con poteri di direzione o di vigilanza o dei soggetti muniti di poteri di rappresentanza, di direzione o di controllo;</w:t>
      </w:r>
      <w:r w:rsidRPr="007D60F2">
        <w:rPr>
          <w:rFonts w:asciiTheme="minorHAnsi" w:hAnsiTheme="minorHAnsi" w:cs="Calibri"/>
          <w:color w:val="000000"/>
          <w:sz w:val="20"/>
          <w:szCs w:val="20"/>
        </w:rPr>
        <w:br/>
        <w:t>g) del direttore tecnico o del socio unico;</w:t>
      </w:r>
      <w:r w:rsidRPr="007D60F2">
        <w:rPr>
          <w:rFonts w:asciiTheme="minorHAnsi" w:hAnsiTheme="minorHAnsi" w:cs="Calibri"/>
          <w:color w:val="000000"/>
          <w:sz w:val="20"/>
          <w:szCs w:val="20"/>
        </w:rPr>
        <w:br/>
        <w:t>h) dell’amministratore di fatto nelle ipotesi di cui alle lettere precedenti.</w:t>
      </w:r>
    </w:p>
    <w:p w:rsidR="00FE1A67" w:rsidRPr="00150137" w:rsidRDefault="00FE1A67" w:rsidP="00FE1A67">
      <w:pPr>
        <w:rPr>
          <w:rFonts w:ascii="Arial" w:hAnsi="Arial" w:cs="Arial"/>
          <w:sz w:val="20"/>
          <w:szCs w:val="20"/>
          <w:u w:val="single"/>
        </w:rPr>
      </w:pPr>
    </w:p>
    <w:p w:rsidR="00FE1A67" w:rsidRPr="00693A8C" w:rsidRDefault="00FE1A67" w:rsidP="00FE1A67">
      <w:pPr>
        <w:pStyle w:val="Paragrafoelenco"/>
        <w:pageBreakBefore/>
        <w:numPr>
          <w:ilvl w:val="0"/>
          <w:numId w:val="10"/>
        </w:numPr>
        <w:pBdr>
          <w:top w:val="single" w:sz="4" w:space="1" w:color="000000"/>
          <w:left w:val="single" w:sz="4" w:space="4" w:color="000000"/>
          <w:bottom w:val="single" w:sz="4" w:space="1" w:color="000000"/>
          <w:right w:val="single" w:sz="4" w:space="4" w:color="000000"/>
        </w:pBdr>
        <w:autoSpaceDE w:val="0"/>
        <w:autoSpaceDN w:val="0"/>
        <w:adjustRightInd w:val="0"/>
        <w:spacing w:after="0" w:line="240" w:lineRule="auto"/>
        <w:rPr>
          <w:szCs w:val="24"/>
        </w:rPr>
      </w:pPr>
      <w:r w:rsidRPr="00693A8C">
        <w:rPr>
          <w:rFonts w:ascii="Arial" w:hAnsi="Arial" w:cs="Arial"/>
          <w:b/>
          <w:sz w:val="24"/>
          <w:szCs w:val="24"/>
        </w:rPr>
        <w:lastRenderedPageBreak/>
        <w:t>DICHIARAZIONE DI ACCETTAZIONE DEL PATTO DI INTEGRITÀ</w:t>
      </w:r>
    </w:p>
    <w:p w:rsidR="00FE1A67" w:rsidRDefault="00FE1A67" w:rsidP="00FE1A67">
      <w:pPr>
        <w:rPr>
          <w:rFonts w:ascii="Arial" w:hAnsi="Arial" w:cs="Arial"/>
        </w:rPr>
      </w:pPr>
    </w:p>
    <w:p w:rsidR="00FE1A67" w:rsidRPr="007D60F2" w:rsidRDefault="00FE1A67" w:rsidP="00FE1A67">
      <w:pPr>
        <w:rPr>
          <w:rFonts w:cs="Calibri"/>
          <w:sz w:val="24"/>
          <w:szCs w:val="24"/>
        </w:rPr>
      </w:pPr>
      <w:r w:rsidRPr="007D60F2">
        <w:rPr>
          <w:rFonts w:cs="Calibri"/>
          <w:sz w:val="24"/>
          <w:szCs w:val="24"/>
        </w:rPr>
        <w:t>ai sensi dell’art. 1, co</w:t>
      </w:r>
      <w:r>
        <w:rPr>
          <w:rFonts w:cs="Calibri"/>
          <w:sz w:val="24"/>
          <w:szCs w:val="24"/>
        </w:rPr>
        <w:t xml:space="preserve">mma 17 della legge n. 190/2012 </w:t>
      </w:r>
    </w:p>
    <w:p w:rsidR="00FE1A67" w:rsidRPr="00FE1A67" w:rsidRDefault="00FE1A67" w:rsidP="00FE1A67">
      <w:pPr>
        <w:jc w:val="center"/>
        <w:rPr>
          <w:rFonts w:cs="Calibri"/>
          <w:sz w:val="24"/>
          <w:szCs w:val="24"/>
        </w:rPr>
      </w:pPr>
      <w:r w:rsidRPr="007D60F2">
        <w:rPr>
          <w:rFonts w:cs="Calibri"/>
          <w:b/>
          <w:sz w:val="24"/>
          <w:szCs w:val="24"/>
        </w:rPr>
        <w:t>DICHIARA</w:t>
      </w:r>
    </w:p>
    <w:p w:rsidR="00FE1A67" w:rsidRPr="007D60F2" w:rsidRDefault="00FE1A67" w:rsidP="00FE1A67">
      <w:pPr>
        <w:rPr>
          <w:rFonts w:cs="Calibri"/>
          <w:sz w:val="24"/>
          <w:szCs w:val="24"/>
        </w:rPr>
      </w:pPr>
      <w:r w:rsidRPr="007D60F2">
        <w:rPr>
          <w:rFonts w:cs="Calibri"/>
          <w:sz w:val="24"/>
          <w:szCs w:val="24"/>
        </w:rPr>
        <w:t xml:space="preserve">di accettare espressamente e senza riserve le condizioni tutte del Patto di integrità che verrà sottoscritto, in esito alla procedura di gara, fra aggiudicatario e la stazione appaltante, in conformità al modello sotto riportato. </w:t>
      </w:r>
    </w:p>
    <w:p w:rsidR="00FE1A67" w:rsidRPr="007D60F2" w:rsidRDefault="00FE1A67" w:rsidP="00FE1A67">
      <w:pPr>
        <w:rPr>
          <w:rFonts w:cs="Calibri"/>
          <w:sz w:val="24"/>
          <w:szCs w:val="24"/>
        </w:rPr>
      </w:pPr>
    </w:p>
    <w:p w:rsidR="00FE1A67" w:rsidRPr="007D60F2" w:rsidRDefault="00FE1A67" w:rsidP="00FE1A67">
      <w:pPr>
        <w:rPr>
          <w:rFonts w:cs="Calibri"/>
          <w:sz w:val="24"/>
          <w:szCs w:val="24"/>
        </w:rPr>
      </w:pPr>
      <w:r w:rsidRPr="007D60F2">
        <w:rPr>
          <w:rFonts w:cs="Calibri"/>
          <w:sz w:val="24"/>
          <w:szCs w:val="24"/>
        </w:rPr>
        <w:t xml:space="preserve">ART.1 Il presente Patto d’Integrità stabilisce la formale obbligazione della società, ai fini della partecipazione alla gara in oggetto, e la stessa si impegna: </w:t>
      </w:r>
    </w:p>
    <w:p w:rsidR="00FE1A67" w:rsidRPr="007D60F2" w:rsidRDefault="00FE1A67" w:rsidP="00FE1A67">
      <w:pPr>
        <w:rPr>
          <w:rFonts w:cs="Calibri"/>
          <w:sz w:val="24"/>
          <w:szCs w:val="24"/>
        </w:rPr>
      </w:pPr>
      <w:r w:rsidRPr="007D60F2">
        <w:rPr>
          <w:rFonts w:cs="Calibri"/>
          <w:sz w:val="24"/>
          <w:szCs w:val="24"/>
        </w:rPr>
        <w:t>1.</w:t>
      </w:r>
      <w:r w:rsidRPr="007D60F2">
        <w:rPr>
          <w:rFonts w:cs="Calibri"/>
          <w:sz w:val="24"/>
          <w:szCs w:val="24"/>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FE1A67" w:rsidRPr="007D60F2" w:rsidRDefault="00FE1A67" w:rsidP="00FE1A67">
      <w:pPr>
        <w:rPr>
          <w:rFonts w:cs="Calibri"/>
          <w:sz w:val="24"/>
          <w:szCs w:val="24"/>
        </w:rPr>
      </w:pPr>
      <w:r w:rsidRPr="007D60F2">
        <w:rPr>
          <w:rFonts w:cs="Calibri"/>
          <w:sz w:val="24"/>
          <w:szCs w:val="24"/>
        </w:rPr>
        <w:t>2.</w:t>
      </w:r>
      <w:r w:rsidRPr="007D60F2">
        <w:rPr>
          <w:rFonts w:cs="Calibri"/>
          <w:sz w:val="24"/>
          <w:szCs w:val="24"/>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FE1A67" w:rsidRPr="007D60F2" w:rsidRDefault="00FE1A67" w:rsidP="00FE1A67">
      <w:pPr>
        <w:rPr>
          <w:rFonts w:cs="Calibri"/>
          <w:sz w:val="24"/>
          <w:szCs w:val="24"/>
        </w:rPr>
      </w:pPr>
      <w:r w:rsidRPr="007D60F2">
        <w:rPr>
          <w:rFonts w:cs="Calibri"/>
          <w:sz w:val="24"/>
          <w:szCs w:val="24"/>
        </w:rPr>
        <w:t>3.</w:t>
      </w:r>
      <w:r w:rsidRPr="007D60F2">
        <w:rPr>
          <w:rFonts w:cs="Calibri"/>
          <w:sz w:val="24"/>
          <w:szCs w:val="24"/>
        </w:rPr>
        <w:tab/>
        <w:t xml:space="preserve">ad assicurare di non trovarsi in situazioni di controllo o di collegamento (formale e/o sostanziale) con altri concorrenti e che non si è accordata e non si accorderà con altri partecipanti alla procedura di gara; </w:t>
      </w:r>
    </w:p>
    <w:p w:rsidR="00FE1A67" w:rsidRPr="007D60F2" w:rsidRDefault="00FE1A67" w:rsidP="00FE1A67">
      <w:pPr>
        <w:rPr>
          <w:rFonts w:cs="Calibri"/>
          <w:sz w:val="24"/>
          <w:szCs w:val="24"/>
        </w:rPr>
      </w:pPr>
      <w:r w:rsidRPr="007D60F2">
        <w:rPr>
          <w:rFonts w:cs="Calibri"/>
          <w:sz w:val="24"/>
          <w:szCs w:val="24"/>
        </w:rPr>
        <w:t>4.</w:t>
      </w:r>
      <w:r w:rsidRPr="007D60F2">
        <w:rPr>
          <w:rFonts w:cs="Calibri"/>
          <w:sz w:val="24"/>
          <w:szCs w:val="24"/>
        </w:rPr>
        <w:tab/>
        <w:t xml:space="preserve">ad informare puntualmente tutto il personale di cui si avvale del presente Patto d’integrità e degli obblighi in esso contenuti; </w:t>
      </w:r>
    </w:p>
    <w:p w:rsidR="00FE1A67" w:rsidRPr="007D60F2" w:rsidRDefault="00FE1A67" w:rsidP="00FE1A67">
      <w:pPr>
        <w:rPr>
          <w:rFonts w:cs="Calibri"/>
          <w:sz w:val="24"/>
          <w:szCs w:val="24"/>
        </w:rPr>
      </w:pPr>
      <w:r w:rsidRPr="007D60F2">
        <w:rPr>
          <w:rFonts w:cs="Calibri"/>
          <w:sz w:val="24"/>
          <w:szCs w:val="24"/>
        </w:rPr>
        <w:t>5.</w:t>
      </w:r>
      <w:r w:rsidRPr="007D60F2">
        <w:rPr>
          <w:rFonts w:cs="Calibri"/>
          <w:sz w:val="24"/>
          <w:szCs w:val="24"/>
        </w:rPr>
        <w:tab/>
        <w:t xml:space="preserve">a vigilare affinché gli impegni sopra indicati siano osservati da tutti i collaboratori e dipendenti nell’esercizio dei compiti loro assegnati; </w:t>
      </w:r>
    </w:p>
    <w:p w:rsidR="00FE1A67" w:rsidRPr="007D60F2" w:rsidRDefault="00FE1A67" w:rsidP="00FE1A67">
      <w:pPr>
        <w:rPr>
          <w:rFonts w:cs="Calibri"/>
          <w:sz w:val="24"/>
          <w:szCs w:val="24"/>
        </w:rPr>
      </w:pPr>
      <w:r w:rsidRPr="007D60F2">
        <w:rPr>
          <w:rFonts w:cs="Calibri"/>
          <w:sz w:val="24"/>
          <w:szCs w:val="24"/>
        </w:rPr>
        <w:t>6.</w:t>
      </w:r>
      <w:r w:rsidRPr="007D60F2">
        <w:rPr>
          <w:rFonts w:cs="Calibri"/>
          <w:sz w:val="24"/>
          <w:szCs w:val="24"/>
        </w:rPr>
        <w:tab/>
        <w:t>a denunciare alla Pubblica Autorità competente ogni irregolarità o distorsione di cui sia venuta a conoscenza per quanto attiene l’attività di cui all’ogge</w:t>
      </w:r>
      <w:r>
        <w:rPr>
          <w:rFonts w:cs="Calibri"/>
          <w:sz w:val="24"/>
          <w:szCs w:val="24"/>
        </w:rPr>
        <w:t xml:space="preserve">tto della procedura in parola. </w:t>
      </w:r>
    </w:p>
    <w:p w:rsidR="00FE1A67" w:rsidRPr="007D60F2" w:rsidRDefault="00FE1A67" w:rsidP="00FE1A67">
      <w:pPr>
        <w:rPr>
          <w:rFonts w:cs="Calibri"/>
          <w:sz w:val="24"/>
          <w:szCs w:val="24"/>
        </w:rPr>
      </w:pPr>
      <w:r w:rsidRPr="007D60F2">
        <w:rPr>
          <w:rFonts w:cs="Calibri"/>
          <w:sz w:val="24"/>
          <w:szCs w:val="24"/>
        </w:rPr>
        <w:t>ART.2 L’aggiudicatario, sin d’ora, accetta che nel caso di mancato rispetto degli impegni anticorruzione assunti con il presente Patto d’integrità, comunque accertato dalla stazione appaltante, dovranno essere applicate le sanzioni della esclusione dalla gara o de</w:t>
      </w:r>
      <w:r>
        <w:rPr>
          <w:rFonts w:cs="Calibri"/>
          <w:sz w:val="24"/>
          <w:szCs w:val="24"/>
        </w:rPr>
        <w:t xml:space="preserve">lla risoluzione del contratto. </w:t>
      </w:r>
    </w:p>
    <w:p w:rsidR="00FE1A67" w:rsidRPr="007D60F2" w:rsidRDefault="00FE1A67" w:rsidP="00FE1A67">
      <w:pPr>
        <w:rPr>
          <w:rFonts w:cs="Calibri"/>
          <w:sz w:val="24"/>
          <w:szCs w:val="24"/>
        </w:rPr>
      </w:pPr>
      <w:r w:rsidRPr="007D60F2">
        <w:rPr>
          <w:rFonts w:cs="Calibri"/>
          <w:sz w:val="24"/>
          <w:szCs w:val="24"/>
        </w:rPr>
        <w:t>ART.3 Il contenuto del Patto d’integrità resterà in vigore sino alla completa esecuzione del contratto, compreso l’eventuale collaudo. Il presente Patto dovrà essere richiamato dal contratto quale allegato allo stesso onde formarne parte integ</w:t>
      </w:r>
      <w:r>
        <w:rPr>
          <w:rFonts w:cs="Calibri"/>
          <w:sz w:val="24"/>
          <w:szCs w:val="24"/>
        </w:rPr>
        <w:t xml:space="preserve">rante, sostanziale e pattizia. </w:t>
      </w:r>
    </w:p>
    <w:p w:rsidR="00FE1A67" w:rsidRPr="007D60F2" w:rsidRDefault="00FE1A67" w:rsidP="00FE1A67">
      <w:pPr>
        <w:rPr>
          <w:rFonts w:cs="Calibri"/>
          <w:sz w:val="24"/>
          <w:szCs w:val="24"/>
        </w:rPr>
      </w:pPr>
      <w:r w:rsidRPr="007D60F2">
        <w:rPr>
          <w:rFonts w:cs="Calibri"/>
          <w:sz w:val="24"/>
          <w:szCs w:val="24"/>
        </w:rPr>
        <w:t>ART.4 Il presente Patto deve essere obbligatoriamente sottoscritto in calce ed in ogni sua pagina, dal legale rappresentante della società partecipante ovvero, in caso di consorzi o raggruppamenti temporanei di imprese, dal rappresentante degli stessi e deve essere pres</w:t>
      </w:r>
      <w:r>
        <w:rPr>
          <w:rFonts w:cs="Calibri"/>
          <w:sz w:val="24"/>
          <w:szCs w:val="24"/>
        </w:rPr>
        <w:t xml:space="preserve">entato unitamente all'offerta. </w:t>
      </w:r>
    </w:p>
    <w:p w:rsidR="00FE1A67" w:rsidRPr="007D60F2" w:rsidRDefault="00FE1A67" w:rsidP="00FE1A67">
      <w:pPr>
        <w:rPr>
          <w:rFonts w:cs="Calibri"/>
          <w:sz w:val="24"/>
          <w:szCs w:val="24"/>
        </w:rPr>
      </w:pPr>
      <w:r w:rsidRPr="007D60F2">
        <w:rPr>
          <w:rFonts w:cs="Calibri"/>
          <w:sz w:val="24"/>
          <w:szCs w:val="24"/>
        </w:rPr>
        <w:t xml:space="preserve">La mancata consegna di tale Patto debitamente sottoscritto comporterà </w:t>
      </w:r>
      <w:r>
        <w:rPr>
          <w:rFonts w:cs="Calibri"/>
          <w:sz w:val="24"/>
          <w:szCs w:val="24"/>
        </w:rPr>
        <w:t xml:space="preserve">l'esclusione dal procedimento. </w:t>
      </w:r>
    </w:p>
    <w:p w:rsidR="00FE1A67" w:rsidRPr="007D60F2" w:rsidRDefault="00FE1A67" w:rsidP="00FE1A67">
      <w:pPr>
        <w:spacing w:before="120"/>
        <w:ind w:left="5671" w:right="-170"/>
        <w:rPr>
          <w:sz w:val="24"/>
          <w:szCs w:val="24"/>
        </w:rPr>
      </w:pPr>
      <w:r w:rsidRPr="007D60F2">
        <w:rPr>
          <w:rFonts w:ascii="Arial" w:hAnsi="Arial" w:cs="Arial"/>
          <w:sz w:val="24"/>
          <w:szCs w:val="24"/>
        </w:rPr>
        <w:t>_</w:t>
      </w:r>
      <w:r>
        <w:rPr>
          <w:rFonts w:ascii="Arial" w:hAnsi="Arial" w:cs="Arial"/>
          <w:sz w:val="24"/>
          <w:szCs w:val="24"/>
        </w:rPr>
        <w:t>_____________________________</w:t>
      </w:r>
    </w:p>
    <w:p w:rsidR="00FE1A67" w:rsidRPr="007D60F2" w:rsidRDefault="00FE1A67" w:rsidP="00FE1A67">
      <w:pPr>
        <w:spacing w:before="120"/>
        <w:ind w:left="5664" w:right="-170" w:firstLine="708"/>
        <w:rPr>
          <w:sz w:val="24"/>
          <w:szCs w:val="24"/>
        </w:rPr>
      </w:pPr>
      <w:r w:rsidRPr="007D60F2">
        <w:rPr>
          <w:rFonts w:ascii="Arial" w:hAnsi="Arial" w:cs="Arial"/>
          <w:sz w:val="24"/>
          <w:szCs w:val="24"/>
        </w:rPr>
        <w:t>(Firma del dichiarante)</w:t>
      </w:r>
    </w:p>
    <w:p w:rsidR="00FE1A67" w:rsidRPr="007D60F2" w:rsidRDefault="00FE1A67" w:rsidP="00FE1A67">
      <w:pPr>
        <w:rPr>
          <w:rFonts w:ascii="Arial" w:hAnsi="Arial" w:cs="Arial"/>
          <w:sz w:val="24"/>
          <w:szCs w:val="24"/>
        </w:rPr>
      </w:pPr>
    </w:p>
    <w:p w:rsidR="00FE1A67" w:rsidRPr="00693A8C" w:rsidRDefault="00FE1A67" w:rsidP="00FE1A67">
      <w:pPr>
        <w:pStyle w:val="Paragrafoelenco"/>
        <w:pageBreakBefore/>
        <w:numPr>
          <w:ilvl w:val="0"/>
          <w:numId w:val="10"/>
        </w:numPr>
        <w:pBdr>
          <w:top w:val="single" w:sz="4" w:space="0" w:color="000000"/>
          <w:left w:val="single" w:sz="4" w:space="15" w:color="000000"/>
          <w:bottom w:val="single" w:sz="4" w:space="1" w:color="000000"/>
          <w:right w:val="single" w:sz="4" w:space="4" w:color="000000"/>
        </w:pBdr>
        <w:autoSpaceDE w:val="0"/>
        <w:autoSpaceDN w:val="0"/>
        <w:adjustRightInd w:val="0"/>
        <w:spacing w:after="240" w:line="240" w:lineRule="auto"/>
        <w:ind w:hanging="436"/>
        <w:rPr>
          <w:szCs w:val="24"/>
        </w:rPr>
      </w:pPr>
      <w:r w:rsidRPr="00693A8C">
        <w:rPr>
          <w:rFonts w:ascii="Arial" w:hAnsi="Arial" w:cs="Arial"/>
          <w:b/>
        </w:rPr>
        <w:lastRenderedPageBreak/>
        <w:t>ASSOLVIMENTO DEGLI OBBLIGHI DI TRACCIABILITA’ FINANZIARIA DI CUI ALLA LEGGE 136/2010</w:t>
      </w:r>
    </w:p>
    <w:p w:rsidR="00FE1A67" w:rsidRPr="007D60F2" w:rsidRDefault="00FE1A67" w:rsidP="00FE1A67">
      <w:pPr>
        <w:spacing w:beforeAutospacing="1" w:after="240"/>
        <w:rPr>
          <w:rFonts w:cs="Calibri"/>
          <w:szCs w:val="24"/>
        </w:rPr>
      </w:pPr>
      <w:r w:rsidRPr="007D60F2">
        <w:rPr>
          <w:rFonts w:cs="Calibri"/>
        </w:rPr>
        <w:t xml:space="preserve">ai fini dell’assolvimento degli obblighi di tracciabilità finanziaria di cui alla Legge n. 136/2010, </w:t>
      </w:r>
    </w:p>
    <w:p w:rsidR="00FE1A67" w:rsidRPr="007D60F2" w:rsidRDefault="00FE1A67" w:rsidP="00FE1A67">
      <w:pPr>
        <w:spacing w:beforeAutospacing="1" w:after="240"/>
        <w:jc w:val="center"/>
        <w:rPr>
          <w:rFonts w:cs="Calibri"/>
          <w:szCs w:val="24"/>
        </w:rPr>
      </w:pPr>
      <w:r w:rsidRPr="007D60F2">
        <w:rPr>
          <w:rFonts w:cs="Calibri"/>
          <w:b/>
          <w:u w:val="single"/>
        </w:rPr>
        <w:t>dichiara</w:t>
      </w:r>
    </w:p>
    <w:p w:rsidR="00FE1A67" w:rsidRPr="007D60F2" w:rsidRDefault="00FE1A67" w:rsidP="00FE1A67">
      <w:pPr>
        <w:pStyle w:val="Paragrafoelenco"/>
        <w:spacing w:beforeAutospacing="1" w:after="240"/>
        <w:ind w:left="283"/>
        <w:jc w:val="both"/>
        <w:rPr>
          <w:rFonts w:cs="Calibri"/>
          <w:szCs w:val="24"/>
        </w:rPr>
      </w:pPr>
      <w:r>
        <w:rPr>
          <w:noProof/>
          <w:lang w:eastAsia="it-IT"/>
        </w:rPr>
        <mc:AlternateContent>
          <mc:Choice Requires="wps">
            <w:drawing>
              <wp:anchor distT="0" distB="0" distL="114300" distR="114300" simplePos="0" relativeHeight="251659264" behindDoc="0" locked="0" layoutInCell="0" allowOverlap="1">
                <wp:simplePos x="0" y="0"/>
                <wp:positionH relativeFrom="character">
                  <wp:posOffset>-165735</wp:posOffset>
                </wp:positionH>
                <wp:positionV relativeFrom="paragraph">
                  <wp:posOffset>41910</wp:posOffset>
                </wp:positionV>
                <wp:extent cx="153035" cy="167640"/>
                <wp:effectExtent l="0" t="0" r="18415" b="2286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C9B43" id="Rettangolo arrotondato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" o:allowincell="f"/>
            </w:pict>
          </mc:Fallback>
        </mc:AlternateContent>
      </w:r>
      <w:r w:rsidRPr="007D60F2">
        <w:rPr>
          <w:rFonts w:cs="Calibri"/>
        </w:rPr>
        <w:t xml:space="preserve">Che gli estremi identificativi del/i conto/i corrente/i ‘dedicato/i’ sono già in vostro possesso e non sono stati modificati e quindi </w:t>
      </w:r>
      <w:r w:rsidRPr="007D60F2">
        <w:rPr>
          <w:rFonts w:cs="Calibri"/>
          <w:b/>
          <w:bCs/>
          <w:u w:val="single"/>
        </w:rPr>
        <w:t>si confermano alla data della presente dichiarazione</w:t>
      </w:r>
      <w:r w:rsidRPr="007D60F2">
        <w:rPr>
          <w:rFonts w:cs="Calibri"/>
        </w:rPr>
        <w:t>.</w:t>
      </w:r>
    </w:p>
    <w:p w:rsidR="00FE1A67" w:rsidRPr="007D60F2" w:rsidRDefault="00FE1A67" w:rsidP="00FE1A67">
      <w:pPr>
        <w:pStyle w:val="Paragrafoelenco"/>
        <w:spacing w:beforeAutospacing="1" w:after="240"/>
        <w:ind w:left="283"/>
        <w:jc w:val="both"/>
        <w:rPr>
          <w:rFonts w:cs="Calibri"/>
        </w:rPr>
      </w:pPr>
    </w:p>
    <w:p w:rsidR="00FE1A67" w:rsidRPr="007D60F2" w:rsidRDefault="00FE1A67" w:rsidP="00FE1A67">
      <w:pPr>
        <w:pStyle w:val="Paragrafoelenco"/>
        <w:spacing w:beforeAutospacing="1" w:after="240"/>
        <w:ind w:left="283"/>
        <w:jc w:val="both"/>
        <w:rPr>
          <w:rFonts w:cs="Calibri"/>
          <w:szCs w:val="24"/>
        </w:rPr>
      </w:pPr>
      <w:r w:rsidRPr="007D60F2">
        <w:rPr>
          <w:rFonts w:cs="Calibri"/>
        </w:rPr>
        <w:t xml:space="preserve">Oppure: </w:t>
      </w:r>
    </w:p>
    <w:p w:rsidR="00FE1A67" w:rsidRPr="007D60F2" w:rsidRDefault="00FE1A67" w:rsidP="00FE1A67">
      <w:pPr>
        <w:pStyle w:val="Paragrafoelenco"/>
        <w:spacing w:beforeAutospacing="1" w:after="240"/>
        <w:ind w:left="283"/>
        <w:jc w:val="both"/>
        <w:rPr>
          <w:rFonts w:cs="Calibri"/>
          <w:szCs w:val="24"/>
        </w:rPr>
      </w:pPr>
      <w:r>
        <w:rPr>
          <w:noProof/>
          <w:lang w:eastAsia="it-IT"/>
        </w:rPr>
        <mc:AlternateContent>
          <mc:Choice Requires="wps">
            <w:drawing>
              <wp:anchor distT="0" distB="0" distL="114300" distR="114300" simplePos="0" relativeHeight="251660288" behindDoc="0" locked="0" layoutInCell="0" allowOverlap="1">
                <wp:simplePos x="0" y="0"/>
                <wp:positionH relativeFrom="character">
                  <wp:posOffset>-165735</wp:posOffset>
                </wp:positionH>
                <wp:positionV relativeFrom="paragraph">
                  <wp:posOffset>38735</wp:posOffset>
                </wp:positionV>
                <wp:extent cx="153035" cy="167640"/>
                <wp:effectExtent l="0" t="0" r="18415" b="2286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C03C2" id="Rettangolo arrotondato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" o:allowincell="f"/>
            </w:pict>
          </mc:Fallback>
        </mc:AlternateContent>
      </w:r>
      <w:r w:rsidRPr="007D60F2">
        <w:rPr>
          <w:rFonts w:cs="Calibri"/>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FE1A67" w:rsidRPr="007D60F2" w:rsidTr="00703A03">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jc w:val="center"/>
              <w:rPr>
                <w:rFonts w:cs="Calibri"/>
                <w:szCs w:val="24"/>
              </w:rPr>
            </w:pPr>
            <w:r w:rsidRPr="007D60F2">
              <w:rPr>
                <w:rFonts w:cs="Calibri"/>
                <w:b/>
                <w:bCs/>
              </w:rPr>
              <w:t>Generalità dei soggetti delegati ad operare</w:t>
            </w:r>
          </w:p>
        </w:tc>
      </w:tr>
      <w:tr w:rsidR="00FE1A67" w:rsidRPr="007D60F2" w:rsidTr="00703A03">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jc w:val="center"/>
              <w:rPr>
                <w:rFonts w:cs="Calibri"/>
                <w:szCs w:val="24"/>
              </w:rPr>
            </w:pPr>
            <w:r w:rsidRPr="007D60F2">
              <w:rPr>
                <w:rFonts w:cs="Calibri"/>
                <w:b/>
                <w:bCs/>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jc w:val="center"/>
              <w:rPr>
                <w:rFonts w:cs="Calibri"/>
                <w:szCs w:val="24"/>
              </w:rPr>
            </w:pPr>
            <w:r w:rsidRPr="007D60F2">
              <w:rPr>
                <w:rFonts w:cs="Calibri"/>
                <w:b/>
                <w:bCs/>
              </w:rPr>
              <w:t>Codice Fiscale/Partita IVA</w:t>
            </w:r>
          </w:p>
        </w:tc>
      </w:tr>
      <w:tr w:rsidR="00FE1A67" w:rsidRPr="007D60F2" w:rsidTr="00703A03">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r>
      <w:tr w:rsidR="00FE1A67" w:rsidRPr="007D60F2" w:rsidTr="00703A03">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r>
      <w:tr w:rsidR="00FE1A67" w:rsidRPr="007D60F2" w:rsidTr="00703A03">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r>
    </w:tbl>
    <w:p w:rsidR="00FE1A67" w:rsidRPr="007D60F2" w:rsidRDefault="00FE1A67" w:rsidP="00FE1A67">
      <w:pPr>
        <w:pStyle w:val="Corpodeltesto2"/>
        <w:rPr>
          <w:rFonts w:asciiTheme="minorHAnsi" w:hAnsiTheme="minorHAnsi" w:cs="Calibri"/>
          <w:szCs w:val="24"/>
        </w:rPr>
      </w:pPr>
      <w:r w:rsidRPr="007D60F2">
        <w:rPr>
          <w:rFonts w:asciiTheme="minorHAnsi" w:hAnsiTheme="minorHAnsi" w:cs="Calibri"/>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FE1A67" w:rsidRPr="007D60F2" w:rsidTr="00703A03">
        <w:trPr>
          <w:trHeight w:val="475"/>
          <w:jc w:val="center"/>
        </w:trPr>
        <w:tc>
          <w:tcPr>
            <w:tcW w:w="918"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 xml:space="preserve">Sigla paese </w:t>
            </w:r>
          </w:p>
          <w:p w:rsidR="00FE1A67" w:rsidRPr="007D60F2" w:rsidRDefault="00FE1A67" w:rsidP="00703A03">
            <w:pPr>
              <w:jc w:val="center"/>
              <w:rPr>
                <w:rFonts w:cs="Calibri"/>
                <w:szCs w:val="24"/>
              </w:rPr>
            </w:pPr>
            <w:r w:rsidRPr="007D60F2">
              <w:rPr>
                <w:rFonts w:cs="Calibri"/>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 xml:space="preserve">Numeri di controllo </w:t>
            </w:r>
          </w:p>
          <w:p w:rsidR="00FE1A67" w:rsidRPr="007D60F2" w:rsidRDefault="00FE1A67" w:rsidP="00703A03">
            <w:pPr>
              <w:jc w:val="center"/>
              <w:rPr>
                <w:rFonts w:cs="Calibri"/>
                <w:szCs w:val="24"/>
              </w:rPr>
            </w:pPr>
            <w:r w:rsidRPr="007D60F2">
              <w:rPr>
                <w:rFonts w:cs="Calibri"/>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 xml:space="preserve">CIN </w:t>
            </w:r>
          </w:p>
          <w:p w:rsidR="00FE1A67" w:rsidRPr="007D60F2" w:rsidRDefault="00FE1A67" w:rsidP="00703A03">
            <w:pPr>
              <w:jc w:val="center"/>
              <w:rPr>
                <w:rFonts w:cs="Calibri"/>
                <w:szCs w:val="24"/>
              </w:rPr>
            </w:pPr>
            <w:r w:rsidRPr="007D60F2">
              <w:rPr>
                <w:rFonts w:cs="Calibri"/>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C/C (12 caratteri)</w:t>
            </w:r>
          </w:p>
        </w:tc>
      </w:tr>
      <w:tr w:rsidR="00FE1A67" w:rsidRPr="007D60F2" w:rsidTr="00703A03">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r>
    </w:tbl>
    <w:p w:rsidR="00FE1A67" w:rsidRPr="007D60F2"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szCs w:val="24"/>
        </w:rPr>
      </w:pPr>
      <w:r w:rsidRPr="007D60F2">
        <w:rPr>
          <w:rFonts w:cs="Calibri"/>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E1A67" w:rsidRPr="007D60F2" w:rsidRDefault="00FE1A67" w:rsidP="00FE1A67">
      <w:pPr>
        <w:pStyle w:val="Paragrafoelenco"/>
        <w:spacing w:beforeAutospacing="1" w:after="240"/>
        <w:ind w:left="283"/>
        <w:rPr>
          <w:rFonts w:cs="Calibri"/>
        </w:rPr>
      </w:pPr>
    </w:p>
    <w:p w:rsidR="00FE1A67" w:rsidRPr="007D60F2"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szCs w:val="24"/>
        </w:rPr>
      </w:pPr>
      <w:r w:rsidRPr="007D60F2">
        <w:rPr>
          <w:rFonts w:cs="Calibri"/>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E1A67" w:rsidRPr="007D60F2" w:rsidRDefault="00FE1A67" w:rsidP="00FE1A67">
      <w:pPr>
        <w:pStyle w:val="Paragrafoelenco"/>
        <w:spacing w:beforeAutospacing="1" w:after="240"/>
        <w:ind w:left="283"/>
        <w:rPr>
          <w:rFonts w:cs="Calibri"/>
        </w:rPr>
      </w:pPr>
    </w:p>
    <w:p w:rsidR="00FE1A67" w:rsidRPr="007D60F2"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szCs w:val="24"/>
        </w:rPr>
      </w:pPr>
      <w:r w:rsidRPr="007D60F2">
        <w:rPr>
          <w:rFonts w:cs="Calibri"/>
        </w:rPr>
        <w:t>che procederà, in riferimento ad ogni transazione effettuata e pertanto su ogni bonifico bancario o postale disposto, all’indicazione del relativo Codice Identificativo Gara (C.I.G.) e, qualora esistente, del relativo Codice Unico di Progetto (CUP);</w:t>
      </w:r>
    </w:p>
    <w:p w:rsidR="00FE1A67" w:rsidRPr="007D60F2" w:rsidRDefault="00FE1A67" w:rsidP="00FE1A67">
      <w:pPr>
        <w:pStyle w:val="Paragrafoelenco"/>
        <w:rPr>
          <w:rFonts w:cs="Calibri"/>
          <w:szCs w:val="24"/>
        </w:rPr>
      </w:pPr>
    </w:p>
    <w:p w:rsidR="00FE1A67" w:rsidRPr="00FE1A67"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rPr>
      </w:pPr>
      <w:r w:rsidRPr="007D60F2">
        <w:rPr>
          <w:rFonts w:cs="Calibri"/>
        </w:rPr>
        <w:t>Si impegna, infine, a comunicare tempestivamente qualsiasi modifica con riferimento alla presente dichiarazione.</w:t>
      </w:r>
    </w:p>
    <w:p w:rsidR="00FE1A67" w:rsidRDefault="00FE1A67" w:rsidP="00FE1A67">
      <w:pPr>
        <w:spacing w:before="120"/>
        <w:ind w:left="5671" w:right="-170"/>
        <w:rPr>
          <w:szCs w:val="24"/>
        </w:rPr>
      </w:pPr>
      <w:r>
        <w:rPr>
          <w:rFonts w:ascii="Arial" w:hAnsi="Arial" w:cs="Arial"/>
        </w:rPr>
        <w:t>_________________________________</w:t>
      </w:r>
    </w:p>
    <w:p w:rsidR="00FE1A67" w:rsidRPr="008C5F46" w:rsidRDefault="00FE1A67" w:rsidP="00FE1A67">
      <w:pPr>
        <w:spacing w:before="120"/>
        <w:ind w:left="4956" w:right="-170" w:firstLine="708"/>
        <w:jc w:val="center"/>
        <w:rPr>
          <w:rFonts w:ascii="Arial" w:hAnsi="Arial" w:cs="Arial"/>
          <w:i/>
          <w:iCs/>
        </w:rPr>
      </w:pPr>
      <w:r w:rsidRPr="008C5F46">
        <w:rPr>
          <w:rFonts w:ascii="Arial" w:hAnsi="Arial" w:cs="Arial"/>
          <w:i/>
          <w:iCs/>
        </w:rPr>
        <w:t>(Firma del dichiarante)</w:t>
      </w:r>
    </w:p>
    <w:p w:rsidR="00FE1A67" w:rsidRDefault="00FE1A67" w:rsidP="00FE1A67">
      <w:pPr>
        <w:pageBreakBefore/>
        <w:numPr>
          <w:ilvl w:val="0"/>
          <w:numId w:val="10"/>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ind w:left="0" w:firstLine="0"/>
        <w:rPr>
          <w:szCs w:val="24"/>
        </w:rPr>
      </w:pPr>
      <w:r>
        <w:rPr>
          <w:rFonts w:ascii="Arial" w:hAnsi="Arial" w:cs="Arial"/>
          <w:b/>
          <w:szCs w:val="24"/>
          <w:u w:val="single"/>
        </w:rPr>
        <w:lastRenderedPageBreak/>
        <w:t xml:space="preserve">Indicazioni relative alla Fatturazione elettronica </w:t>
      </w:r>
    </w:p>
    <w:p w:rsidR="00FE1A67" w:rsidRDefault="00FE1A67" w:rsidP="00FE1A67">
      <w:pPr>
        <w:spacing w:before="120" w:after="120"/>
        <w:jc w:val="center"/>
        <w:rPr>
          <w:rFonts w:ascii="Arial" w:hAnsi="Arial" w:cs="Arial"/>
        </w:rPr>
      </w:pPr>
    </w:p>
    <w:p w:rsidR="00FE1A67" w:rsidRDefault="00FE1A67" w:rsidP="00FE1A67">
      <w:pPr>
        <w:spacing w:before="120" w:after="120"/>
        <w:ind w:firstLine="708"/>
        <w:rPr>
          <w:szCs w:val="24"/>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FE1A67" w:rsidRDefault="00FE1A67" w:rsidP="00FE1A67">
      <w:pPr>
        <w:spacing w:before="120" w:after="120"/>
        <w:ind w:firstLine="708"/>
        <w:rPr>
          <w:szCs w:val="24"/>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15" w:history="1">
        <w:r>
          <w:rPr>
            <w:rStyle w:val="CollegamentoInternet"/>
            <w:i/>
            <w:iCs/>
          </w:rPr>
          <w:t>www.indicepa.gov.it</w:t>
        </w:r>
      </w:hyperlink>
      <w:r>
        <w:rPr>
          <w:rFonts w:ascii="Arial" w:hAnsi="Arial" w:cs="Arial"/>
          <w:i/>
          <w:iCs/>
        </w:rPr>
        <w:t xml:space="preserve"> </w:t>
      </w:r>
      <w:r>
        <w:rPr>
          <w:rFonts w:ascii="Arial" w:hAnsi="Arial" w:cs="Arial"/>
        </w:rPr>
        <w:t xml:space="preserve">– </w:t>
      </w:r>
      <w:r>
        <w:rPr>
          <w:rFonts w:ascii="Arial" w:hAnsi="Arial" w:cs="Arial"/>
          <w:i/>
          <w:iCs/>
        </w:rPr>
        <w:t xml:space="preserve">codice univoco dell’ufficio. </w:t>
      </w:r>
      <w:r>
        <w:rPr>
          <w:rFonts w:ascii="Arial" w:hAnsi="Arial" w:cs="Arial"/>
          <w:iCs/>
        </w:rPr>
        <w:t xml:space="preserve">Il Codice di questo istituto è: </w:t>
      </w:r>
      <w:r>
        <w:rPr>
          <w:rFonts w:ascii="Arial" w:hAnsi="Arial" w:cs="Arial"/>
          <w:b/>
          <w:color w:val="000000"/>
          <w:highlight w:val="lightGray"/>
          <w:shd w:val="clear" w:color="auto" w:fill="EFEFEF"/>
        </w:rPr>
        <w:t>UFWU0O</w:t>
      </w:r>
      <w:r>
        <w:rPr>
          <w:rFonts w:ascii="Arial" w:hAnsi="Arial" w:cs="Arial"/>
          <w:b/>
          <w:color w:val="000000"/>
          <w:shd w:val="clear" w:color="auto" w:fill="EFEFEF"/>
        </w:rPr>
        <w:t>.</w:t>
      </w:r>
    </w:p>
    <w:p w:rsidR="00FE1A67" w:rsidRDefault="00FE1A67" w:rsidP="00FE1A67">
      <w:pPr>
        <w:spacing w:before="120" w:after="120"/>
        <w:ind w:firstLine="708"/>
        <w:rPr>
          <w:szCs w:val="24"/>
        </w:rPr>
      </w:pPr>
      <w:r>
        <w:rPr>
          <w:rFonts w:ascii="Arial" w:hAnsi="Arial" w:cs="Arial"/>
        </w:rPr>
        <w:t>La scrivente istituzione scolastica è obbligata a rifiutare le fatture emesse con altre modalità.</w:t>
      </w:r>
    </w:p>
    <w:p w:rsidR="00FE1A67" w:rsidRDefault="00FE1A67" w:rsidP="00FE1A67">
      <w:pPr>
        <w:pStyle w:val="NormaleWeb"/>
        <w:spacing w:before="120" w:after="120"/>
        <w:ind w:firstLine="708"/>
        <w:jc w:val="both"/>
        <w:rPr>
          <w:rFonts w:ascii="Arial" w:hAnsi="Arial" w:cs="Arial"/>
          <w:sz w:val="22"/>
          <w:szCs w:val="22"/>
          <w:lang w:eastAsia="en-US"/>
        </w:rPr>
      </w:pPr>
      <w:r>
        <w:rPr>
          <w:rFonts w:ascii="Arial" w:hAnsi="Arial" w:cs="Arial"/>
          <w:sz w:val="22"/>
          <w:szCs w:val="22"/>
          <w:lang w:eastAsia="en-US"/>
        </w:rPr>
        <w:t xml:space="preserve">Si ribadisce, infine, che i </w:t>
      </w:r>
      <w:r w:rsidRPr="00BE221F">
        <w:rPr>
          <w:rFonts w:ascii="Arial" w:hAnsi="Arial" w:cs="Arial"/>
          <w:b/>
          <w:sz w:val="22"/>
          <w:szCs w:val="22"/>
          <w:lang w:eastAsia="en-US"/>
        </w:rPr>
        <w:t xml:space="preserve">fornitori sono tenuti ad inserire, all’interno delle </w:t>
      </w:r>
      <w:r w:rsidRPr="00BE221F">
        <w:rPr>
          <w:rFonts w:ascii="Arial" w:hAnsi="Arial" w:cs="Arial"/>
          <w:b/>
          <w:i/>
          <w:iCs/>
          <w:sz w:val="22"/>
          <w:szCs w:val="22"/>
          <w:lang w:eastAsia="en-US"/>
        </w:rPr>
        <w:t>fatture elettroniche</w:t>
      </w:r>
      <w:r>
        <w:rPr>
          <w:rFonts w:ascii="Arial" w:hAnsi="Arial" w:cs="Arial"/>
          <w:sz w:val="22"/>
          <w:szCs w:val="22"/>
          <w:lang w:eastAsia="en-US"/>
        </w:rPr>
        <w:t xml:space="preserve">, anche il </w:t>
      </w:r>
      <w:r w:rsidRPr="00BE221F">
        <w:rPr>
          <w:rFonts w:ascii="Arial" w:hAnsi="Arial" w:cs="Arial"/>
          <w:b/>
          <w:sz w:val="22"/>
          <w:szCs w:val="22"/>
          <w:lang w:eastAsia="en-US"/>
        </w:rPr>
        <w:t>CIG</w:t>
      </w:r>
      <w:r>
        <w:rPr>
          <w:rFonts w:ascii="Arial" w:hAnsi="Arial" w:cs="Arial"/>
          <w:sz w:val="22"/>
          <w:szCs w:val="22"/>
          <w:lang w:eastAsia="en-US"/>
        </w:rPr>
        <w:t xml:space="preserve"> (ed eventualmente il CUP), come indicati all’inizio di questo documento.</w:t>
      </w:r>
    </w:p>
    <w:p w:rsidR="00FE1A67" w:rsidRPr="00FE1A67" w:rsidRDefault="00FE1A67" w:rsidP="00FE1A67"/>
    <w:p w:rsidR="00FE1A67" w:rsidRPr="00FE1A67" w:rsidRDefault="00FE1A67" w:rsidP="00FE1A67"/>
    <w:p w:rsidR="00FE1A67" w:rsidRPr="00FE1A67" w:rsidRDefault="00FE1A67" w:rsidP="00FE1A67"/>
    <w:p w:rsidR="00FE1A67" w:rsidRDefault="00FE1A67" w:rsidP="00FE1A67">
      <w:pPr>
        <w:tabs>
          <w:tab w:val="left" w:pos="2355"/>
        </w:tabs>
      </w:pPr>
    </w:p>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Default="00FE1A67" w:rsidP="00FE1A67"/>
    <w:p w:rsidR="00FE1A67" w:rsidRPr="00FE1A67" w:rsidRDefault="00FE1A67" w:rsidP="00FE1A67">
      <w:pPr>
        <w:jc w:val="center"/>
      </w:pPr>
    </w:p>
    <w:p w:rsidR="00FE1A67" w:rsidRDefault="00FE1A67" w:rsidP="00FE1A67">
      <w:pPr>
        <w:pageBreakBefore/>
        <w:numPr>
          <w:ilvl w:val="0"/>
          <w:numId w:val="10"/>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ind w:left="284" w:hanging="284"/>
        <w:jc w:val="both"/>
        <w:rPr>
          <w:szCs w:val="24"/>
        </w:rPr>
      </w:pPr>
      <w:r>
        <w:rPr>
          <w:rFonts w:ascii="Arial" w:hAnsi="Arial" w:cs="Arial"/>
          <w:b/>
          <w:bCs/>
        </w:rPr>
        <w:lastRenderedPageBreak/>
        <w:t xml:space="preserve">Informativa ex art. 13 </w:t>
      </w:r>
      <w:proofErr w:type="spellStart"/>
      <w:proofErr w:type="gramStart"/>
      <w:r>
        <w:rPr>
          <w:rFonts w:ascii="Arial" w:hAnsi="Arial" w:cs="Arial"/>
          <w:b/>
          <w:bCs/>
        </w:rPr>
        <w:t>D.Lgs</w:t>
      </w:r>
      <w:proofErr w:type="gramEnd"/>
      <w:r>
        <w:rPr>
          <w:rFonts w:ascii="Arial" w:hAnsi="Arial" w:cs="Arial"/>
          <w:b/>
          <w:bCs/>
        </w:rPr>
        <w:t>.</w:t>
      </w:r>
      <w:proofErr w:type="spellEnd"/>
      <w:r>
        <w:rPr>
          <w:rFonts w:ascii="Arial" w:hAnsi="Arial" w:cs="Arial"/>
          <w:b/>
          <w:bCs/>
        </w:rPr>
        <w:t xml:space="preserve"> n.196/2003 e ex art. 13 del Regolamento Europeo 2016/679, per il trattamento dei dati personali dei fornitori</w:t>
      </w:r>
    </w:p>
    <w:p w:rsidR="00FE1A67" w:rsidRDefault="00FE1A67" w:rsidP="00FE1A67">
      <w:pPr>
        <w:rPr>
          <w:rFonts w:ascii="Arial" w:hAnsi="Arial" w:cs="Arial"/>
        </w:rPr>
      </w:pPr>
    </w:p>
    <w:p w:rsidR="00FE1A67" w:rsidRDefault="00FE1A67" w:rsidP="00FE1A67">
      <w:pPr>
        <w:widowControl w:val="0"/>
        <w:spacing w:before="100" w:after="100"/>
        <w:ind w:right="-4"/>
        <w:rPr>
          <w:szCs w:val="24"/>
        </w:rPr>
      </w:pPr>
      <w:r>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u w:val="single"/>
        </w:rPr>
        <w:t>dati personali che Vi riguardano</w:t>
      </w:r>
      <w:r>
        <w:rPr>
          <w:rFonts w:ascii="Arial" w:hAnsi="Arial" w:cs="Arial"/>
        </w:rPr>
        <w:t xml:space="preserve"> sarà improntato ai principi di liceità e trasparenza, a tutela della vostra riservatezza e dei vostri diritti.</w:t>
      </w:r>
    </w:p>
    <w:p w:rsidR="00FE1A67" w:rsidRDefault="00FE1A67" w:rsidP="00FE1A67">
      <w:pPr>
        <w:widowControl w:val="0"/>
        <w:spacing w:before="100" w:after="100"/>
        <w:ind w:right="-4"/>
        <w:rPr>
          <w:szCs w:val="24"/>
        </w:rPr>
      </w:pPr>
      <w:r>
        <w:rPr>
          <w:rFonts w:ascii="Arial" w:hAnsi="Arial" w:cs="Arial"/>
        </w:rPr>
        <w:t>Vi forniamo, quindi, le seguenti informazioni sul trattamento dei dati più sopra menzionati:</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rPr>
        <w:t>(</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297/1994, D.P.R. n. 275/1999; Decreto Interministeriale 129/2018 e le norme in materia di contabilità generale dello Stato; </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165/2001, Legge 13 luglio 2015 n. 107, </w:t>
      </w:r>
      <w:proofErr w:type="spellStart"/>
      <w:r>
        <w:rPr>
          <w:rFonts w:ascii="Arial" w:hAnsi="Arial" w:cs="Arial"/>
        </w:rPr>
        <w:t>Dlgs</w:t>
      </w:r>
      <w:proofErr w:type="spellEnd"/>
      <w:r>
        <w:rPr>
          <w:rFonts w:ascii="Arial" w:hAnsi="Arial" w:cs="Arial"/>
        </w:rPr>
        <w:t xml:space="preserve"> 50/2016 e tutta la normativa e le prassi amministrative richiamate e collegate alle citate disposizioni);</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FE1A67" w:rsidRDefault="00FE1A67" w:rsidP="00FE1A67">
      <w:pPr>
        <w:widowControl w:val="0"/>
        <w:ind w:left="284" w:hanging="284"/>
        <w:rPr>
          <w:szCs w:val="24"/>
        </w:rPr>
      </w:pPr>
      <w:r w:rsidRPr="00D87DBE">
        <w:rPr>
          <w:rFonts w:ascii="Arial" w:hAnsi="Arial" w:cs="Arial"/>
          <w:b/>
        </w:rPr>
        <w:t>3 Bis</w:t>
      </w:r>
      <w:r>
        <w:rPr>
          <w:rFonts w:ascii="Arial" w:hAnsi="Arial" w:cs="Arial"/>
          <w:bCs/>
        </w:rPr>
        <w:t xml:space="preserve">. </w:t>
      </w:r>
      <w:r>
        <w:rPr>
          <w:rFonts w:ascii="Arial" w:hAnsi="Arial" w:cs="Arial"/>
          <w:bCs/>
        </w:rPr>
        <w:tab/>
      </w:r>
      <w:r>
        <w:rPr>
          <w:rFonts w:ascii="Arial" w:hAnsi="Arial" w:cs="Arial"/>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 xml:space="preserve">i dati personali potranno essere comunicati a soggetti pubblici secondo quanto previsto dalle disposizioni di legge e di regolamento di cui al precedente punto 1; </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 xml:space="preserve">il titolare del </w:t>
      </w:r>
      <w:r w:rsidRPr="008013C8">
        <w:rPr>
          <w:rFonts w:ascii="Arial" w:hAnsi="Arial" w:cs="Arial"/>
        </w:rPr>
        <w:t xml:space="preserve">trattamento è </w:t>
      </w:r>
      <w:r w:rsidRPr="008013C8">
        <w:rPr>
          <w:rFonts w:ascii="Arial" w:hAnsi="Arial" w:cs="Arial"/>
          <w:b/>
          <w:bCs/>
          <w:color w:val="000000"/>
          <w:highlight w:val="lightGray"/>
        </w:rPr>
        <w:t>ISTITUTO COMPRENSIVO 2 POGGIBONSI</w:t>
      </w:r>
      <w:r w:rsidRPr="008013C8">
        <w:rPr>
          <w:rFonts w:ascii="Arial" w:hAnsi="Arial" w:cs="Arial"/>
        </w:rPr>
        <w:t>, rappresentato</w:t>
      </w:r>
      <w:r>
        <w:rPr>
          <w:rFonts w:ascii="Arial" w:hAnsi="Arial" w:cs="Arial"/>
        </w:rPr>
        <w:t xml:space="preserve"> dal Dirigente Scolastico pro-tempore </w:t>
      </w:r>
      <w:r w:rsidRPr="00D87DBE">
        <w:rPr>
          <w:rFonts w:ascii="Arial" w:hAnsi="Arial" w:cs="Arial"/>
          <w:b/>
          <w:bCs/>
          <w:highlight w:val="lightGray"/>
        </w:rPr>
        <w:t>MAGINI MARESA</w:t>
      </w:r>
      <w:r>
        <w:rPr>
          <w:rFonts w:ascii="Arial" w:hAnsi="Arial" w:cs="Arial"/>
        </w:rPr>
        <w:t>;</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 xml:space="preserve">il Responsabile della Protezione dei Dati (RPD) è </w:t>
      </w:r>
      <w:r w:rsidRPr="00177DE4">
        <w:rPr>
          <w:rFonts w:ascii="Arial" w:hAnsi="Arial" w:cs="Arial"/>
          <w:b/>
          <w:highlight w:val="lightGray"/>
        </w:rPr>
        <w:t>ANTONINO UGO</w:t>
      </w:r>
      <w:r>
        <w:rPr>
          <w:rFonts w:ascii="Arial" w:hAnsi="Arial" w:cs="Arial"/>
          <w:b/>
        </w:rPr>
        <w:t xml:space="preserve">. </w:t>
      </w:r>
      <w:r w:rsidRPr="00817C74">
        <w:rPr>
          <w:rFonts w:ascii="Arial" w:hAnsi="Arial" w:cs="Arial"/>
          <w:bCs/>
        </w:rPr>
        <w:t xml:space="preserve">I riferimenti per contattare il RPD sono i seguenti: </w:t>
      </w:r>
      <w:proofErr w:type="gramStart"/>
      <w:r w:rsidRPr="00817C74">
        <w:rPr>
          <w:rFonts w:ascii="Arial" w:hAnsi="Arial" w:cs="Arial"/>
          <w:b/>
          <w:highlight w:val="lightGray"/>
        </w:rPr>
        <w:t>info@egasoftservizi.it  3284786647</w:t>
      </w:r>
      <w:proofErr w:type="gramEnd"/>
      <w:r w:rsidRPr="00817C74">
        <w:rPr>
          <w:rFonts w:ascii="Arial" w:hAnsi="Arial" w:cs="Arial"/>
          <w:bCs/>
        </w:rPr>
        <w:t>.</w:t>
      </w:r>
    </w:p>
    <w:p w:rsidR="00FE1A67" w:rsidRPr="00FE1A67" w:rsidRDefault="00FE1A67" w:rsidP="00FE1A67">
      <w:pPr>
        <w:widowControl w:val="0"/>
        <w:numPr>
          <w:ilvl w:val="0"/>
          <w:numId w:val="7"/>
        </w:numPr>
        <w:suppressAutoHyphens/>
        <w:autoSpaceDE w:val="0"/>
        <w:autoSpaceDN w:val="0"/>
        <w:adjustRightInd w:val="0"/>
        <w:spacing w:line="256" w:lineRule="auto"/>
        <w:ind w:left="284" w:hanging="284"/>
        <w:jc w:val="both"/>
        <w:rPr>
          <w:szCs w:val="24"/>
        </w:rPr>
      </w:pPr>
      <w:r>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rsidR="00FE1A67" w:rsidRDefault="00FE1A67" w:rsidP="00FE1A67">
      <w:pPr>
        <w:widowControl w:val="0"/>
        <w:spacing w:line="256" w:lineRule="auto"/>
        <w:rPr>
          <w:szCs w:val="24"/>
        </w:rPr>
      </w:pPr>
      <w:r>
        <w:rPr>
          <w:rFonts w:ascii="Arial" w:hAnsi="Arial" w:cs="Arial"/>
        </w:rPr>
        <w:t>Firma di chiusura dichiarazione:</w:t>
      </w:r>
    </w:p>
    <w:p w:rsidR="00FE1A67" w:rsidRDefault="00FE1A67" w:rsidP="00FE1A67">
      <w:pPr>
        <w:spacing w:before="120"/>
        <w:ind w:right="-170"/>
        <w:rPr>
          <w:szCs w:val="24"/>
        </w:rPr>
      </w:pPr>
      <w:r>
        <w:rPr>
          <w:rFonts w:ascii="Arial" w:hAnsi="Arial" w:cs="Arial"/>
        </w:rPr>
        <w:t>________________________, lì _________________________</w:t>
      </w:r>
    </w:p>
    <w:p w:rsidR="00FE1A67" w:rsidRDefault="00FE1A67" w:rsidP="00FE1A67">
      <w:pPr>
        <w:spacing w:before="120"/>
        <w:ind w:right="-170" w:firstLine="708"/>
        <w:rPr>
          <w:szCs w:val="24"/>
        </w:rPr>
      </w:pPr>
      <w:r>
        <w:rPr>
          <w:rFonts w:ascii="Arial" w:hAnsi="Arial" w:cs="Arial"/>
        </w:rPr>
        <w:t>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i/>
        </w:rPr>
        <w:t>data</w:t>
      </w:r>
      <w:r>
        <w:rPr>
          <w:rFonts w:ascii="Arial" w:hAnsi="Arial" w:cs="Arial"/>
        </w:rPr>
        <w:t>)</w:t>
      </w:r>
    </w:p>
    <w:p w:rsidR="00FE1A67" w:rsidRDefault="00FE1A67" w:rsidP="00FE1A67">
      <w:pPr>
        <w:spacing w:before="120"/>
        <w:ind w:left="5671" w:right="-170"/>
        <w:rPr>
          <w:szCs w:val="24"/>
        </w:rPr>
      </w:pPr>
      <w:r>
        <w:rPr>
          <w:rFonts w:ascii="Arial" w:hAnsi="Arial" w:cs="Arial"/>
        </w:rPr>
        <w:t>_________________________________</w:t>
      </w:r>
    </w:p>
    <w:p w:rsidR="00FE1A67" w:rsidRPr="008C5F46" w:rsidRDefault="00FE1A67" w:rsidP="00FE1A67">
      <w:pPr>
        <w:spacing w:before="120"/>
        <w:ind w:left="5664" w:right="-170" w:firstLine="7"/>
        <w:jc w:val="center"/>
        <w:rPr>
          <w:szCs w:val="24"/>
        </w:rPr>
      </w:pPr>
      <w:r w:rsidRPr="008C5F46">
        <w:rPr>
          <w:rFonts w:ascii="Arial" w:hAnsi="Arial" w:cs="Arial"/>
        </w:rPr>
        <w:t>(Firma del dichiarante)</w:t>
      </w:r>
    </w:p>
    <w:p w:rsidR="00FE1A67" w:rsidRPr="00A371EB" w:rsidRDefault="00FE1A67" w:rsidP="00FE1A67">
      <w:pPr>
        <w:spacing w:before="120" w:after="120"/>
        <w:outlineLvl w:val="0"/>
        <w:rPr>
          <w:rFonts w:ascii="Arial" w:hAnsi="Arial" w:cs="Arial"/>
        </w:rPr>
      </w:pPr>
      <w:r w:rsidRPr="00A371EB">
        <w:rPr>
          <w:rFonts w:ascii="Arial" w:hAnsi="Arial" w:cs="Arial"/>
          <w:b/>
          <w:u w:val="single"/>
        </w:rPr>
        <w:t>Allegato</w:t>
      </w:r>
      <w:r w:rsidRPr="00A371EB">
        <w:rPr>
          <w:rFonts w:ascii="Arial" w:hAnsi="Arial" w:cs="Arial"/>
        </w:rPr>
        <w:t>:</w:t>
      </w:r>
    </w:p>
    <w:p w:rsidR="00FE1A67" w:rsidRPr="00112E43" w:rsidRDefault="00FE1A67" w:rsidP="00AA0AF6">
      <w:pPr>
        <w:numPr>
          <w:ilvl w:val="0"/>
          <w:numId w:val="9"/>
        </w:numPr>
        <w:tabs>
          <w:tab w:val="clear" w:pos="0"/>
          <w:tab w:val="num" w:pos="360"/>
        </w:tabs>
        <w:spacing w:before="120" w:after="120" w:line="240" w:lineRule="auto"/>
        <w:ind w:left="360" w:hanging="360"/>
        <w:jc w:val="both"/>
        <w:rPr>
          <w:rFonts w:ascii="Arial" w:hAnsi="Arial" w:cs="Arial"/>
          <w:i/>
        </w:rPr>
      </w:pPr>
      <w:r w:rsidRPr="00A371EB">
        <w:rPr>
          <w:rFonts w:ascii="Arial" w:hAnsi="Arial" w:cs="Arial"/>
          <w:i/>
        </w:rPr>
        <w:t>[</w:t>
      </w:r>
      <w:r w:rsidRPr="00A371EB">
        <w:rPr>
          <w:rFonts w:ascii="Arial" w:hAnsi="Arial" w:cs="Arial"/>
          <w:i/>
          <w:highlight w:val="yellow"/>
        </w:rPr>
        <w:t>eventuale, ove il documento non sia sottoscritto digitalmente</w:t>
      </w:r>
      <w:r w:rsidRPr="00A371EB">
        <w:rPr>
          <w:rFonts w:ascii="Arial" w:hAnsi="Arial" w:cs="Arial"/>
          <w:i/>
        </w:rPr>
        <w:t>] copia firmata del documento di identità del sottoscrittore, in corso di validità.</w:t>
      </w:r>
    </w:p>
    <w:p w:rsidR="00E51E62" w:rsidRDefault="00E51E62" w:rsidP="00AA0AF6">
      <w:pPr>
        <w:jc w:val="both"/>
        <w:rPr>
          <w:rFonts w:ascii="Calibri Light" w:hAnsi="Calibri Light"/>
        </w:rPr>
      </w:pPr>
      <w:r>
        <w:rPr>
          <w:rFonts w:ascii="Calibri Light" w:hAnsi="Calibri Light"/>
        </w:rPr>
        <w:t xml:space="preserve">In Fede </w:t>
      </w:r>
    </w:p>
    <w:p w:rsidR="00E51E62" w:rsidRPr="00131DBE" w:rsidRDefault="006A4FAA" w:rsidP="00E51E62">
      <w:pPr>
        <w:pStyle w:val="Default"/>
        <w:ind w:left="4956" w:firstLine="708"/>
        <w:rPr>
          <w:rFonts w:ascii="Calibri Light" w:hAnsi="Calibri Light"/>
          <w:b/>
          <w:sz w:val="22"/>
          <w:szCs w:val="22"/>
        </w:rPr>
      </w:pPr>
      <w:r>
        <w:rPr>
          <w:rFonts w:ascii="Calibri Light" w:hAnsi="Calibri Light"/>
          <w:b/>
          <w:sz w:val="22"/>
          <w:szCs w:val="22"/>
        </w:rPr>
        <w:t>IL LEGALE R</w:t>
      </w:r>
      <w:r w:rsidRPr="00131DBE">
        <w:rPr>
          <w:rFonts w:ascii="Calibri Light" w:hAnsi="Calibri Light"/>
          <w:b/>
          <w:sz w:val="22"/>
          <w:szCs w:val="22"/>
        </w:rPr>
        <w:t>APPRESENTANTE DELLA DITTA</w:t>
      </w:r>
    </w:p>
    <w:p w:rsidR="00B5186B" w:rsidRDefault="00B5186B" w:rsidP="00E51E62">
      <w:pPr>
        <w:pStyle w:val="Default"/>
        <w:ind w:left="4956" w:firstLine="708"/>
        <w:rPr>
          <w:rFonts w:ascii="Calibri Light" w:hAnsi="Calibri Light"/>
          <w:sz w:val="22"/>
          <w:szCs w:val="22"/>
        </w:rPr>
      </w:pPr>
    </w:p>
    <w:p w:rsidR="00B5186B" w:rsidRDefault="00B5186B" w:rsidP="00E51E62">
      <w:pPr>
        <w:pStyle w:val="Default"/>
        <w:ind w:left="4956" w:firstLine="708"/>
        <w:rPr>
          <w:rFonts w:ascii="Calibri Light" w:hAnsi="Calibri Light"/>
          <w:sz w:val="22"/>
          <w:szCs w:val="22"/>
        </w:rPr>
      </w:pPr>
      <w:r>
        <w:rPr>
          <w:rFonts w:ascii="Calibri Light" w:hAnsi="Calibri Light"/>
          <w:sz w:val="22"/>
          <w:szCs w:val="22"/>
        </w:rPr>
        <w:t>____________________________</w:t>
      </w:r>
    </w:p>
    <w:p w:rsidR="00E51E62" w:rsidRDefault="00E51E62" w:rsidP="00E51E62">
      <w:pPr>
        <w:pStyle w:val="Default"/>
        <w:rPr>
          <w:rFonts w:ascii="Calibri Light" w:hAnsi="Calibri Light"/>
          <w:sz w:val="22"/>
          <w:szCs w:val="22"/>
        </w:rPr>
      </w:pPr>
    </w:p>
    <w:p w:rsidR="0024739B" w:rsidRPr="007F103F" w:rsidRDefault="0024739B" w:rsidP="00D63937">
      <w:pPr>
        <w:pStyle w:val="Default"/>
        <w:rPr>
          <w:color w:val="000000" w:themeColor="text1"/>
        </w:rPr>
      </w:pPr>
    </w:p>
    <w:sectPr w:rsidR="0024739B" w:rsidRPr="007F103F" w:rsidSect="00FE1A67">
      <w:pgSz w:w="11906" w:h="16838"/>
      <w:pgMar w:top="426"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059854F6"/>
    <w:multiLevelType w:val="hybridMultilevel"/>
    <w:tmpl w:val="5FC0E0B4"/>
    <w:lvl w:ilvl="0" w:tplc="04100005">
      <w:start w:val="1"/>
      <w:numFmt w:val="bullet"/>
      <w:lvlText w:val=""/>
      <w:lvlJc w:val="left"/>
      <w:pPr>
        <w:ind w:left="2190" w:hanging="360"/>
      </w:pPr>
      <w:rPr>
        <w:rFonts w:ascii="Wingdings" w:hAnsi="Wingdings" w:hint="default"/>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3" w15:restartNumberingAfterBreak="0">
    <w:nsid w:val="0B16780C"/>
    <w:multiLevelType w:val="hybridMultilevel"/>
    <w:tmpl w:val="B72ED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603F0A"/>
    <w:multiLevelType w:val="hybridMultilevel"/>
    <w:tmpl w:val="8B942E5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DBA521C"/>
    <w:multiLevelType w:val="hybridMultilevel"/>
    <w:tmpl w:val="948A1F20"/>
    <w:lvl w:ilvl="0" w:tplc="AE6009CE">
      <w:start w:val="19"/>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947D8"/>
    <w:multiLevelType w:val="hybridMultilevel"/>
    <w:tmpl w:val="F25A1152"/>
    <w:lvl w:ilvl="0" w:tplc="04100005">
      <w:start w:val="1"/>
      <w:numFmt w:val="bullet"/>
      <w:lvlText w:val=""/>
      <w:lvlJc w:val="left"/>
      <w:pPr>
        <w:ind w:left="2565" w:hanging="360"/>
      </w:pPr>
      <w:rPr>
        <w:rFonts w:ascii="Wingdings" w:hAnsi="Wingdings" w:hint="default"/>
      </w:rPr>
    </w:lvl>
    <w:lvl w:ilvl="1" w:tplc="04100003" w:tentative="1">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9" w15:restartNumberingAfterBreak="0">
    <w:nsid w:val="508D6639"/>
    <w:multiLevelType w:val="hybridMultilevel"/>
    <w:tmpl w:val="E688ACC8"/>
    <w:lvl w:ilvl="0" w:tplc="04100005">
      <w:start w:val="1"/>
      <w:numFmt w:val="bullet"/>
      <w:lvlText w:val=""/>
      <w:lvlJc w:val="left"/>
      <w:pPr>
        <w:ind w:left="2580" w:hanging="360"/>
      </w:pPr>
      <w:rPr>
        <w:rFonts w:ascii="Wingdings" w:hAnsi="Wingdings" w:hint="default"/>
      </w:rPr>
    </w:lvl>
    <w:lvl w:ilvl="1" w:tplc="04100003" w:tentative="1">
      <w:start w:val="1"/>
      <w:numFmt w:val="bullet"/>
      <w:lvlText w:val="o"/>
      <w:lvlJc w:val="left"/>
      <w:pPr>
        <w:ind w:left="3300" w:hanging="360"/>
      </w:pPr>
      <w:rPr>
        <w:rFonts w:ascii="Courier New" w:hAnsi="Courier New" w:cs="Courier New" w:hint="default"/>
      </w:rPr>
    </w:lvl>
    <w:lvl w:ilvl="2" w:tplc="04100005" w:tentative="1">
      <w:start w:val="1"/>
      <w:numFmt w:val="bullet"/>
      <w:lvlText w:val=""/>
      <w:lvlJc w:val="left"/>
      <w:pPr>
        <w:ind w:left="4020" w:hanging="360"/>
      </w:pPr>
      <w:rPr>
        <w:rFonts w:ascii="Wingdings" w:hAnsi="Wingdings" w:hint="default"/>
      </w:rPr>
    </w:lvl>
    <w:lvl w:ilvl="3" w:tplc="04100001" w:tentative="1">
      <w:start w:val="1"/>
      <w:numFmt w:val="bullet"/>
      <w:lvlText w:val=""/>
      <w:lvlJc w:val="left"/>
      <w:pPr>
        <w:ind w:left="4740" w:hanging="360"/>
      </w:pPr>
      <w:rPr>
        <w:rFonts w:ascii="Symbol" w:hAnsi="Symbol" w:hint="default"/>
      </w:rPr>
    </w:lvl>
    <w:lvl w:ilvl="4" w:tplc="04100003" w:tentative="1">
      <w:start w:val="1"/>
      <w:numFmt w:val="bullet"/>
      <w:lvlText w:val="o"/>
      <w:lvlJc w:val="left"/>
      <w:pPr>
        <w:ind w:left="5460" w:hanging="360"/>
      </w:pPr>
      <w:rPr>
        <w:rFonts w:ascii="Courier New" w:hAnsi="Courier New" w:cs="Courier New" w:hint="default"/>
      </w:rPr>
    </w:lvl>
    <w:lvl w:ilvl="5" w:tplc="04100005" w:tentative="1">
      <w:start w:val="1"/>
      <w:numFmt w:val="bullet"/>
      <w:lvlText w:val=""/>
      <w:lvlJc w:val="left"/>
      <w:pPr>
        <w:ind w:left="6180" w:hanging="360"/>
      </w:pPr>
      <w:rPr>
        <w:rFonts w:ascii="Wingdings" w:hAnsi="Wingdings" w:hint="default"/>
      </w:rPr>
    </w:lvl>
    <w:lvl w:ilvl="6" w:tplc="04100001" w:tentative="1">
      <w:start w:val="1"/>
      <w:numFmt w:val="bullet"/>
      <w:lvlText w:val=""/>
      <w:lvlJc w:val="left"/>
      <w:pPr>
        <w:ind w:left="6900" w:hanging="360"/>
      </w:pPr>
      <w:rPr>
        <w:rFonts w:ascii="Symbol" w:hAnsi="Symbol" w:hint="default"/>
      </w:rPr>
    </w:lvl>
    <w:lvl w:ilvl="7" w:tplc="04100003" w:tentative="1">
      <w:start w:val="1"/>
      <w:numFmt w:val="bullet"/>
      <w:lvlText w:val="o"/>
      <w:lvlJc w:val="left"/>
      <w:pPr>
        <w:ind w:left="7620" w:hanging="360"/>
      </w:pPr>
      <w:rPr>
        <w:rFonts w:ascii="Courier New" w:hAnsi="Courier New" w:cs="Courier New" w:hint="default"/>
      </w:rPr>
    </w:lvl>
    <w:lvl w:ilvl="8" w:tplc="04100005" w:tentative="1">
      <w:start w:val="1"/>
      <w:numFmt w:val="bullet"/>
      <w:lvlText w:val=""/>
      <w:lvlJc w:val="left"/>
      <w:pPr>
        <w:ind w:left="8340" w:hanging="360"/>
      </w:pPr>
      <w:rPr>
        <w:rFonts w:ascii="Wingdings" w:hAnsi="Wingdings" w:hint="default"/>
      </w:rPr>
    </w:lvl>
  </w:abstractNum>
  <w:abstractNum w:abstractNumId="10"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9"/>
  </w:num>
  <w:num w:numId="4">
    <w:abstractNumId w:val="8"/>
  </w:num>
  <w:num w:numId="5">
    <w:abstractNumId w:val="6"/>
  </w:num>
  <w:num w:numId="6">
    <w:abstractNumId w:val="0"/>
  </w:num>
  <w:num w:numId="7">
    <w:abstractNumId w:val="1"/>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04"/>
    <w:rsid w:val="0001381E"/>
    <w:rsid w:val="00014282"/>
    <w:rsid w:val="00046651"/>
    <w:rsid w:val="000D7BC1"/>
    <w:rsid w:val="00110FF2"/>
    <w:rsid w:val="00112E43"/>
    <w:rsid w:val="00131DBE"/>
    <w:rsid w:val="001500D8"/>
    <w:rsid w:val="00164373"/>
    <w:rsid w:val="00181ED0"/>
    <w:rsid w:val="001B2B1D"/>
    <w:rsid w:val="001E081D"/>
    <w:rsid w:val="001E1F53"/>
    <w:rsid w:val="001F2063"/>
    <w:rsid w:val="002064DE"/>
    <w:rsid w:val="0021758E"/>
    <w:rsid w:val="002425D1"/>
    <w:rsid w:val="00243B3C"/>
    <w:rsid w:val="0024739B"/>
    <w:rsid w:val="002A055E"/>
    <w:rsid w:val="002C1852"/>
    <w:rsid w:val="002D649C"/>
    <w:rsid w:val="002E591E"/>
    <w:rsid w:val="002F1C14"/>
    <w:rsid w:val="0030249D"/>
    <w:rsid w:val="00310D54"/>
    <w:rsid w:val="0036166E"/>
    <w:rsid w:val="00363516"/>
    <w:rsid w:val="00371288"/>
    <w:rsid w:val="003B7C10"/>
    <w:rsid w:val="004372E5"/>
    <w:rsid w:val="004510E7"/>
    <w:rsid w:val="00475704"/>
    <w:rsid w:val="00487679"/>
    <w:rsid w:val="0049413F"/>
    <w:rsid w:val="00496EF4"/>
    <w:rsid w:val="004B39DC"/>
    <w:rsid w:val="005974D3"/>
    <w:rsid w:val="005A31DB"/>
    <w:rsid w:val="00635041"/>
    <w:rsid w:val="00661F12"/>
    <w:rsid w:val="006A4FAA"/>
    <w:rsid w:val="006C1583"/>
    <w:rsid w:val="007051B0"/>
    <w:rsid w:val="007146A3"/>
    <w:rsid w:val="007962AF"/>
    <w:rsid w:val="007F103F"/>
    <w:rsid w:val="008821F4"/>
    <w:rsid w:val="00907C83"/>
    <w:rsid w:val="00946780"/>
    <w:rsid w:val="009C2058"/>
    <w:rsid w:val="00A77AD8"/>
    <w:rsid w:val="00A9376D"/>
    <w:rsid w:val="00AA0AF6"/>
    <w:rsid w:val="00AC533E"/>
    <w:rsid w:val="00AD0D90"/>
    <w:rsid w:val="00B01F63"/>
    <w:rsid w:val="00B201D6"/>
    <w:rsid w:val="00B40CDB"/>
    <w:rsid w:val="00B5186B"/>
    <w:rsid w:val="00BB5D63"/>
    <w:rsid w:val="00C614D7"/>
    <w:rsid w:val="00C7050A"/>
    <w:rsid w:val="00D101C4"/>
    <w:rsid w:val="00D41763"/>
    <w:rsid w:val="00D63937"/>
    <w:rsid w:val="00D63C9C"/>
    <w:rsid w:val="00D76AC8"/>
    <w:rsid w:val="00D8463A"/>
    <w:rsid w:val="00E13253"/>
    <w:rsid w:val="00E16EE9"/>
    <w:rsid w:val="00E236DA"/>
    <w:rsid w:val="00E34FEE"/>
    <w:rsid w:val="00E51E62"/>
    <w:rsid w:val="00E90057"/>
    <w:rsid w:val="00E978F5"/>
    <w:rsid w:val="00EC799A"/>
    <w:rsid w:val="00EF7D87"/>
    <w:rsid w:val="00F129FD"/>
    <w:rsid w:val="00FB6724"/>
    <w:rsid w:val="00FE1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2E70"/>
  <w15:docId w15:val="{DEEF1EA7-C776-42FA-BB1E-47C5A534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0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055E"/>
    <w:pPr>
      <w:ind w:left="720"/>
      <w:contextualSpacing/>
    </w:pPr>
  </w:style>
  <w:style w:type="paragraph" w:customStyle="1" w:styleId="Default">
    <w:name w:val="Default"/>
    <w:rsid w:val="00E51E62"/>
    <w:pPr>
      <w:suppressAutoHyphens/>
      <w:autoSpaceDE w:val="0"/>
      <w:spacing w:after="0" w:line="240" w:lineRule="auto"/>
    </w:pPr>
    <w:rPr>
      <w:rFonts w:ascii="Arial" w:eastAsia="Times New Roman" w:hAnsi="Arial" w:cs="Arial"/>
      <w:color w:val="000000"/>
      <w:sz w:val="24"/>
      <w:szCs w:val="24"/>
      <w:lang w:eastAsia="zh-CN"/>
    </w:rPr>
  </w:style>
  <w:style w:type="paragraph" w:styleId="Nessunaspaziatura">
    <w:name w:val="No Spacing"/>
    <w:uiPriority w:val="1"/>
    <w:qFormat/>
    <w:rsid w:val="00FB6724"/>
    <w:pPr>
      <w:spacing w:after="0" w:line="240" w:lineRule="auto"/>
    </w:pPr>
  </w:style>
  <w:style w:type="character" w:styleId="Enfasigrassetto">
    <w:name w:val="Strong"/>
    <w:basedOn w:val="Carpredefinitoparagrafo"/>
    <w:uiPriority w:val="22"/>
    <w:qFormat/>
    <w:rsid w:val="001B2B1D"/>
    <w:rPr>
      <w:b/>
      <w:bCs/>
    </w:rPr>
  </w:style>
  <w:style w:type="character" w:customStyle="1" w:styleId="CollegamentoInternet">
    <w:name w:val="Collegamento Internet"/>
    <w:basedOn w:val="Carpredefinitoparagrafo"/>
    <w:uiPriority w:val="99"/>
    <w:rsid w:val="00FE1A67"/>
    <w:rPr>
      <w:rFonts w:cs="Times New Roman"/>
      <w:color w:val="0000FF"/>
      <w:u w:val="single"/>
    </w:rPr>
  </w:style>
  <w:style w:type="paragraph" w:styleId="Intestazione">
    <w:name w:val="header"/>
    <w:basedOn w:val="Normale"/>
    <w:link w:val="IntestazioneCarattere1"/>
    <w:uiPriority w:val="99"/>
    <w:rsid w:val="00FE1A67"/>
    <w:pPr>
      <w:tabs>
        <w:tab w:val="center" w:pos="4819"/>
        <w:tab w:val="right" w:pos="9638"/>
      </w:tabs>
      <w:autoSpaceDE w:val="0"/>
      <w:autoSpaceDN w:val="0"/>
      <w:adjustRightInd w:val="0"/>
      <w:spacing w:after="0" w:line="240" w:lineRule="auto"/>
      <w:jc w:val="both"/>
    </w:pPr>
    <w:rPr>
      <w:rFonts w:ascii="Times New Roman" w:eastAsia="Times New Roman" w:hAnsi="Liberation Serif" w:cs="Times New Roman"/>
      <w:sz w:val="28"/>
      <w:szCs w:val="28"/>
      <w:lang w:eastAsia="it-IT"/>
    </w:rPr>
  </w:style>
  <w:style w:type="character" w:customStyle="1" w:styleId="IntestazioneCarattere">
    <w:name w:val="Intestazione Carattere"/>
    <w:basedOn w:val="Carpredefinitoparagrafo"/>
    <w:uiPriority w:val="99"/>
    <w:semiHidden/>
    <w:rsid w:val="00FE1A67"/>
  </w:style>
  <w:style w:type="character" w:customStyle="1" w:styleId="IntestazioneCarattere1">
    <w:name w:val="Intestazione Carattere1"/>
    <w:basedOn w:val="Carpredefinitoparagrafo"/>
    <w:link w:val="Intestazione"/>
    <w:uiPriority w:val="99"/>
    <w:locked/>
    <w:rsid w:val="00FE1A67"/>
    <w:rPr>
      <w:rFonts w:ascii="Times New Roman" w:eastAsia="Times New Roman" w:hAnsi="Liberation Serif" w:cs="Times New Roman"/>
      <w:sz w:val="28"/>
      <w:szCs w:val="28"/>
      <w:lang w:eastAsia="it-IT"/>
    </w:rPr>
  </w:style>
  <w:style w:type="paragraph" w:styleId="Corpodeltesto2">
    <w:name w:val="Body Text 2"/>
    <w:basedOn w:val="Normale"/>
    <w:link w:val="Corpodeltesto2Carattere1"/>
    <w:uiPriority w:val="99"/>
    <w:rsid w:val="00FE1A67"/>
    <w:pPr>
      <w:autoSpaceDE w:val="0"/>
      <w:autoSpaceDN w:val="0"/>
      <w:adjustRightInd w:val="0"/>
      <w:spacing w:after="0" w:line="240" w:lineRule="auto"/>
      <w:jc w:val="both"/>
    </w:pPr>
    <w:rPr>
      <w:rFonts w:ascii="Garamond" w:eastAsia="Times New Roman" w:hAnsi="Liberation Serif" w:cs="Garamond"/>
      <w:lang w:eastAsia="it-IT"/>
    </w:rPr>
  </w:style>
  <w:style w:type="character" w:customStyle="1" w:styleId="Corpodeltesto2Carattere">
    <w:name w:val="Corpo del testo 2 Carattere"/>
    <w:basedOn w:val="Carpredefinitoparagrafo"/>
    <w:uiPriority w:val="99"/>
    <w:semiHidden/>
    <w:rsid w:val="00FE1A67"/>
  </w:style>
  <w:style w:type="character" w:customStyle="1" w:styleId="Corpodeltesto2Carattere1">
    <w:name w:val="Corpo del testo 2 Carattere1"/>
    <w:basedOn w:val="Carpredefinitoparagrafo"/>
    <w:link w:val="Corpodeltesto2"/>
    <w:uiPriority w:val="99"/>
    <w:locked/>
    <w:rsid w:val="00FE1A67"/>
    <w:rPr>
      <w:rFonts w:ascii="Garamond" w:eastAsia="Times New Roman" w:hAnsi="Liberation Serif" w:cs="Garamond"/>
      <w:lang w:eastAsia="it-IT"/>
    </w:rPr>
  </w:style>
  <w:style w:type="paragraph" w:styleId="NormaleWeb">
    <w:name w:val="Normal (Web)"/>
    <w:basedOn w:val="Normale"/>
    <w:uiPriority w:val="99"/>
    <w:rsid w:val="00FE1A67"/>
    <w:pPr>
      <w:autoSpaceDE w:val="0"/>
      <w:autoSpaceDN w:val="0"/>
      <w:adjustRightInd w:val="0"/>
      <w:spacing w:beforeAutospacing="1" w:after="0" w:afterAutospacing="1" w:line="240" w:lineRule="auto"/>
    </w:pPr>
    <w:rPr>
      <w:rFonts w:ascii="Times New Roman" w:eastAsia="Times New Roman" w:hAnsi="Liberation Serif" w:cs="Times New Roman"/>
      <w:sz w:val="24"/>
      <w:szCs w:val="24"/>
      <w:lang w:eastAsia="it-IT"/>
    </w:rPr>
  </w:style>
  <w:style w:type="character" w:styleId="Collegamentoipertestuale">
    <w:name w:val="Hyperlink"/>
    <w:basedOn w:val="Carpredefinitoparagrafo"/>
    <w:uiPriority w:val="99"/>
    <w:unhideWhenUsed/>
    <w:rsid w:val="00FE1A67"/>
    <w:rPr>
      <w:rFonts w:cs="Times New Roman"/>
      <w:color w:val="0000FF"/>
      <w:u w:val="single"/>
    </w:rPr>
  </w:style>
  <w:style w:type="table" w:customStyle="1" w:styleId="TableNormal">
    <w:name w:val="Table Normal"/>
    <w:uiPriority w:val="2"/>
    <w:semiHidden/>
    <w:unhideWhenUsed/>
    <w:qFormat/>
    <w:rsid w:val="00FE1A67"/>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1A67"/>
    <w:pPr>
      <w:widowControl w:val="0"/>
      <w:autoSpaceDE w:val="0"/>
      <w:autoSpaceDN w:val="0"/>
      <w:spacing w:before="16" w:after="0" w:line="240" w:lineRule="auto"/>
      <w:ind w:left="110"/>
    </w:pPr>
    <w:rPr>
      <w:rFonts w:ascii="Tahoma" w:eastAsiaTheme="minorEastAsi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normattiva.it/uri-res/N2Ls?urn:nir:stato:decreto.legislativo:2023;036" TargetMode="External"/><Relationship Id="rId3" Type="http://schemas.openxmlformats.org/officeDocument/2006/relationships/styles" Target="style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I-%20CAUSE%20NON%20AUTOMATICHE%2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ormattiva.it/uri-res/N2Ls?urn:nir:stato:decreto.legislativo:2023;036" TargetMode="External"/><Relationship Id="rId11" Type="http://schemas.openxmlformats.org/officeDocument/2006/relationships/hyperlink" Target="https://www.anquap.it/public/articoli/files/1/0/Del_262_2023%20-%20Allegato%20I%20-%20CAUSE%20AUTOMATICHE%20(3).pdf" TargetMode="External"/><Relationship Id="rId5" Type="http://schemas.openxmlformats.org/officeDocument/2006/relationships/webSettings" Target="webSettings.xml"/><Relationship Id="rId15" Type="http://schemas.openxmlformats.org/officeDocument/2006/relationships/hyperlink" Target="http://www.indicepa.gov.it" TargetMode="External"/><Relationship Id="rId10" Type="http://schemas.openxmlformats.org/officeDocument/2006/relationships/hyperlink" Target="https://www.normattiva.it/uri-res/N2Ls?urn:nir:stato:decreto.legislativo:2023;036"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C5CE-5B39-4057-BA71-F1BD6665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4010</Words>
  <Characters>22860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PC10@SCUOLA</cp:lastModifiedBy>
  <cp:revision>4</cp:revision>
  <cp:lastPrinted>2017-12-14T14:23:00Z</cp:lastPrinted>
  <dcterms:created xsi:type="dcterms:W3CDTF">2023-12-12T12:20:00Z</dcterms:created>
  <dcterms:modified xsi:type="dcterms:W3CDTF">2023-12-13T14:10:00Z</dcterms:modified>
</cp:coreProperties>
</file>