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50A5C7FC" w14:textId="52E1B5EF" w:rsidR="00B23473" w:rsidRPr="00B23473" w:rsidRDefault="00B23473" w:rsidP="00B23473">
            <w:pPr>
              <w:pStyle w:val="TableParagraph"/>
              <w:spacing w:before="11"/>
              <w:jc w:val="both"/>
              <w:rPr>
                <w:sz w:val="24"/>
                <w:szCs w:val="24"/>
              </w:rPr>
            </w:pPr>
            <w:r w:rsidRPr="00B23473">
              <w:rPr>
                <w:w w:val="80"/>
                <w:sz w:val="24"/>
                <w:szCs w:val="24"/>
              </w:rPr>
              <w:t>Missione</w:t>
            </w:r>
            <w:r w:rsidRPr="00B23473">
              <w:rPr>
                <w:spacing w:val="14"/>
                <w:w w:val="80"/>
                <w:sz w:val="24"/>
                <w:szCs w:val="24"/>
              </w:rPr>
              <w:t xml:space="preserve"> </w:t>
            </w:r>
            <w:r w:rsidRPr="00B23473">
              <w:rPr>
                <w:w w:val="80"/>
                <w:sz w:val="24"/>
                <w:szCs w:val="24"/>
              </w:rPr>
              <w:t>4</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Istruzione</w:t>
            </w:r>
            <w:r w:rsidRPr="00B23473">
              <w:rPr>
                <w:spacing w:val="14"/>
                <w:w w:val="80"/>
                <w:sz w:val="24"/>
                <w:szCs w:val="24"/>
              </w:rPr>
              <w:t xml:space="preserve"> </w:t>
            </w:r>
            <w:r w:rsidRPr="00B23473">
              <w:rPr>
                <w:w w:val="80"/>
                <w:sz w:val="24"/>
                <w:szCs w:val="24"/>
              </w:rPr>
              <w:t>e</w:t>
            </w:r>
            <w:r w:rsidRPr="00B23473">
              <w:rPr>
                <w:spacing w:val="15"/>
                <w:w w:val="80"/>
                <w:sz w:val="24"/>
                <w:szCs w:val="24"/>
              </w:rPr>
              <w:t xml:space="preserve"> </w:t>
            </w:r>
            <w:r w:rsidRPr="00B23473">
              <w:rPr>
                <w:w w:val="80"/>
                <w:sz w:val="24"/>
                <w:szCs w:val="24"/>
              </w:rPr>
              <w:t>Ricerca</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Componente</w:t>
            </w:r>
            <w:r w:rsidRPr="00B23473">
              <w:rPr>
                <w:spacing w:val="14"/>
                <w:w w:val="80"/>
                <w:sz w:val="24"/>
                <w:szCs w:val="24"/>
              </w:rPr>
              <w:t xml:space="preserve"> </w:t>
            </w:r>
            <w:r w:rsidRPr="00B23473">
              <w:rPr>
                <w:w w:val="80"/>
                <w:sz w:val="24"/>
                <w:szCs w:val="24"/>
              </w:rPr>
              <w:t>1</w:t>
            </w:r>
            <w:r w:rsidRPr="00B23473">
              <w:rPr>
                <w:spacing w:val="16"/>
                <w:w w:val="80"/>
                <w:sz w:val="24"/>
                <w:szCs w:val="24"/>
              </w:rPr>
              <w:t xml:space="preserve"> </w:t>
            </w:r>
            <w:r w:rsidRPr="00B23473">
              <w:rPr>
                <w:w w:val="80"/>
                <w:sz w:val="24"/>
                <w:szCs w:val="24"/>
              </w:rPr>
              <w:t>–</w:t>
            </w:r>
            <w:r w:rsidRPr="00B23473">
              <w:rPr>
                <w:spacing w:val="18"/>
                <w:w w:val="80"/>
                <w:sz w:val="24"/>
                <w:szCs w:val="24"/>
              </w:rPr>
              <w:t xml:space="preserve"> </w:t>
            </w:r>
            <w:r w:rsidRPr="00B23473">
              <w:rPr>
                <w:w w:val="80"/>
                <w:sz w:val="24"/>
                <w:szCs w:val="24"/>
              </w:rPr>
              <w:t>Potenziamento</w:t>
            </w:r>
            <w:r w:rsidRPr="00B23473">
              <w:rPr>
                <w:spacing w:val="14"/>
                <w:w w:val="80"/>
                <w:sz w:val="24"/>
                <w:szCs w:val="24"/>
              </w:rPr>
              <w:t xml:space="preserve"> </w:t>
            </w:r>
            <w:r w:rsidRPr="00B23473">
              <w:rPr>
                <w:w w:val="80"/>
                <w:sz w:val="24"/>
                <w:szCs w:val="24"/>
              </w:rPr>
              <w:t>dell’offerta</w:t>
            </w:r>
            <w:r w:rsidRPr="00B23473">
              <w:rPr>
                <w:spacing w:val="15"/>
                <w:w w:val="80"/>
                <w:sz w:val="24"/>
                <w:szCs w:val="24"/>
              </w:rPr>
              <w:t xml:space="preserve"> </w:t>
            </w:r>
            <w:r w:rsidRPr="00B23473">
              <w:rPr>
                <w:w w:val="80"/>
                <w:sz w:val="24"/>
                <w:szCs w:val="24"/>
              </w:rPr>
              <w:t>dei</w:t>
            </w:r>
            <w:r w:rsidRPr="00B23473">
              <w:rPr>
                <w:spacing w:val="16"/>
                <w:w w:val="80"/>
                <w:sz w:val="24"/>
                <w:szCs w:val="24"/>
              </w:rPr>
              <w:t xml:space="preserve"> </w:t>
            </w:r>
            <w:r w:rsidRPr="00B23473">
              <w:rPr>
                <w:w w:val="80"/>
                <w:sz w:val="24"/>
                <w:szCs w:val="24"/>
              </w:rPr>
              <w:t>servizi</w:t>
            </w:r>
            <w:r w:rsidRPr="00B23473">
              <w:rPr>
                <w:spacing w:val="16"/>
                <w:w w:val="80"/>
                <w:sz w:val="24"/>
                <w:szCs w:val="24"/>
              </w:rPr>
              <w:t xml:space="preserve"> </w:t>
            </w:r>
            <w:r w:rsidRPr="00B23473">
              <w:rPr>
                <w:w w:val="80"/>
                <w:sz w:val="24"/>
                <w:szCs w:val="24"/>
              </w:rPr>
              <w:t>di</w:t>
            </w:r>
            <w:r w:rsidRPr="00B23473">
              <w:rPr>
                <w:spacing w:val="13"/>
                <w:w w:val="80"/>
                <w:sz w:val="24"/>
                <w:szCs w:val="24"/>
              </w:rPr>
              <w:t xml:space="preserve"> </w:t>
            </w:r>
            <w:r w:rsidRPr="00B23473">
              <w:rPr>
                <w:w w:val="80"/>
                <w:sz w:val="24"/>
                <w:szCs w:val="24"/>
              </w:rPr>
              <w:t>istruzione:</w:t>
            </w:r>
            <w:r w:rsidRPr="00B23473">
              <w:rPr>
                <w:spacing w:val="15"/>
                <w:w w:val="80"/>
                <w:sz w:val="24"/>
                <w:szCs w:val="24"/>
              </w:rPr>
              <w:t xml:space="preserve"> </w:t>
            </w:r>
            <w:r w:rsidRPr="00B23473">
              <w:rPr>
                <w:w w:val="80"/>
                <w:sz w:val="24"/>
                <w:szCs w:val="24"/>
              </w:rPr>
              <w:t>dagli</w:t>
            </w:r>
            <w:r w:rsidRPr="00B23473">
              <w:rPr>
                <w:spacing w:val="16"/>
                <w:w w:val="80"/>
                <w:sz w:val="24"/>
                <w:szCs w:val="24"/>
              </w:rPr>
              <w:t xml:space="preserve"> </w:t>
            </w:r>
            <w:r w:rsidRPr="00B23473">
              <w:rPr>
                <w:w w:val="80"/>
                <w:sz w:val="24"/>
                <w:szCs w:val="24"/>
              </w:rPr>
              <w:t>asili</w:t>
            </w:r>
            <w:r w:rsidRPr="00B23473">
              <w:rPr>
                <w:spacing w:val="16"/>
                <w:w w:val="80"/>
                <w:sz w:val="24"/>
                <w:szCs w:val="24"/>
              </w:rPr>
              <w:t xml:space="preserve"> </w:t>
            </w:r>
            <w:r w:rsidRPr="00B23473">
              <w:rPr>
                <w:w w:val="80"/>
                <w:sz w:val="24"/>
                <w:szCs w:val="24"/>
              </w:rPr>
              <w:t>nido</w:t>
            </w:r>
            <w:r w:rsidRPr="00B23473">
              <w:rPr>
                <w:spacing w:val="14"/>
                <w:w w:val="80"/>
                <w:sz w:val="24"/>
                <w:szCs w:val="24"/>
              </w:rPr>
              <w:t xml:space="preserve"> </w:t>
            </w:r>
            <w:r w:rsidRPr="00B23473">
              <w:rPr>
                <w:w w:val="80"/>
                <w:sz w:val="24"/>
                <w:szCs w:val="24"/>
              </w:rPr>
              <w:t>alle</w:t>
            </w:r>
            <w:r w:rsidRPr="00B23473">
              <w:rPr>
                <w:spacing w:val="15"/>
                <w:w w:val="80"/>
                <w:sz w:val="24"/>
                <w:szCs w:val="24"/>
              </w:rPr>
              <w:t xml:space="preserve"> </w:t>
            </w:r>
            <w:r w:rsidRPr="00B23473">
              <w:rPr>
                <w:w w:val="80"/>
                <w:sz w:val="24"/>
                <w:szCs w:val="24"/>
              </w:rPr>
              <w:t>Università</w:t>
            </w:r>
            <w:r w:rsidRPr="00B23473">
              <w:rPr>
                <w:spacing w:val="23"/>
                <w:w w:val="80"/>
                <w:sz w:val="24"/>
                <w:szCs w:val="24"/>
              </w:rPr>
              <w:t xml:space="preserve"> </w:t>
            </w:r>
            <w:r w:rsidRPr="00B23473">
              <w:rPr>
                <w:w w:val="80"/>
                <w:sz w:val="24"/>
                <w:szCs w:val="24"/>
              </w:rPr>
              <w:t>–</w:t>
            </w:r>
            <w:r w:rsidRPr="00B23473">
              <w:rPr>
                <w:spacing w:val="14"/>
                <w:w w:val="80"/>
                <w:sz w:val="24"/>
                <w:szCs w:val="24"/>
              </w:rPr>
              <w:t xml:space="preserve"> </w:t>
            </w:r>
            <w:r w:rsidRPr="00B23473">
              <w:rPr>
                <w:w w:val="80"/>
                <w:sz w:val="24"/>
                <w:szCs w:val="24"/>
              </w:rPr>
              <w:t>Investimento</w:t>
            </w:r>
            <w:r w:rsidRPr="00B23473">
              <w:rPr>
                <w:spacing w:val="15"/>
                <w:w w:val="80"/>
                <w:sz w:val="24"/>
                <w:szCs w:val="24"/>
              </w:rPr>
              <w:t xml:space="preserve"> </w:t>
            </w:r>
            <w:r w:rsidRPr="00B23473">
              <w:rPr>
                <w:w w:val="80"/>
                <w:sz w:val="24"/>
                <w:szCs w:val="24"/>
              </w:rPr>
              <w:t>3.1</w:t>
            </w:r>
          </w:p>
          <w:p w14:paraId="47731536" w14:textId="02F5F295" w:rsidR="00DB4C6D" w:rsidRPr="00B23473" w:rsidRDefault="00B23473" w:rsidP="00B23473">
            <w:pPr>
              <w:spacing w:beforeLines="60" w:before="144" w:afterLines="60" w:after="144" w:line="276" w:lineRule="auto"/>
              <w:jc w:val="both"/>
              <w:rPr>
                <w:rFonts w:asciiTheme="minorHAnsi" w:hAnsiTheme="minorHAnsi" w:cstheme="minorHAnsi"/>
                <w:b/>
                <w:u w:val="single"/>
                <w:lang w:val="it-IT" w:bidi="it-IT"/>
              </w:rPr>
            </w:pPr>
            <w:r w:rsidRPr="00B23473">
              <w:rPr>
                <w:w w:val="80"/>
              </w:rPr>
              <w:t>“</w:t>
            </w:r>
            <w:proofErr w:type="spellStart"/>
            <w:r w:rsidRPr="00B23473">
              <w:rPr>
                <w:w w:val="80"/>
              </w:rPr>
              <w:t>Nuove</w:t>
            </w:r>
            <w:proofErr w:type="spellEnd"/>
            <w:r w:rsidRPr="00B23473">
              <w:rPr>
                <w:spacing w:val="11"/>
                <w:w w:val="80"/>
              </w:rPr>
              <w:t xml:space="preserve"> </w:t>
            </w:r>
            <w:proofErr w:type="spellStart"/>
            <w:r w:rsidRPr="00B23473">
              <w:rPr>
                <w:w w:val="80"/>
              </w:rPr>
              <w:t>competenze</w:t>
            </w:r>
            <w:proofErr w:type="spellEnd"/>
            <w:r w:rsidRPr="00B23473">
              <w:rPr>
                <w:spacing w:val="15"/>
                <w:w w:val="80"/>
              </w:rPr>
              <w:t xml:space="preserve"> </w:t>
            </w:r>
            <w:r w:rsidRPr="00B23473">
              <w:rPr>
                <w:w w:val="80"/>
              </w:rPr>
              <w:t>e</w:t>
            </w:r>
            <w:r w:rsidRPr="00B23473">
              <w:rPr>
                <w:spacing w:val="11"/>
                <w:w w:val="80"/>
              </w:rPr>
              <w:t xml:space="preserve"> </w:t>
            </w:r>
            <w:proofErr w:type="spellStart"/>
            <w:r w:rsidRPr="00B23473">
              <w:rPr>
                <w:w w:val="80"/>
              </w:rPr>
              <w:t>nuovi</w:t>
            </w:r>
            <w:proofErr w:type="spellEnd"/>
            <w:r w:rsidRPr="00B23473">
              <w:rPr>
                <w:spacing w:val="15"/>
                <w:w w:val="80"/>
              </w:rPr>
              <w:t xml:space="preserve"> </w:t>
            </w:r>
            <w:proofErr w:type="spellStart"/>
            <w:r w:rsidRPr="00B23473">
              <w:rPr>
                <w:w w:val="80"/>
              </w:rPr>
              <w:t>linguaggi</w:t>
            </w:r>
            <w:proofErr w:type="spellEnd"/>
            <w:r w:rsidRPr="00B23473">
              <w:rPr>
                <w:w w:val="80"/>
              </w:rPr>
              <w:t>”</w:t>
            </w:r>
            <w:r w:rsidRPr="00B23473">
              <w:rPr>
                <w:spacing w:val="15"/>
                <w:w w:val="80"/>
              </w:rPr>
              <w:t xml:space="preserve"> </w:t>
            </w:r>
            <w:r w:rsidRPr="00B23473">
              <w:rPr>
                <w:w w:val="80"/>
              </w:rPr>
              <w:t>–</w:t>
            </w:r>
            <w:r w:rsidRPr="00B23473">
              <w:rPr>
                <w:spacing w:val="11"/>
                <w:w w:val="80"/>
              </w:rPr>
              <w:t xml:space="preserve"> </w:t>
            </w:r>
            <w:r w:rsidRPr="00B23473">
              <w:rPr>
                <w:w w:val="80"/>
              </w:rPr>
              <w:t>“</w:t>
            </w:r>
            <w:proofErr w:type="spellStart"/>
            <w:r w:rsidRPr="00B23473">
              <w:rPr>
                <w:w w:val="80"/>
              </w:rPr>
              <w:t>Azioni</w:t>
            </w:r>
            <w:proofErr w:type="spellEnd"/>
            <w:r w:rsidRPr="00B23473">
              <w:rPr>
                <w:spacing w:val="12"/>
                <w:w w:val="80"/>
              </w:rPr>
              <w:t xml:space="preserve"> </w:t>
            </w:r>
            <w:r w:rsidRPr="00B23473">
              <w:rPr>
                <w:w w:val="80"/>
              </w:rPr>
              <w:t>di</w:t>
            </w:r>
            <w:r w:rsidRPr="00B23473">
              <w:rPr>
                <w:spacing w:val="13"/>
                <w:w w:val="80"/>
              </w:rPr>
              <w:t xml:space="preserve"> </w:t>
            </w:r>
            <w:proofErr w:type="spellStart"/>
            <w:r w:rsidRPr="00B23473">
              <w:rPr>
                <w:w w:val="80"/>
              </w:rPr>
              <w:t>potenziamento</w:t>
            </w:r>
            <w:proofErr w:type="spellEnd"/>
            <w:r w:rsidRPr="00B23473">
              <w:rPr>
                <w:spacing w:val="11"/>
                <w:w w:val="80"/>
              </w:rPr>
              <w:t xml:space="preserve"> </w:t>
            </w:r>
            <w:proofErr w:type="spellStart"/>
            <w:r w:rsidRPr="00B23473">
              <w:rPr>
                <w:w w:val="80"/>
              </w:rPr>
              <w:t>delle</w:t>
            </w:r>
            <w:proofErr w:type="spellEnd"/>
            <w:r w:rsidRPr="00B23473">
              <w:rPr>
                <w:spacing w:val="11"/>
                <w:w w:val="80"/>
              </w:rPr>
              <w:t xml:space="preserve"> </w:t>
            </w:r>
            <w:proofErr w:type="spellStart"/>
            <w:r w:rsidRPr="00B23473">
              <w:rPr>
                <w:w w:val="80"/>
              </w:rPr>
              <w:t>competenze</w:t>
            </w:r>
            <w:proofErr w:type="spellEnd"/>
            <w:r w:rsidRPr="00B23473">
              <w:rPr>
                <w:spacing w:val="12"/>
                <w:w w:val="80"/>
              </w:rPr>
              <w:t xml:space="preserve"> </w:t>
            </w:r>
            <w:r w:rsidRPr="00B23473">
              <w:rPr>
                <w:w w:val="80"/>
              </w:rPr>
              <w:t>STEM</w:t>
            </w:r>
            <w:r w:rsidRPr="00B23473">
              <w:rPr>
                <w:spacing w:val="11"/>
                <w:w w:val="80"/>
              </w:rPr>
              <w:t xml:space="preserve"> </w:t>
            </w:r>
            <w:r w:rsidRPr="00B23473">
              <w:rPr>
                <w:w w:val="80"/>
              </w:rPr>
              <w:t>e</w:t>
            </w:r>
            <w:r w:rsidRPr="00B23473">
              <w:rPr>
                <w:spacing w:val="13"/>
                <w:w w:val="80"/>
              </w:rPr>
              <w:t xml:space="preserve"> </w:t>
            </w:r>
            <w:proofErr w:type="spellStart"/>
            <w:r w:rsidRPr="00B23473">
              <w:rPr>
                <w:w w:val="80"/>
              </w:rPr>
              <w:t>multilinguistiche</w:t>
            </w:r>
            <w:proofErr w:type="spellEnd"/>
            <w:r w:rsidRPr="00B23473">
              <w:rPr>
                <w:w w:val="80"/>
              </w:rPr>
              <w:t>”</w:t>
            </w:r>
            <w:r w:rsidRPr="00B23473">
              <w:rPr>
                <w:spacing w:val="10"/>
                <w:w w:val="80"/>
              </w:rPr>
              <w:t xml:space="preserve"> </w:t>
            </w:r>
            <w:r w:rsidRPr="00B23473">
              <w:rPr>
                <w:w w:val="80"/>
              </w:rPr>
              <w:t>del</w:t>
            </w:r>
            <w:r w:rsidRPr="00B23473">
              <w:rPr>
                <w:spacing w:val="13"/>
                <w:w w:val="80"/>
              </w:rPr>
              <w:t xml:space="preserve"> </w:t>
            </w:r>
            <w:r w:rsidRPr="00B23473">
              <w:rPr>
                <w:w w:val="80"/>
              </w:rPr>
              <w:t>Piano</w:t>
            </w:r>
            <w:r w:rsidRPr="00B23473">
              <w:rPr>
                <w:spacing w:val="11"/>
                <w:w w:val="80"/>
              </w:rPr>
              <w:t xml:space="preserve"> </w:t>
            </w:r>
            <w:proofErr w:type="spellStart"/>
            <w:r w:rsidRPr="00B23473">
              <w:rPr>
                <w:w w:val="80"/>
              </w:rPr>
              <w:t>nazionale</w:t>
            </w:r>
            <w:proofErr w:type="spellEnd"/>
            <w:r w:rsidRPr="00B23473">
              <w:rPr>
                <w:spacing w:val="13"/>
                <w:w w:val="80"/>
              </w:rPr>
              <w:t xml:space="preserve"> </w:t>
            </w:r>
            <w:r w:rsidRPr="00B23473">
              <w:rPr>
                <w:w w:val="80"/>
              </w:rPr>
              <w:t>di</w:t>
            </w:r>
            <w:r w:rsidRPr="00B23473">
              <w:rPr>
                <w:spacing w:val="12"/>
                <w:w w:val="80"/>
              </w:rPr>
              <w:t xml:space="preserve"> </w:t>
            </w:r>
            <w:proofErr w:type="spellStart"/>
            <w:r w:rsidRPr="00B23473">
              <w:rPr>
                <w:w w:val="80"/>
              </w:rPr>
              <w:t>ripresa</w:t>
            </w:r>
            <w:proofErr w:type="spellEnd"/>
            <w:r w:rsidRPr="00B23473">
              <w:rPr>
                <w:spacing w:val="11"/>
                <w:w w:val="80"/>
              </w:rPr>
              <w:t xml:space="preserve"> </w:t>
            </w:r>
            <w:r w:rsidRPr="00B23473">
              <w:rPr>
                <w:w w:val="80"/>
              </w:rPr>
              <w:t>e</w:t>
            </w:r>
            <w:r w:rsidRPr="00B23473">
              <w:rPr>
                <w:spacing w:val="11"/>
                <w:w w:val="80"/>
              </w:rPr>
              <w:t xml:space="preserve"> </w:t>
            </w:r>
            <w:proofErr w:type="spellStart"/>
            <w:r w:rsidRPr="00B23473">
              <w:rPr>
                <w:w w:val="80"/>
              </w:rPr>
              <w:t>resilienza</w:t>
            </w:r>
            <w:proofErr w:type="spellEnd"/>
            <w:r w:rsidRPr="00B23473">
              <w:rPr>
                <w:w w:val="80"/>
              </w:rPr>
              <w:t>,</w:t>
            </w:r>
            <w:r w:rsidRPr="00B23473">
              <w:rPr>
                <w:spacing w:val="1"/>
                <w:w w:val="80"/>
              </w:rPr>
              <w:t xml:space="preserve"> </w:t>
            </w:r>
            <w:proofErr w:type="spellStart"/>
            <w:r w:rsidRPr="00B23473">
              <w:rPr>
                <w:w w:val="90"/>
              </w:rPr>
              <w:t>finanziato</w:t>
            </w:r>
            <w:proofErr w:type="spellEnd"/>
            <w:r w:rsidRPr="00B23473">
              <w:rPr>
                <w:spacing w:val="-7"/>
                <w:w w:val="90"/>
              </w:rPr>
              <w:t xml:space="preserve"> </w:t>
            </w:r>
            <w:proofErr w:type="spellStart"/>
            <w:r w:rsidRPr="00B23473">
              <w:rPr>
                <w:w w:val="90"/>
              </w:rPr>
              <w:t>dall’Unione</w:t>
            </w:r>
            <w:proofErr w:type="spellEnd"/>
            <w:r w:rsidRPr="00B23473">
              <w:rPr>
                <w:spacing w:val="-6"/>
                <w:w w:val="90"/>
              </w:rPr>
              <w:t xml:space="preserve"> </w:t>
            </w:r>
            <w:proofErr w:type="spellStart"/>
            <w:r w:rsidRPr="00B23473">
              <w:rPr>
                <w:w w:val="90"/>
              </w:rPr>
              <w:t>Europea</w:t>
            </w:r>
            <w:proofErr w:type="spellEnd"/>
            <w:r w:rsidRPr="00B23473">
              <w:rPr>
                <w:spacing w:val="-4"/>
                <w:w w:val="90"/>
              </w:rPr>
              <w:t xml:space="preserve"> </w:t>
            </w:r>
            <w:r w:rsidRPr="00B23473">
              <w:rPr>
                <w:w w:val="90"/>
              </w:rPr>
              <w:t>–</w:t>
            </w:r>
            <w:r w:rsidRPr="00B23473">
              <w:rPr>
                <w:spacing w:val="-7"/>
                <w:w w:val="90"/>
              </w:rPr>
              <w:t xml:space="preserve"> </w:t>
            </w:r>
            <w:r w:rsidRPr="00B23473">
              <w:rPr>
                <w:w w:val="90"/>
              </w:rPr>
              <w:t>Next</w:t>
            </w:r>
            <w:r w:rsidRPr="00B23473">
              <w:rPr>
                <w:spacing w:val="-5"/>
                <w:w w:val="90"/>
              </w:rPr>
              <w:t xml:space="preserve"> </w:t>
            </w:r>
            <w:r w:rsidRPr="00B23473">
              <w:rPr>
                <w:w w:val="90"/>
              </w:rPr>
              <w:t>Generation</w:t>
            </w:r>
            <w:r w:rsidRPr="00B23473">
              <w:rPr>
                <w:spacing w:val="-7"/>
                <w:w w:val="90"/>
              </w:rPr>
              <w:t xml:space="preserve"> </w:t>
            </w:r>
            <w:r w:rsidRPr="00B23473">
              <w:rPr>
                <w:w w:val="90"/>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70B4895A"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esperto formatore</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348AACFF" w14:textId="1A0C8A10" w:rsidR="00310298" w:rsidRPr="00310298" w:rsidRDefault="0015477D" w:rsidP="00310298">
      <w:pPr>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831F7A" w:rsidRPr="00831F7A">
        <w:rPr>
          <w:rFonts w:cs="Calibri"/>
          <w:b/>
          <w:bCs/>
        </w:rPr>
        <w:t>PER</w:t>
      </w:r>
      <w:r w:rsidR="00B23473" w:rsidRPr="00BC05BD">
        <w:rPr>
          <w:rFonts w:cs="Calibri"/>
          <w:b/>
          <w:bCs/>
        </w:rPr>
        <w:t xml:space="preserve">CORSI DI FORMAZIONE LINGUISTICA PER </w:t>
      </w:r>
      <w:r w:rsidR="00831F7A">
        <w:rPr>
          <w:rFonts w:cs="Calibri"/>
          <w:b/>
          <w:bCs/>
        </w:rPr>
        <w:t xml:space="preserve">STUDENTI </w:t>
      </w:r>
      <w:r w:rsidR="00B23473" w:rsidRPr="00BC05BD">
        <w:rPr>
          <w:rFonts w:cs="Calibri"/>
          <w:b/>
          <w:bCs/>
        </w:rPr>
        <w:t xml:space="preserve">(LINGUA INGLESE) MIRATI AL CONSEGUIMENTO DELLA CERTIFICAZIONE LINGUISTICA </w:t>
      </w:r>
      <w:bookmarkStart w:id="5" w:name="_GoBack"/>
      <w:bookmarkEnd w:id="5"/>
      <w:r w:rsidR="009D3810" w:rsidRPr="009D3810">
        <w:rPr>
          <w:rFonts w:asciiTheme="minorHAnsi" w:hAnsiTheme="minorHAnsi" w:cstheme="minorHAnsi"/>
          <w:sz w:val="22"/>
          <w:szCs w:val="22"/>
          <w:lang w:val="it-IT"/>
        </w:rPr>
        <w:t xml:space="preserve">nell’ambito del progetto </w:t>
      </w:r>
      <w:r w:rsidR="00B23473">
        <w:rPr>
          <w:rFonts w:asciiTheme="minorHAnsi" w:hAnsiTheme="minorHAnsi" w:cstheme="minorHAnsi"/>
          <w:sz w:val="22"/>
          <w:szCs w:val="22"/>
          <w:lang w:val="it-IT"/>
        </w:rPr>
        <w:t>“STEM E MULTILINGUISMO I.C. VADO LIGURE</w:t>
      </w:r>
      <w:r w:rsidR="00310298">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310298" w:rsidRPr="00310298">
        <w:rPr>
          <w:rFonts w:asciiTheme="minorHAnsi" w:hAnsiTheme="minorHAnsi" w:cstheme="minorHAnsi"/>
          <w:b/>
          <w:bCs/>
          <w:sz w:val="22"/>
          <w:szCs w:val="22"/>
          <w:lang w:val="it-IT"/>
        </w:rPr>
        <w:t>I44D2300170006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3A552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31F7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31F7A"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56F3-02FB-486D-A9FC-D4C63104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Andrea Piccardi</cp:lastModifiedBy>
  <cp:revision>4</cp:revision>
  <dcterms:created xsi:type="dcterms:W3CDTF">2024-02-23T08:14:00Z</dcterms:created>
  <dcterms:modified xsi:type="dcterms:W3CDTF">2024-02-28T05:55:00Z</dcterms:modified>
</cp:coreProperties>
</file>