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08817" w14:textId="48F4753A" w:rsidR="004C13C0" w:rsidRPr="00286E11" w:rsidRDefault="004C13C0" w:rsidP="009A094E">
      <w:pPr>
        <w:spacing w:before="120" w:after="120"/>
        <w:rPr>
          <w:b/>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380D70D6" w14:textId="77777777" w:rsidR="00B23473" w:rsidRPr="00B23473" w:rsidRDefault="00B23473" w:rsidP="00B23473">
            <w:pPr>
              <w:pStyle w:val="TableParagraph"/>
              <w:spacing w:before="11"/>
              <w:jc w:val="both"/>
              <w:rPr>
                <w:rFonts w:ascii="Times New Roman" w:eastAsia="Times New Roman" w:hAnsi="Times New Roman" w:cs="Times New Roman"/>
                <w:b/>
                <w:sz w:val="24"/>
                <w:szCs w:val="24"/>
                <w:u w:val="single"/>
                <w:lang w:eastAsia="it-IT"/>
              </w:rPr>
            </w:pPr>
          </w:p>
          <w:p w14:paraId="3048CCE8" w14:textId="77777777" w:rsidR="009A094E" w:rsidRDefault="009A094E" w:rsidP="00B23473">
            <w:pPr>
              <w:spacing w:beforeLines="60" w:before="144" w:afterLines="60" w:after="144" w:line="276" w:lineRule="auto"/>
              <w:jc w:val="both"/>
              <w:rPr>
                <w:w w:val="80"/>
              </w:rPr>
            </w:pPr>
            <w:r w:rsidRPr="009260FF">
              <w:rPr>
                <w:b/>
                <w:bCs/>
                <w:sz w:val="22"/>
                <w:szCs w:val="22"/>
              </w:rPr>
              <w:t xml:space="preserve">Fondi </w:t>
            </w:r>
            <w:proofErr w:type="spellStart"/>
            <w:r w:rsidRPr="009260FF">
              <w:rPr>
                <w:b/>
                <w:bCs/>
                <w:sz w:val="22"/>
                <w:szCs w:val="22"/>
              </w:rPr>
              <w:t>Strutturali</w:t>
            </w:r>
            <w:proofErr w:type="spellEnd"/>
            <w:r w:rsidRPr="009260FF">
              <w:rPr>
                <w:b/>
                <w:bCs/>
                <w:sz w:val="22"/>
                <w:szCs w:val="22"/>
              </w:rPr>
              <w:t xml:space="preserve"> </w:t>
            </w:r>
            <w:proofErr w:type="spellStart"/>
            <w:r w:rsidRPr="009260FF">
              <w:rPr>
                <w:b/>
                <w:bCs/>
                <w:sz w:val="22"/>
                <w:szCs w:val="22"/>
              </w:rPr>
              <w:t>Europei</w:t>
            </w:r>
            <w:proofErr w:type="spellEnd"/>
            <w:r w:rsidRPr="009260FF">
              <w:rPr>
                <w:b/>
                <w:bCs/>
                <w:sz w:val="22"/>
                <w:szCs w:val="22"/>
              </w:rPr>
              <w:t xml:space="preserve"> – Programma </w:t>
            </w:r>
            <w:proofErr w:type="spellStart"/>
            <w:r w:rsidRPr="009260FF">
              <w:rPr>
                <w:b/>
                <w:bCs/>
                <w:sz w:val="22"/>
                <w:szCs w:val="22"/>
              </w:rPr>
              <w:t>Nazionale</w:t>
            </w:r>
            <w:proofErr w:type="spellEnd"/>
            <w:r w:rsidRPr="009260FF">
              <w:rPr>
                <w:b/>
                <w:bCs/>
                <w:sz w:val="22"/>
                <w:szCs w:val="22"/>
              </w:rPr>
              <w:t xml:space="preserve"> “</w:t>
            </w:r>
            <w:proofErr w:type="spellStart"/>
            <w:r w:rsidRPr="009260FF">
              <w:rPr>
                <w:b/>
                <w:bCs/>
                <w:sz w:val="22"/>
                <w:szCs w:val="22"/>
              </w:rPr>
              <w:t>Scuola</w:t>
            </w:r>
            <w:proofErr w:type="spellEnd"/>
            <w:r w:rsidRPr="009260FF">
              <w:rPr>
                <w:b/>
                <w:bCs/>
                <w:sz w:val="22"/>
                <w:szCs w:val="22"/>
              </w:rPr>
              <w:t xml:space="preserve"> e </w:t>
            </w:r>
            <w:proofErr w:type="spellStart"/>
            <w:r w:rsidRPr="009260FF">
              <w:rPr>
                <w:b/>
                <w:bCs/>
                <w:sz w:val="22"/>
                <w:szCs w:val="22"/>
              </w:rPr>
              <w:t>competenze</w:t>
            </w:r>
            <w:proofErr w:type="spellEnd"/>
            <w:r w:rsidRPr="009260FF">
              <w:rPr>
                <w:b/>
                <w:bCs/>
                <w:sz w:val="22"/>
                <w:szCs w:val="22"/>
              </w:rPr>
              <w:t xml:space="preserve">” 2021-2027. </w:t>
            </w:r>
            <w:proofErr w:type="spellStart"/>
            <w:r w:rsidRPr="009260FF">
              <w:rPr>
                <w:b/>
                <w:bCs/>
                <w:sz w:val="22"/>
                <w:szCs w:val="22"/>
              </w:rPr>
              <w:t>Priorità</w:t>
            </w:r>
            <w:proofErr w:type="spellEnd"/>
            <w:r w:rsidRPr="009260FF">
              <w:rPr>
                <w:b/>
                <w:bCs/>
                <w:sz w:val="22"/>
                <w:szCs w:val="22"/>
              </w:rPr>
              <w:t xml:space="preserve"> 01 – </w:t>
            </w:r>
            <w:proofErr w:type="spellStart"/>
            <w:r w:rsidRPr="009260FF">
              <w:rPr>
                <w:b/>
                <w:bCs/>
                <w:sz w:val="22"/>
                <w:szCs w:val="22"/>
              </w:rPr>
              <w:t>Scuola</w:t>
            </w:r>
            <w:proofErr w:type="spellEnd"/>
            <w:r w:rsidRPr="009260FF">
              <w:rPr>
                <w:b/>
                <w:bCs/>
                <w:sz w:val="22"/>
                <w:szCs w:val="22"/>
              </w:rPr>
              <w:t xml:space="preserve"> e </w:t>
            </w:r>
            <w:proofErr w:type="spellStart"/>
            <w:r w:rsidRPr="009260FF">
              <w:rPr>
                <w:b/>
                <w:bCs/>
                <w:sz w:val="22"/>
                <w:szCs w:val="22"/>
              </w:rPr>
              <w:t>Competenze</w:t>
            </w:r>
            <w:proofErr w:type="spellEnd"/>
            <w:r w:rsidRPr="009260FF">
              <w:rPr>
                <w:b/>
                <w:bCs/>
                <w:sz w:val="22"/>
                <w:szCs w:val="22"/>
              </w:rPr>
              <w:t xml:space="preserve"> (FSE+) – </w:t>
            </w:r>
            <w:proofErr w:type="spellStart"/>
            <w:r w:rsidRPr="009260FF">
              <w:rPr>
                <w:b/>
                <w:bCs/>
                <w:sz w:val="22"/>
                <w:szCs w:val="22"/>
              </w:rPr>
              <w:t>Fondo</w:t>
            </w:r>
            <w:proofErr w:type="spellEnd"/>
            <w:r w:rsidRPr="009260FF">
              <w:rPr>
                <w:b/>
                <w:bCs/>
                <w:sz w:val="22"/>
                <w:szCs w:val="22"/>
              </w:rPr>
              <w:t xml:space="preserve"> </w:t>
            </w:r>
            <w:proofErr w:type="spellStart"/>
            <w:r w:rsidRPr="009260FF">
              <w:rPr>
                <w:b/>
                <w:bCs/>
                <w:sz w:val="22"/>
                <w:szCs w:val="22"/>
              </w:rPr>
              <w:t>Sociale</w:t>
            </w:r>
            <w:proofErr w:type="spellEnd"/>
            <w:r w:rsidRPr="009260FF">
              <w:rPr>
                <w:b/>
                <w:bCs/>
                <w:sz w:val="22"/>
                <w:szCs w:val="22"/>
              </w:rPr>
              <w:t xml:space="preserve"> </w:t>
            </w:r>
            <w:proofErr w:type="spellStart"/>
            <w:r w:rsidRPr="009260FF">
              <w:rPr>
                <w:b/>
                <w:bCs/>
                <w:sz w:val="22"/>
                <w:szCs w:val="22"/>
              </w:rPr>
              <w:t>Europeo</w:t>
            </w:r>
            <w:proofErr w:type="spellEnd"/>
            <w:r w:rsidRPr="009260FF">
              <w:rPr>
                <w:b/>
                <w:bCs/>
                <w:sz w:val="22"/>
                <w:szCs w:val="22"/>
              </w:rPr>
              <w:t xml:space="preserve"> Plus – </w:t>
            </w:r>
            <w:proofErr w:type="spellStart"/>
            <w:r w:rsidRPr="009260FF">
              <w:rPr>
                <w:b/>
                <w:bCs/>
                <w:sz w:val="22"/>
                <w:szCs w:val="22"/>
              </w:rPr>
              <w:t>Obiettivo</w:t>
            </w:r>
            <w:proofErr w:type="spellEnd"/>
            <w:r w:rsidRPr="009260FF">
              <w:rPr>
                <w:b/>
                <w:bCs/>
                <w:sz w:val="22"/>
                <w:szCs w:val="22"/>
              </w:rPr>
              <w:t xml:space="preserve"> </w:t>
            </w:r>
            <w:proofErr w:type="spellStart"/>
            <w:r w:rsidRPr="009260FF">
              <w:rPr>
                <w:b/>
                <w:bCs/>
                <w:sz w:val="22"/>
                <w:szCs w:val="22"/>
              </w:rPr>
              <w:t>Specifico</w:t>
            </w:r>
            <w:proofErr w:type="spellEnd"/>
            <w:r w:rsidRPr="009260FF">
              <w:rPr>
                <w:b/>
                <w:bCs/>
                <w:sz w:val="22"/>
                <w:szCs w:val="22"/>
              </w:rPr>
              <w:t xml:space="preserve"> ESO4.6 – </w:t>
            </w:r>
            <w:proofErr w:type="spellStart"/>
            <w:r w:rsidRPr="009260FF">
              <w:rPr>
                <w:b/>
                <w:bCs/>
                <w:sz w:val="22"/>
                <w:szCs w:val="22"/>
              </w:rPr>
              <w:t>Azione</w:t>
            </w:r>
            <w:proofErr w:type="spellEnd"/>
            <w:r w:rsidRPr="009260FF">
              <w:rPr>
                <w:b/>
                <w:bCs/>
                <w:sz w:val="22"/>
                <w:szCs w:val="22"/>
              </w:rPr>
              <w:t xml:space="preserve"> A4.A – </w:t>
            </w:r>
            <w:proofErr w:type="spellStart"/>
            <w:r w:rsidRPr="009260FF">
              <w:rPr>
                <w:b/>
                <w:bCs/>
                <w:sz w:val="22"/>
                <w:szCs w:val="22"/>
              </w:rPr>
              <w:t>Sottoazione</w:t>
            </w:r>
            <w:proofErr w:type="spellEnd"/>
            <w:r w:rsidRPr="009260FF">
              <w:rPr>
                <w:b/>
                <w:bCs/>
                <w:sz w:val="22"/>
                <w:szCs w:val="22"/>
              </w:rPr>
              <w:t xml:space="preserve"> ESO4.6.A4.A – </w:t>
            </w:r>
            <w:proofErr w:type="spellStart"/>
            <w:r w:rsidRPr="009260FF">
              <w:rPr>
                <w:b/>
                <w:bCs/>
                <w:sz w:val="22"/>
                <w:szCs w:val="22"/>
              </w:rPr>
              <w:t>Avviso</w:t>
            </w:r>
            <w:proofErr w:type="spellEnd"/>
            <w:r w:rsidRPr="009260FF">
              <w:rPr>
                <w:b/>
                <w:bCs/>
                <w:sz w:val="22"/>
                <w:szCs w:val="22"/>
              </w:rPr>
              <w:t xml:space="preserve"> Prot. 59369, 19/04/2024</w:t>
            </w:r>
            <w:r w:rsidR="00B23473" w:rsidRPr="00B23473">
              <w:rPr>
                <w:w w:val="80"/>
              </w:rPr>
              <w:t>“</w:t>
            </w:r>
          </w:p>
          <w:p w14:paraId="47E6AD1D" w14:textId="77777777" w:rsidR="00B23473"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p>
          <w:p w14:paraId="4038A2D1" w14:textId="1694073F"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7552B2EE" w14:textId="2570828F" w:rsidR="009D3810" w:rsidRPr="009A094E" w:rsidRDefault="00F6665D" w:rsidP="009A094E">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w:t>
      </w:r>
    </w:p>
    <w:p w14:paraId="684D5FEB" w14:textId="77777777" w:rsidR="005A2DD6" w:rsidRDefault="0015477D" w:rsidP="009A094E">
      <w:pPr>
        <w:pStyle w:val="NormaleWeb"/>
        <w:spacing w:before="0" w:beforeAutospacing="0" w:after="0" w:afterAutospacing="0"/>
        <w:jc w:val="both"/>
        <w:rPr>
          <w:rFonts w:asciiTheme="minorHAnsi" w:hAnsiTheme="minorHAnsi" w:cstheme="minorHAnsi"/>
          <w:sz w:val="22"/>
          <w:szCs w:val="22"/>
        </w:rPr>
      </w:pPr>
      <w:proofErr w:type="gramStart"/>
      <w:r w:rsidRPr="00DB4C6D">
        <w:rPr>
          <w:rFonts w:asciiTheme="minorHAnsi" w:eastAsia="Calibri" w:hAnsiTheme="minorHAnsi" w:cstheme="minorHAnsi"/>
          <w:sz w:val="22"/>
          <w:szCs w:val="22"/>
        </w:rPr>
        <w:t>in</w:t>
      </w:r>
      <w:proofErr w:type="gramEnd"/>
      <w:r w:rsidRPr="00DB4C6D">
        <w:rPr>
          <w:rFonts w:asciiTheme="minorHAnsi" w:eastAsia="Calibri" w:hAnsiTheme="minorHAnsi" w:cstheme="minorHAnsi"/>
          <w:sz w:val="22"/>
          <w:szCs w:val="22"/>
        </w:rPr>
        <w:t xml:space="preserve">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’incarico</w:t>
      </w:r>
      <w:r w:rsidR="009A094E">
        <w:rPr>
          <w:rFonts w:asciiTheme="minorHAnsi" w:hAnsiTheme="minorHAnsi" w:cstheme="minorHAnsi"/>
          <w:sz w:val="22"/>
          <w:szCs w:val="22"/>
        </w:rPr>
        <w:t xml:space="preserve"> di </w:t>
      </w:r>
    </w:p>
    <w:p w14:paraId="06E49FE6" w14:textId="77777777" w:rsidR="005A2DD6" w:rsidRDefault="005A2DD6" w:rsidP="009A094E">
      <w:pPr>
        <w:pStyle w:val="NormaleWeb"/>
        <w:spacing w:before="0" w:beforeAutospacing="0" w:after="0" w:afterAutospacing="0"/>
        <w:jc w:val="both"/>
        <w:rPr>
          <w:rFonts w:asciiTheme="minorHAnsi" w:hAnsiTheme="minorHAnsi" w:cstheme="minorHAnsi"/>
          <w:sz w:val="22"/>
          <w:szCs w:val="22"/>
        </w:rPr>
      </w:pPr>
    </w:p>
    <w:p w14:paraId="7371BD30" w14:textId="0025B793" w:rsidR="005A2DD6" w:rsidRDefault="005A2DD6" w:rsidP="005A2DD6">
      <w:pPr>
        <w:pStyle w:val="NormaleWeb"/>
        <w:numPr>
          <w:ilvl w:val="0"/>
          <w:numId w:val="40"/>
        </w:numPr>
        <w:spacing w:before="0" w:beforeAutospacing="0" w:after="0" w:afterAutospacing="0"/>
        <w:jc w:val="both"/>
        <w:rPr>
          <w:color w:val="000000"/>
        </w:rPr>
      </w:pPr>
      <w:r>
        <w:rPr>
          <w:color w:val="000000"/>
        </w:rPr>
        <w:t>ESPERTO</w:t>
      </w:r>
    </w:p>
    <w:p w14:paraId="4FB8D08E" w14:textId="1B4B3F7F" w:rsidR="005A2DD6" w:rsidRDefault="005A2DD6" w:rsidP="005A2DD6">
      <w:pPr>
        <w:pStyle w:val="NormaleWeb"/>
        <w:numPr>
          <w:ilvl w:val="0"/>
          <w:numId w:val="40"/>
        </w:numPr>
        <w:spacing w:before="0" w:beforeAutospacing="0" w:after="0" w:afterAutospacing="0"/>
        <w:jc w:val="both"/>
        <w:rPr>
          <w:color w:val="000000"/>
        </w:rPr>
      </w:pPr>
      <w:r>
        <w:rPr>
          <w:color w:val="000000"/>
        </w:rPr>
        <w:t>TUTOR</w:t>
      </w:r>
    </w:p>
    <w:p w14:paraId="420029AA" w14:textId="77777777" w:rsidR="005A2DD6" w:rsidRDefault="005A2DD6" w:rsidP="00706A5B">
      <w:pPr>
        <w:pStyle w:val="NormaleWeb"/>
        <w:spacing w:before="0" w:beforeAutospacing="0" w:after="0" w:afterAutospacing="0"/>
        <w:ind w:left="360"/>
        <w:jc w:val="both"/>
        <w:rPr>
          <w:color w:val="000000"/>
        </w:rPr>
      </w:pPr>
      <w:bookmarkStart w:id="5" w:name="_GoBack"/>
      <w:bookmarkEnd w:id="5"/>
    </w:p>
    <w:p w14:paraId="2E4DF0BF" w14:textId="511A27B2" w:rsidR="009D3810" w:rsidRPr="009A094E" w:rsidRDefault="009D3810" w:rsidP="009A094E">
      <w:pPr>
        <w:pStyle w:val="NormaleWeb"/>
        <w:spacing w:before="0" w:beforeAutospacing="0" w:after="0" w:afterAutospacing="0"/>
        <w:jc w:val="both"/>
        <w:rPr>
          <w:rFonts w:asciiTheme="minorHAnsi" w:hAnsiTheme="minorHAnsi" w:cstheme="minorHAnsi"/>
          <w:sz w:val="22"/>
          <w:szCs w:val="22"/>
        </w:rPr>
      </w:pPr>
      <w:proofErr w:type="gramStart"/>
      <w:r w:rsidRPr="009D3810">
        <w:rPr>
          <w:rFonts w:asciiTheme="minorHAnsi" w:hAnsiTheme="minorHAnsi" w:cstheme="minorHAnsi"/>
          <w:sz w:val="22"/>
          <w:szCs w:val="22"/>
        </w:rPr>
        <w:t>nell’ambito</w:t>
      </w:r>
      <w:proofErr w:type="gramEnd"/>
      <w:r w:rsidRPr="009D3810">
        <w:rPr>
          <w:rFonts w:asciiTheme="minorHAnsi" w:hAnsiTheme="minorHAnsi" w:cstheme="minorHAnsi"/>
          <w:sz w:val="22"/>
          <w:szCs w:val="22"/>
        </w:rPr>
        <w:t xml:space="preserve"> del progetto </w:t>
      </w:r>
      <w:r w:rsidR="009A094E" w:rsidRPr="009A094E">
        <w:rPr>
          <w:rFonts w:asciiTheme="minorHAnsi" w:hAnsiTheme="minorHAnsi" w:cstheme="minorHAnsi"/>
          <w:sz w:val="22"/>
          <w:szCs w:val="22"/>
        </w:rPr>
        <w:t xml:space="preserve">PIANO ESTATE 2024-2025 I.C. VARAZZE-CELLE </w:t>
      </w:r>
      <w:r w:rsidRPr="009D3810">
        <w:rPr>
          <w:rFonts w:asciiTheme="minorHAnsi" w:hAnsiTheme="minorHAnsi" w:cstheme="minorHAnsi"/>
          <w:sz w:val="22"/>
          <w:szCs w:val="22"/>
        </w:rPr>
        <w:t xml:space="preserve">con codice CUP </w:t>
      </w:r>
      <w:r w:rsidR="009A094E" w:rsidRPr="009A094E">
        <w:rPr>
          <w:rFonts w:asciiTheme="minorHAnsi" w:hAnsiTheme="minorHAnsi" w:cstheme="minorHAnsi"/>
          <w:sz w:val="22"/>
          <w:szCs w:val="22"/>
        </w:rPr>
        <w:t>C54D24000580007</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 xml:space="preserve">interessi di soggetti od organizzazioni di </w:t>
      </w:r>
      <w:r w:rsidRPr="00790B99">
        <w:rPr>
          <w:rFonts w:cstheme="minorHAnsi"/>
        </w:rPr>
        <w:lastRenderedPageBreak/>
        <w:t>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2749E71D" w:rsidR="00F6665D" w:rsidRDefault="005A2DD6"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1A4E8B20"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310298">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itillium Web">
    <w:altName w:val="Courier New"/>
    <w:charset w:val="4D"/>
    <w:family w:val="auto"/>
    <w:pitch w:val="variable"/>
    <w:sig w:usb0="00000001" w:usb1="00000001" w:usb2="00000000" w:usb3="00000000" w:csb0="00000093" w:csb1="00000000"/>
  </w:font>
  <w:font w:name="Avenir">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14:paraId="51003FD6" w14:textId="666DABF8" w:rsidR="00DB4C6D" w:rsidRDefault="002C0B2B" w:rsidP="00692DC5">
        <w:pPr>
          <w:pStyle w:val="Pidipagina"/>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706A5B">
          <w:rPr>
            <w:noProof/>
            <w:sz w:val="20"/>
            <w:szCs w:val="20"/>
          </w:rPr>
          <w:t>2</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74702D"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33653" w14:textId="280E2FC2" w:rsidR="00DC439B" w:rsidRPr="00096A2A" w:rsidRDefault="00692DC5" w:rsidP="00DB4C6D">
    <w:pPr>
      <w:tabs>
        <w:tab w:val="left" w:pos="2617"/>
      </w:tabs>
      <w:spacing w:line="160" w:lineRule="atLeast"/>
      <w:ind w:right="-567"/>
      <w:rPr>
        <w:lang w:val="it-IT"/>
      </w:rPr>
    </w:pPr>
    <w:r>
      <w:rPr>
        <w:rFonts w:ascii="Titillium Web" w:eastAsia="Avenir" w:hAnsi="Titillium Web"/>
        <w:noProof/>
        <w:sz w:val="16"/>
        <w:szCs w:val="16"/>
        <w:lang w:val="it-IT" w:eastAsia="it-IT"/>
      </w:rPr>
      <w:drawing>
        <wp:inline distT="0" distB="0" distL="0" distR="0" wp14:anchorId="434AFF9E" wp14:editId="026BB44F">
          <wp:extent cx="6120130" cy="597130"/>
          <wp:effectExtent l="0" t="0" r="0" b="0"/>
          <wp:docPr id="184506279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062790" name="Immagine 1845062790"/>
                  <pic:cNvPicPr/>
                </pic:nvPicPr>
                <pic:blipFill>
                  <a:blip r:embed="rId1"/>
                  <a:stretch>
                    <a:fillRect/>
                  </a:stretch>
                </pic:blipFill>
                <pic:spPr>
                  <a:xfrm>
                    <a:off x="0" y="0"/>
                    <a:ext cx="6120130" cy="5971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5EB0DC3"/>
    <w:multiLevelType w:val="hybridMultilevel"/>
    <w:tmpl w:val="6BAACE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1">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3">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nsid w:val="68C639C3"/>
    <w:multiLevelType w:val="hybridMultilevel"/>
    <w:tmpl w:val="43BCF3F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3C69EA"/>
    <w:multiLevelType w:val="hybridMultilevel"/>
    <w:tmpl w:val="0BD6823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5"/>
  </w:num>
  <w:num w:numId="3">
    <w:abstractNumId w:val="1"/>
  </w:num>
  <w:num w:numId="4">
    <w:abstractNumId w:val="7"/>
  </w:num>
  <w:num w:numId="5">
    <w:abstractNumId w:val="4"/>
  </w:num>
  <w:num w:numId="6">
    <w:abstractNumId w:val="13"/>
  </w:num>
  <w:num w:numId="7">
    <w:abstractNumId w:val="17"/>
  </w:num>
  <w:num w:numId="8">
    <w:abstractNumId w:val="0"/>
  </w:num>
  <w:num w:numId="9">
    <w:abstractNumId w:val="5"/>
  </w:num>
  <w:num w:numId="10">
    <w:abstractNumId w:val="3"/>
  </w:num>
  <w:num w:numId="11">
    <w:abstractNumId w:val="8"/>
  </w:num>
  <w:num w:numId="12">
    <w:abstractNumId w:val="6"/>
  </w:num>
  <w:num w:numId="13">
    <w:abstractNumId w:val="10"/>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1"/>
  </w:num>
  <w:num w:numId="27">
    <w:abstractNumId w:val="6"/>
  </w:num>
  <w:num w:numId="28">
    <w:abstractNumId w:val="6"/>
  </w:num>
  <w:num w:numId="29">
    <w:abstractNumId w:val="6"/>
  </w:num>
  <w:num w:numId="30">
    <w:abstractNumId w:val="12"/>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14"/>
  </w:num>
  <w:num w:numId="39">
    <w:abstractNumId w:val="9"/>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0F564A"/>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86E11"/>
    <w:rsid w:val="00290774"/>
    <w:rsid w:val="002A480E"/>
    <w:rsid w:val="002B6E20"/>
    <w:rsid w:val="002C0B2B"/>
    <w:rsid w:val="002D3F8A"/>
    <w:rsid w:val="002D4C14"/>
    <w:rsid w:val="002D7BE9"/>
    <w:rsid w:val="00305C6D"/>
    <w:rsid w:val="00310298"/>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2DD6"/>
    <w:rsid w:val="005A3C41"/>
    <w:rsid w:val="005A6123"/>
    <w:rsid w:val="005C119D"/>
    <w:rsid w:val="005C4CD5"/>
    <w:rsid w:val="005F63EC"/>
    <w:rsid w:val="00603C84"/>
    <w:rsid w:val="00610AC8"/>
    <w:rsid w:val="006769AD"/>
    <w:rsid w:val="00677F04"/>
    <w:rsid w:val="006804AA"/>
    <w:rsid w:val="0068721C"/>
    <w:rsid w:val="00691FC5"/>
    <w:rsid w:val="00692DC5"/>
    <w:rsid w:val="006D1392"/>
    <w:rsid w:val="006D3207"/>
    <w:rsid w:val="006D680E"/>
    <w:rsid w:val="00706A5B"/>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1A61"/>
    <w:rsid w:val="008D2A97"/>
    <w:rsid w:val="008D71E5"/>
    <w:rsid w:val="008E1313"/>
    <w:rsid w:val="00912D2B"/>
    <w:rsid w:val="00917F51"/>
    <w:rsid w:val="00923000"/>
    <w:rsid w:val="009251E0"/>
    <w:rsid w:val="00927DA6"/>
    <w:rsid w:val="0094032C"/>
    <w:rsid w:val="009678E9"/>
    <w:rsid w:val="00976CF8"/>
    <w:rsid w:val="00986FDB"/>
    <w:rsid w:val="009A0219"/>
    <w:rsid w:val="009A094E"/>
    <w:rsid w:val="009A2C7A"/>
    <w:rsid w:val="009B2D22"/>
    <w:rsid w:val="009B4CAC"/>
    <w:rsid w:val="009C005D"/>
    <w:rsid w:val="009D3810"/>
    <w:rsid w:val="00A12972"/>
    <w:rsid w:val="00A26D81"/>
    <w:rsid w:val="00A32731"/>
    <w:rsid w:val="00A73CC5"/>
    <w:rsid w:val="00A77232"/>
    <w:rsid w:val="00A912D7"/>
    <w:rsid w:val="00AA3CF1"/>
    <w:rsid w:val="00AA48FC"/>
    <w:rsid w:val="00AC430C"/>
    <w:rsid w:val="00AC6929"/>
    <w:rsid w:val="00AD0BBF"/>
    <w:rsid w:val="00AD115E"/>
    <w:rsid w:val="00AE0B64"/>
    <w:rsid w:val="00B23473"/>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E4FCB"/>
    <w:rsid w:val="00EF0227"/>
    <w:rsid w:val="00F01558"/>
    <w:rsid w:val="00F056E5"/>
    <w:rsid w:val="00F54C69"/>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customStyle="1" w:styleId="TableParagraph">
    <w:name w:val="Table Paragraph"/>
    <w:basedOn w:val="Normale"/>
    <w:uiPriority w:val="1"/>
    <w:qFormat/>
    <w:rsid w:val="00B23473"/>
    <w:pPr>
      <w:widowControl w:val="0"/>
      <w:autoSpaceDE w:val="0"/>
      <w:autoSpaceDN w:val="0"/>
    </w:pPr>
    <w:rPr>
      <w:rFonts w:ascii="Microsoft Sans Serif" w:eastAsia="Microsoft Sans Serif" w:hAnsi="Microsoft Sans Serif" w:cs="Microsoft Sans Serif"/>
      <w:sz w:val="22"/>
      <w:szCs w:val="22"/>
      <w:lang w:val="it-IT"/>
    </w:rPr>
  </w:style>
  <w:style w:type="paragraph" w:styleId="NormaleWeb">
    <w:name w:val="Normal (Web)"/>
    <w:basedOn w:val="Normale"/>
    <w:uiPriority w:val="99"/>
    <w:unhideWhenUsed/>
    <w:rsid w:val="009A094E"/>
    <w:pPr>
      <w:spacing w:before="100" w:beforeAutospacing="1" w:after="100" w:afterAutospacing="1"/>
    </w:pPr>
    <w:rPr>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8A6CC-180D-4062-8F8D-4CBF4B719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3311</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Piccardi</dc:creator>
  <cp:keywords/>
  <dc:description/>
  <cp:lastModifiedBy>Account Microsoft</cp:lastModifiedBy>
  <cp:revision>6</cp:revision>
  <dcterms:created xsi:type="dcterms:W3CDTF">2024-06-21T06:19:00Z</dcterms:created>
  <dcterms:modified xsi:type="dcterms:W3CDTF">2024-06-26T09:33:00Z</dcterms:modified>
</cp:coreProperties>
</file>