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A6" w:rsidRDefault="005920A6">
      <w:pPr>
        <w:spacing w:after="0" w:line="1" w:lineRule="exact"/>
      </w:pPr>
      <w:bookmarkStart w:id="0" w:name="A4077B1411954AA08F418DC4532AB007"/>
      <w:bookmarkEnd w:id="0"/>
    </w:p>
    <w:p w:rsidR="005920A6" w:rsidRDefault="005920A6">
      <w:pPr>
        <w:spacing w:after="0" w:line="40" w:lineRule="exact"/>
      </w:pPr>
    </w:p>
    <w:tbl>
      <w:tblPr>
        <w:tblW w:w="106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0"/>
        <w:gridCol w:w="120"/>
        <w:gridCol w:w="9520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000" w:type="dxa"/>
            <w:vMerge w:val="restart"/>
          </w:tcPr>
          <w:p w:rsidR="005920A6" w:rsidRDefault="00876F43">
            <w:pPr>
              <w:spacing w:after="0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40080" cy="715645"/>
                  <wp:effectExtent l="0" t="0" r="0" b="0"/>
                  <wp:wrapNone/>
                  <wp:docPr id="1" name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="http://schemas.openxmlformats.org/wordprocessingml/2006/main" xmlns="" val="0"/>
                              </a:ext>
                            </a:extLst>
                          </a:blip>
                          <a:srcRect b="-53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" w:type="dxa"/>
          </w:tcPr>
          <w:p w:rsidR="005920A6" w:rsidRDefault="005920A6">
            <w:pPr>
              <w:spacing w:after="0" w:line="1" w:lineRule="exact"/>
            </w:pPr>
          </w:p>
        </w:tc>
        <w:tc>
          <w:tcPr>
            <w:tcW w:w="9520" w:type="dxa"/>
          </w:tcPr>
          <w:p w:rsidR="005920A6" w:rsidRDefault="00876F43">
            <w:pPr>
              <w:spacing w:before="40" w:after="40"/>
              <w:ind w:left="40" w:right="35"/>
              <w:jc w:val="center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MINISTERO DELL'ISTRUZIONE E DEL MERITO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000" w:type="dxa"/>
            <w:vMerge/>
          </w:tcPr>
          <w:p w:rsidR="005920A6" w:rsidRDefault="005920A6">
            <w:pPr>
              <w:spacing w:after="0" w:line="1" w:lineRule="exact"/>
            </w:pPr>
          </w:p>
        </w:tc>
        <w:tc>
          <w:tcPr>
            <w:tcW w:w="120" w:type="dxa"/>
          </w:tcPr>
          <w:p w:rsidR="005920A6" w:rsidRDefault="005920A6">
            <w:pPr>
              <w:spacing w:after="0" w:line="1" w:lineRule="exact"/>
            </w:pPr>
          </w:p>
        </w:tc>
        <w:tc>
          <w:tcPr>
            <w:tcW w:w="9520" w:type="dxa"/>
          </w:tcPr>
          <w:p w:rsidR="005920A6" w:rsidRDefault="00876F43">
            <w:pPr>
              <w:spacing w:before="40" w:after="40"/>
              <w:ind w:left="40" w:right="35"/>
              <w:jc w:val="center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UFFICIO SCOLASTICO REGIONALE PER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000" w:type="dxa"/>
            <w:vMerge/>
          </w:tcPr>
          <w:p w:rsidR="005920A6" w:rsidRDefault="005920A6">
            <w:pPr>
              <w:spacing w:after="0" w:line="1" w:lineRule="exact"/>
            </w:pPr>
          </w:p>
        </w:tc>
        <w:tc>
          <w:tcPr>
            <w:tcW w:w="120" w:type="dxa"/>
          </w:tcPr>
          <w:p w:rsidR="005920A6" w:rsidRDefault="005920A6">
            <w:pPr>
              <w:spacing w:after="0" w:line="1" w:lineRule="exact"/>
            </w:pPr>
          </w:p>
        </w:tc>
        <w:tc>
          <w:tcPr>
            <w:tcW w:w="9520" w:type="dxa"/>
          </w:tcPr>
          <w:p w:rsidR="005920A6" w:rsidRDefault="00876F43">
            <w:pPr>
              <w:spacing w:before="40" w:after="40"/>
              <w:ind w:left="40" w:right="35"/>
              <w:jc w:val="center"/>
              <w:rPr>
                <w:rFonts w:ascii="Arial" w:eastAsia="Arial" w:hAnsi="Arial" w:cs="Arial"/>
                <w:b/>
                <w:color w:val="000000"/>
                <w:sz w:val="24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24"/>
              </w:rPr>
              <w:t>Istituto Comprensivo I.C. CAMPLI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000" w:type="dxa"/>
            <w:vMerge/>
          </w:tcPr>
          <w:p w:rsidR="005920A6" w:rsidRDefault="005920A6">
            <w:pPr>
              <w:spacing w:after="0" w:line="1" w:lineRule="exact"/>
            </w:pPr>
          </w:p>
        </w:tc>
        <w:tc>
          <w:tcPr>
            <w:tcW w:w="120" w:type="dxa"/>
          </w:tcPr>
          <w:p w:rsidR="005920A6" w:rsidRDefault="005920A6">
            <w:pPr>
              <w:spacing w:after="0" w:line="1" w:lineRule="exact"/>
            </w:pPr>
          </w:p>
        </w:tc>
        <w:tc>
          <w:tcPr>
            <w:tcW w:w="9520" w:type="dxa"/>
          </w:tcPr>
          <w:p w:rsidR="005920A6" w:rsidRDefault="00876F43">
            <w:pPr>
              <w:spacing w:before="40" w:after="40"/>
              <w:ind w:left="40" w:right="35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64012  () - LARGO TEMPERA - C.F. 80003910678 C.M. TEIC82300G</w:t>
            </w:r>
          </w:p>
        </w:tc>
      </w:tr>
    </w:tbl>
    <w:p w:rsidR="005920A6" w:rsidRDefault="005920A6">
      <w:pPr>
        <w:spacing w:after="0" w:line="1" w:lineRule="exact"/>
      </w:pPr>
    </w:p>
    <w:p w:rsidR="005920A6" w:rsidRDefault="005920A6">
      <w:pPr>
        <w:spacing w:before="40" w:after="40"/>
        <w:ind w:left="1173" w:right="153"/>
        <w:jc w:val="center"/>
        <w:rPr>
          <w:rFonts w:ascii="Arial" w:eastAsia="Arial" w:hAnsi="Arial" w:cs="Arial"/>
          <w:color w:val="000000"/>
          <w:sz w:val="16"/>
        </w:rPr>
      </w:pPr>
    </w:p>
    <w:p w:rsidR="005920A6" w:rsidRDefault="005920A6">
      <w:pPr>
        <w:spacing w:after="0" w:line="132" w:lineRule="exact"/>
      </w:pPr>
    </w:p>
    <w:p w:rsidR="005920A6" w:rsidRDefault="00876F43">
      <w:pPr>
        <w:spacing w:before="40" w:after="40"/>
        <w:ind w:left="40" w:right="153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 w:hint="eastAsia"/>
          <w:b/>
          <w:color w:val="000000"/>
          <w:sz w:val="28"/>
        </w:rPr>
        <w:t>RELAZIONE AL CONTO CONSUNTIVO 2023</w:t>
      </w:r>
    </w:p>
    <w:p w:rsidR="005920A6" w:rsidRDefault="00876F43">
      <w:pPr>
        <w:spacing w:before="40" w:after="40"/>
        <w:ind w:left="40" w:right="161"/>
        <w:jc w:val="center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 w:hint="eastAsia"/>
          <w:color w:val="000000"/>
          <w:sz w:val="16"/>
        </w:rPr>
        <w:t>(redatta ai sensi dell</w:t>
      </w:r>
      <w:r>
        <w:rPr>
          <w:rFonts w:ascii="Arial" w:eastAsia="Arial" w:hAnsi="Arial" w:cs="Arial" w:hint="eastAsia"/>
          <w:color w:val="000000"/>
          <w:sz w:val="16"/>
        </w:rPr>
        <w:t>’</w:t>
      </w:r>
      <w:r>
        <w:rPr>
          <w:rFonts w:ascii="Arial" w:eastAsia="Arial" w:hAnsi="Arial" w:cs="Arial" w:hint="eastAsia"/>
          <w:color w:val="000000"/>
          <w:sz w:val="16"/>
        </w:rPr>
        <w:t xml:space="preserve">art. 23 del </w:t>
      </w:r>
      <w:r>
        <w:rPr>
          <w:rFonts w:ascii="Arial" w:eastAsia="Arial" w:hAnsi="Arial" w:cs="Arial" w:hint="eastAsia"/>
          <w:color w:val="000000"/>
          <w:sz w:val="16"/>
        </w:rPr>
        <w:t>D.I. 129/2018)</w:t>
      </w:r>
    </w:p>
    <w:p w:rsidR="005920A6" w:rsidRDefault="005920A6">
      <w:pPr>
        <w:spacing w:after="0" w:line="165" w:lineRule="exact"/>
      </w:pPr>
    </w:p>
    <w:p w:rsidR="005920A6" w:rsidRDefault="005920A6">
      <w:pPr>
        <w:jc w:val="both"/>
        <w:divId w:val="6682151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    Il conto consuntivo per l’anno </w:t>
      </w:r>
      <w:r>
        <w:rPr>
          <w:rFonts w:ascii="Arial" w:eastAsia="Times New Roman" w:hAnsi="Arial" w:cs="Arial"/>
          <w:b/>
          <w:bCs/>
          <w:sz w:val="20"/>
          <w:szCs w:val="20"/>
        </w:rPr>
        <w:t>2023</w:t>
      </w:r>
      <w:r>
        <w:rPr>
          <w:rFonts w:ascii="Arial" w:eastAsia="Times New Roman" w:hAnsi="Arial" w:cs="Arial"/>
          <w:sz w:val="20"/>
          <w:szCs w:val="20"/>
        </w:rPr>
        <w:t xml:space="preserve"> riepiloga i dati contabili di gestione dell’istituzione scolastica secondo quanto disposto dagli artt. 22, 23 del D.I. n. 129 del 28 agosto 2018, ed eventuali successive modificazioni. </w:t>
      </w:r>
      <w:r>
        <w:rPr>
          <w:rFonts w:ascii="Arial" w:eastAsia="Times New Roman" w:hAnsi="Arial" w:cs="Arial"/>
          <w:sz w:val="20"/>
          <w:szCs w:val="20"/>
        </w:rPr>
        <w:br/>
        <w:t xml:space="preserve">    Il conto consuntivo è così composto: </w:t>
      </w:r>
    </w:p>
    <w:p w:rsidR="005920A6" w:rsidRDefault="005920A6" w:rsidP="005920A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divId w:val="6682151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Conto finanziario (Mod. H)</w:t>
      </w:r>
    </w:p>
    <w:p w:rsidR="005920A6" w:rsidRDefault="005920A6" w:rsidP="005920A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divId w:val="6682151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Rendiconti progetti/attività/gestioni economiche (Mod. I)</w:t>
      </w:r>
    </w:p>
    <w:p w:rsidR="005920A6" w:rsidRDefault="005920A6" w:rsidP="005920A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divId w:val="6682151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Situazione amministrativa definitiva (Mod. J)</w:t>
      </w:r>
    </w:p>
    <w:p w:rsidR="005920A6" w:rsidRDefault="005920A6" w:rsidP="005920A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divId w:val="6682151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Conto del patrimonio (Mod. K)</w:t>
      </w:r>
    </w:p>
    <w:p w:rsidR="005920A6" w:rsidRDefault="005920A6" w:rsidP="005920A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divId w:val="6682151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Elenco residui attivi e passivi (Mod. L)</w:t>
      </w:r>
    </w:p>
    <w:p w:rsidR="005920A6" w:rsidRDefault="005920A6" w:rsidP="005920A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divId w:val="668215176"/>
        <w:rPr>
          <w:rFonts w:ascii="Arial" w:eastAsia="Times New Roman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</w:rPr>
        <w:t>Prosperro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delle spese per il personale (Mod. M)</w:t>
      </w:r>
    </w:p>
    <w:p w:rsidR="005920A6" w:rsidRDefault="005920A6" w:rsidP="005920A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divId w:val="6682151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Riepilogo per aggregato entrata e il riepilogo per tipologia spesa (Mod. N)</w:t>
      </w:r>
    </w:p>
    <w:p w:rsidR="005920A6" w:rsidRDefault="005920A6">
      <w:pPr>
        <w:spacing w:after="0"/>
        <w:jc w:val="both"/>
        <w:divId w:val="6682151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    La presente relazione ha lo scopo di illustrare le Entrate, le Spese e la composizione dell’avanzo di amministrazione al </w:t>
      </w:r>
      <w:r>
        <w:rPr>
          <w:rFonts w:ascii="Arial" w:eastAsia="Times New Roman" w:hAnsi="Arial" w:cs="Arial"/>
          <w:b/>
          <w:bCs/>
          <w:sz w:val="20"/>
          <w:szCs w:val="20"/>
        </w:rPr>
        <w:t>31/12/2023</w:t>
      </w:r>
      <w:r>
        <w:rPr>
          <w:rFonts w:ascii="Arial" w:eastAsia="Times New Roman" w:hAnsi="Arial" w:cs="Arial"/>
          <w:sz w:val="20"/>
          <w:szCs w:val="20"/>
        </w:rPr>
        <w:t xml:space="preserve"> per facilitare l’analisi gestionale del Programma Annuale </w:t>
      </w:r>
      <w:r>
        <w:rPr>
          <w:rFonts w:ascii="Arial" w:eastAsia="Times New Roman" w:hAnsi="Arial" w:cs="Arial"/>
          <w:b/>
          <w:bCs/>
          <w:sz w:val="20"/>
          <w:szCs w:val="20"/>
        </w:rPr>
        <w:t>2023</w:t>
      </w:r>
      <w:r>
        <w:rPr>
          <w:rFonts w:ascii="Arial" w:eastAsia="Times New Roman" w:hAnsi="Arial" w:cs="Arial"/>
          <w:sz w:val="20"/>
          <w:szCs w:val="20"/>
        </w:rPr>
        <w:t xml:space="preserve"> approvato dal Consiglio d’Istituto il </w:t>
      </w:r>
      <w:r>
        <w:rPr>
          <w:rFonts w:ascii="Arial" w:eastAsia="Times New Roman" w:hAnsi="Arial" w:cs="Arial"/>
          <w:b/>
          <w:bCs/>
          <w:sz w:val="20"/>
          <w:szCs w:val="20"/>
        </w:rPr>
        <w:t>&lt;%Field3/%&gt;</w:t>
      </w:r>
      <w:r>
        <w:rPr>
          <w:rFonts w:ascii="Arial" w:eastAsia="Times New Roman" w:hAnsi="Arial" w:cs="Arial"/>
          <w:sz w:val="20"/>
          <w:szCs w:val="20"/>
        </w:rPr>
        <w:t xml:space="preserve"> con provvedimento n. </w:t>
      </w:r>
      <w:r>
        <w:rPr>
          <w:rFonts w:ascii="Arial" w:eastAsia="Times New Roman" w:hAnsi="Arial" w:cs="Arial"/>
          <w:b/>
          <w:bCs/>
          <w:sz w:val="20"/>
          <w:szCs w:val="20"/>
        </w:rPr>
        <w:t>&lt;%Field2/%&gt;</w:t>
      </w:r>
      <w:r>
        <w:rPr>
          <w:rFonts w:ascii="Arial" w:eastAsia="Times New Roman" w:hAnsi="Arial" w:cs="Arial"/>
          <w:sz w:val="20"/>
          <w:szCs w:val="20"/>
        </w:rPr>
        <w:t xml:space="preserve"> e i risultati conseguiti in relazione agli obiettivi programmati nel </w:t>
      </w:r>
      <w:proofErr w:type="spellStart"/>
      <w:r>
        <w:rPr>
          <w:rFonts w:ascii="Arial" w:eastAsia="Times New Roman" w:hAnsi="Arial" w:cs="Arial"/>
          <w:sz w:val="20"/>
          <w:szCs w:val="20"/>
        </w:rPr>
        <w:t>P.T.O.F.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dell’Istituzione Scolastica.</w:t>
      </w:r>
    </w:p>
    <w:p w:rsidR="005920A6" w:rsidRDefault="005920A6">
      <w:pPr>
        <w:spacing w:after="0" w:line="113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228" w:right="221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RIEPILOGO DATI CONTABILI</w:t>
      </w:r>
    </w:p>
    <w:p w:rsidR="005920A6" w:rsidRDefault="005920A6">
      <w:pPr>
        <w:spacing w:after="0" w:line="113" w:lineRule="exact"/>
      </w:pPr>
    </w:p>
    <w:tbl>
      <w:tblPr>
        <w:tblW w:w="10544" w:type="dxa"/>
        <w:tblInd w:w="1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18"/>
        <w:gridCol w:w="1598"/>
        <w:gridCol w:w="1917"/>
        <w:gridCol w:w="1597"/>
        <w:gridCol w:w="1917"/>
        <w:gridCol w:w="1597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3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Entrate</w:t>
            </w:r>
          </w:p>
        </w:tc>
        <w:tc>
          <w:tcPr>
            <w:tcW w:w="3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Spese</w:t>
            </w:r>
          </w:p>
        </w:tc>
        <w:tc>
          <w:tcPr>
            <w:tcW w:w="3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Entrate - Spese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Programmazione definitiva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323.049,65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Programmazione definitiva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287.994,86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Disponibilità finanziaria da programmare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35.054,79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Accertamenti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271.472,73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Impegni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165.718,52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Avanzo/Disavanzo di competenza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105.754,21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Riscossioni competenza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271.472,73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Pagamenti competenza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165.718,52</w:t>
            </w:r>
          </w:p>
        </w:tc>
        <w:tc>
          <w:tcPr>
            <w:tcW w:w="19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59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Riscossioni residui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Pagamenti residui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5.085,78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Differenza riscossioni - pagamenti (a)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100.668,43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Somme rimaste da riscuotere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Somme 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rimaste da pagare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Differenza residui attivi - passivi dell'esercizio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3514" w:type="dxa"/>
            <w:gridSpan w:val="2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(+)</w:t>
            </w:r>
          </w:p>
        </w:tc>
        <w:tc>
          <w:tcPr>
            <w:tcW w:w="3514" w:type="dxa"/>
            <w:gridSpan w:val="2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(+)</w:t>
            </w:r>
          </w:p>
        </w:tc>
        <w:tc>
          <w:tcPr>
            <w:tcW w:w="19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59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Residui non riscossi anni precedenti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5.812,08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Residui non pagati anni precedenti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9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59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3514" w:type="dxa"/>
            <w:gridSpan w:val="2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(=)</w:t>
            </w:r>
          </w:p>
        </w:tc>
        <w:tc>
          <w:tcPr>
            <w:tcW w:w="3514" w:type="dxa"/>
            <w:gridSpan w:val="2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(=)</w:t>
            </w:r>
          </w:p>
        </w:tc>
        <w:tc>
          <w:tcPr>
            <w:tcW w:w="19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59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Totale residui attivi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5.812,08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Totale residui passivi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Differenza totale residui attivi - passivi (b)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5.812,08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9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59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9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59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Saldo di cassa iniziale (c)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50.850,62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9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59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9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514" w:type="dxa"/>
            <w:gridSpan w:val="2"/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 xml:space="preserve">AVANZO </w:t>
            </w: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DI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 xml:space="preserve"> AMMINISTRAZIONE (a+b+c)</w:t>
            </w:r>
          </w:p>
        </w:tc>
        <w:tc>
          <w:tcPr>
            <w:tcW w:w="1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157.331,13</w:t>
            </w:r>
          </w:p>
        </w:tc>
      </w:tr>
    </w:tbl>
    <w:p w:rsidR="005920A6" w:rsidRDefault="005920A6">
      <w:pPr>
        <w:spacing w:after="0" w:line="1" w:lineRule="exact"/>
      </w:pPr>
    </w:p>
    <w:p w:rsidR="005920A6" w:rsidRDefault="00876F43">
      <w:r>
        <w:br w:type="page"/>
      </w:r>
    </w:p>
    <w:p w:rsidR="005920A6" w:rsidRDefault="005920A6">
      <w:pPr>
        <w:spacing w:after="0" w:line="360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228" w:right="221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CONTO FINANZIARIO 2023</w:t>
      </w:r>
    </w:p>
    <w:p w:rsidR="005920A6" w:rsidRDefault="005920A6">
      <w:pPr>
        <w:spacing w:after="0" w:line="113" w:lineRule="exact"/>
      </w:pPr>
    </w:p>
    <w:p w:rsidR="005920A6" w:rsidRDefault="00876F43">
      <w:pPr>
        <w:spacing w:before="40" w:after="40"/>
        <w:ind w:left="153" w:right="7179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 w:hint="eastAsia"/>
          <w:b/>
          <w:color w:val="000000"/>
        </w:rPr>
        <w:t>RIEPILOGO DELLE ENTRATE</w:t>
      </w:r>
    </w:p>
    <w:p w:rsidR="005920A6" w:rsidRDefault="005920A6">
      <w:pPr>
        <w:spacing w:after="0" w:line="113" w:lineRule="exact"/>
      </w:pPr>
    </w:p>
    <w:tbl>
      <w:tblPr>
        <w:tblW w:w="10544" w:type="dxa"/>
        <w:tblInd w:w="1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97"/>
        <w:gridCol w:w="1700"/>
        <w:gridCol w:w="1700"/>
        <w:gridCol w:w="1247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Aggregato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Programmazione definitiva (a)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 xml:space="preserve">Somme </w:t>
            </w: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accertate (b)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Disponibilità (b/a) *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01 - Avanzo di amministrazione presunto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51.576,92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02 - Finanziamenti dall'Unione Europea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222.181,59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222.181,59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03 - Finanziamenti dallo Stato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17.667,80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17.667,80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04 - Finanziamenti dalla 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Regione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05 - Finanziamenti da Enti locali o da altre Istituzioni pubbliche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4.275,00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4.275,00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06 - Contributi da privati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27.348,33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27.348,33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07 - Proventi da gestioni economiche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08 - Rimborsi e restituzione somme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09 - Alienazione di beni materiali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10 - Alienazione di beni immateriali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11 - Sponsor e utilizzo locali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12 - Altre entrate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13 - Mutui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Totale entrate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323.049,65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271.472,73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:rsidR="005920A6" w:rsidRDefault="005920A6">
      <w:pPr>
        <w:spacing w:after="0" w:line="1" w:lineRule="exact"/>
      </w:pPr>
    </w:p>
    <w:tbl>
      <w:tblPr>
        <w:tblW w:w="10544" w:type="dxa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597"/>
        <w:gridCol w:w="1700"/>
        <w:gridCol w:w="1247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Disavanzo di competenza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0,00</w:t>
            </w:r>
          </w:p>
        </w:tc>
        <w:tc>
          <w:tcPr>
            <w:tcW w:w="124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Totale a pareggio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271.472,73</w:t>
            </w:r>
          </w:p>
        </w:tc>
        <w:tc>
          <w:tcPr>
            <w:tcW w:w="124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:rsidR="005920A6" w:rsidRDefault="005920A6">
      <w:pPr>
        <w:spacing w:after="0" w:line="1" w:lineRule="exact"/>
      </w:pPr>
    </w:p>
    <w:p w:rsidR="005920A6" w:rsidRDefault="005920A6">
      <w:pPr>
        <w:spacing w:after="0" w:line="114" w:lineRule="exact"/>
      </w:pPr>
    </w:p>
    <w:p w:rsidR="005920A6" w:rsidRDefault="00876F43">
      <w:pPr>
        <w:spacing w:before="40" w:after="40"/>
        <w:ind w:left="153" w:right="161"/>
        <w:rPr>
          <w:rFonts w:ascii="Arial" w:eastAsia="Arial" w:hAnsi="Arial" w:cs="Arial"/>
          <w:i/>
          <w:color w:val="000000"/>
          <w:sz w:val="16"/>
        </w:rPr>
      </w:pPr>
      <w:r>
        <w:rPr>
          <w:rFonts w:ascii="Arial" w:eastAsia="Arial" w:hAnsi="Arial" w:cs="Arial" w:hint="eastAsia"/>
          <w:i/>
          <w:color w:val="000000"/>
          <w:sz w:val="16"/>
        </w:rPr>
        <w:t xml:space="preserve">(*) il rapporto tra le somme accertate e gli importi derivanti dalla programmazione definitiva individua la percentuale di risorse disponibili rispetto alle previsioni. Più si avvicina al </w:t>
      </w:r>
      <w:r>
        <w:rPr>
          <w:rFonts w:ascii="Arial" w:eastAsia="Arial" w:hAnsi="Arial" w:cs="Arial" w:hint="eastAsia"/>
          <w:i/>
          <w:color w:val="000000"/>
          <w:sz w:val="16"/>
        </w:rPr>
        <w:t>valore 100% e maggiori risulteranno le disponibilità dell</w:t>
      </w:r>
      <w:r>
        <w:rPr>
          <w:rFonts w:ascii="Arial" w:eastAsia="Arial" w:hAnsi="Arial" w:cs="Arial" w:hint="eastAsia"/>
          <w:i/>
          <w:color w:val="000000"/>
          <w:sz w:val="16"/>
        </w:rPr>
        <w:t>’</w:t>
      </w:r>
      <w:proofErr w:type="spellStart"/>
      <w:r>
        <w:rPr>
          <w:rFonts w:ascii="Arial" w:eastAsia="Arial" w:hAnsi="Arial" w:cs="Arial" w:hint="eastAsia"/>
          <w:i/>
          <w:color w:val="000000"/>
          <w:sz w:val="16"/>
        </w:rPr>
        <w:t>Istituto.Questo</w:t>
      </w:r>
      <w:proofErr w:type="spellEnd"/>
      <w:r>
        <w:rPr>
          <w:rFonts w:ascii="Arial" w:eastAsia="Arial" w:hAnsi="Arial" w:cs="Arial" w:hint="eastAsia"/>
          <w:i/>
          <w:color w:val="000000"/>
          <w:sz w:val="16"/>
        </w:rPr>
        <w:t xml:space="preserve"> prospetto riporterà le voci degli aggregati presenti nel Piano dei Conti delle entrate da applicare per l</w:t>
      </w:r>
      <w:r>
        <w:rPr>
          <w:rFonts w:ascii="Arial" w:eastAsia="Arial" w:hAnsi="Arial" w:cs="Arial" w:hint="eastAsia"/>
          <w:i/>
          <w:color w:val="000000"/>
          <w:sz w:val="16"/>
        </w:rPr>
        <w:t>’</w:t>
      </w:r>
      <w:r>
        <w:rPr>
          <w:rFonts w:ascii="Arial" w:eastAsia="Arial" w:hAnsi="Arial" w:cs="Arial" w:hint="eastAsia"/>
          <w:i/>
          <w:color w:val="000000"/>
          <w:sz w:val="16"/>
        </w:rPr>
        <w:t>anno cui il Conto Finanziario si riferisce. Quanto sopra riportato fa riferi</w:t>
      </w:r>
      <w:r>
        <w:rPr>
          <w:rFonts w:ascii="Arial" w:eastAsia="Arial" w:hAnsi="Arial" w:cs="Arial" w:hint="eastAsia"/>
          <w:i/>
          <w:color w:val="000000"/>
          <w:sz w:val="16"/>
        </w:rPr>
        <w:t>mento al Piano dei Conti per l</w:t>
      </w:r>
      <w:r>
        <w:rPr>
          <w:rFonts w:ascii="Arial" w:eastAsia="Arial" w:hAnsi="Arial" w:cs="Arial" w:hint="eastAsia"/>
          <w:i/>
          <w:color w:val="000000"/>
          <w:sz w:val="16"/>
        </w:rPr>
        <w:t>’</w:t>
      </w:r>
      <w:r>
        <w:rPr>
          <w:rFonts w:ascii="Arial" w:eastAsia="Arial" w:hAnsi="Arial" w:cs="Arial" w:hint="eastAsia"/>
          <w:i/>
          <w:color w:val="000000"/>
          <w:sz w:val="16"/>
        </w:rPr>
        <w:t>anno  2023.</w:t>
      </w:r>
    </w:p>
    <w:p w:rsidR="005920A6" w:rsidRDefault="005920A6">
      <w:pPr>
        <w:spacing w:after="0" w:line="255" w:lineRule="exact"/>
      </w:pPr>
    </w:p>
    <w:p w:rsidR="005920A6" w:rsidRDefault="00876F43">
      <w:pPr>
        <w:spacing w:before="40" w:after="40"/>
        <w:ind w:left="160" w:right="775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 w:hint="eastAsia"/>
          <w:b/>
          <w:color w:val="000000"/>
        </w:rPr>
        <w:t>ANALISI DELLE ENTRATE</w:t>
      </w:r>
    </w:p>
    <w:p w:rsidR="005920A6" w:rsidRDefault="005920A6">
      <w:pPr>
        <w:spacing w:after="0" w:line="114" w:lineRule="exact"/>
      </w:pPr>
    </w:p>
    <w:p w:rsidR="005920A6" w:rsidRDefault="00876F43">
      <w:pPr>
        <w:spacing w:before="40" w:after="40"/>
        <w:ind w:left="153" w:right="161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 w:hint="eastAsia"/>
          <w:color w:val="000000"/>
          <w:sz w:val="18"/>
        </w:rPr>
        <w:t>Per ogni aggregato/voce di entrata si riporta la previsione iniziale, le variazioni in corso d</w:t>
      </w:r>
      <w:r>
        <w:rPr>
          <w:rFonts w:ascii="Arial" w:eastAsia="Arial" w:hAnsi="Arial" w:cs="Arial" w:hint="eastAsia"/>
          <w:color w:val="000000"/>
          <w:sz w:val="18"/>
        </w:rPr>
        <w:t>’</w:t>
      </w:r>
      <w:r>
        <w:rPr>
          <w:rFonts w:ascii="Arial" w:eastAsia="Arial" w:hAnsi="Arial" w:cs="Arial" w:hint="eastAsia"/>
          <w:color w:val="000000"/>
          <w:sz w:val="18"/>
        </w:rPr>
        <w:t>anno e quindi la previsione definitiva approvata.</w:t>
      </w:r>
    </w:p>
    <w:p w:rsidR="005920A6" w:rsidRDefault="005920A6">
      <w:pPr>
        <w:spacing w:after="0" w:line="114" w:lineRule="exact"/>
      </w:pPr>
    </w:p>
    <w:tbl>
      <w:tblPr>
        <w:tblW w:w="10658" w:type="dxa"/>
        <w:tblInd w:w="1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658"/>
      </w:tblGrid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  <w:gridCol w:w="363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7020" w:type="dxa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24"/>
                    </w:rPr>
                    <w:t xml:space="preserve">[01 - Avanzo di amministrazione 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24"/>
                    </w:rPr>
                    <w:t>presunto]</w:t>
                  </w: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29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01 / 01 Non vincolato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34.151,32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34.151,32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Somme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lastRenderedPageBreak/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>- nessuna -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01 / 02 Vincolato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17.425,60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17.425,60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>- nessuna -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  <w:gridCol w:w="363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7020" w:type="dxa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24"/>
                    </w:rPr>
                    <w:t>[02 - Finanziamenti dall'Unione Europea]</w:t>
                  </w: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29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 xml:space="preserve">02 / 01 Fondi </w:t>
                  </w: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sociali europei (FSE)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35.574,00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-5.774,51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4.489,77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30/11/2023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2.019,89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-12.284,17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ASSESTAMENTI ENTRATE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DI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 FINE ANNO E STORNI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29.799,49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29.799,49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29.799,49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attivi elencati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2.1.1 - PROGRAMMA FSC 2007/2013 PDT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2.1.2 - PON PER LA SCUOLA FSE COMPETENZE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BASE 10.2.2A-FSEPON-AB-2017-92 MIGLIORIAMOCI 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2.1.3 - PON PER LA SCUOLA FSE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COMPETENZE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BASE 10.2.1A-FSEPON-AB-2017-62 PICCOLE COLONNE CRESCONO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2.1.4 - PON PENSIERO COMPUTAZIONALE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2.1.5 - PON ATELIER CREATIVI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2.1.6 - PON INCLUSIONE  10.1.1A FSE PON -AB-2019.8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2.019,89, 2.1.7 - PON LIBRI E KIT SCOLAS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TICI 10.2.2A-FSEPON-AB-2020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2.1.8 - PON PER LA SCUOLA (FSE)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4.489,77, 2.1.9 - PON FSE 33956-1080951 Apprendimento e accoglienza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23.289,83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lastRenderedPageBreak/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02 / 02 Fondi europei di sviluppo regionale (FESR)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Previsione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143.590,50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-16.339,82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18.687,67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-35.027,49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ASSESTAMENTI ENTRATE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DI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 FINE </w:t>
                        </w: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ANNO E STORNI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127.250,68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127.250,68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127.250,68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Previsione definitiva delle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2.2.1 - PROGRAMMA FSC 2007/2013 PDT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15.825,73, 2.2.2 - PON SMART CLASS 10.8.6A - FESRPON - AB - 2020 - 81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2.2.3 - PON Per la Scuola (FESR)- REACT EU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2.861,94, 2.2.4 - PON PER LA SCUOLA- RETI LOCALI REACT EU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39.255,94, 2.2.5 -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on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per la scuola (FESR) - REACT EU EDUGREEN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14.405,10, 2.2.6 - PON PER LA SCUOLA REACT EU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2.2.7 -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Pon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Ambienti Didattici Innovativi per L'Infanzia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54.901,97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02 / 03 Altri finanziamenti dall'Unione Europea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101.140,41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-36.008,99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18/04/2023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49.142,45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Varizione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 per entrata fondi PNRR Azioni di prevenzione e contrasto della</w:t>
                        </w: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 dispersione scolastica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-85.151,44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ASSESTAMENTI ENTRATE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DI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 FINE ANNO E STORNI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65.131,42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65.131,42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65.131,42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attivi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2.3.1 - Didattica digitale integrata e transizione digitale PNRR ANIMATORE DIGITALE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2.3.2 - PNRR 4.0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Next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Generation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40.560,20, 2.3.3 - PNRR Pa Digitale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2.3.4 - PNRR Azione di prevenzione e contrasto dispersione scolastica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24.571,22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  <w:gridCol w:w="363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7020" w:type="dxa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24"/>
                    </w:rPr>
                    <w:t>[03 - Finanziamenti dallo Stato]</w:t>
                  </w: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29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03 / 01 Dotazione ordinaria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8.511,16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lastRenderedPageBreak/>
                    <w:t xml:space="preserve">Variazioni in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9.029,07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4.164,67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4.864,40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E STORNO PREVISIONI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17.540,23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17.540,23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17.540,23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>- nessuna -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 xml:space="preserve">03 / 03 Finanziamenti per l'ampliamento dell'off.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form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.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127,57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127,57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127,57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127,57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127,57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>- nessuna -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03 / 06 Altri finanziamenti vincolati dallo Stato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-1.000,00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-1.000,00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E STORNO PREVISIONI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Previsione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3.6.1 - Terziarizzazione servizi pulizie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3.6.2 - Finanziamenti IN ESTATE SI IMPARANO LE STEM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3.6.3 - CONTRIBUTO COMUNI VOMANO-TORDINO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3.6.4 - SCUOLE BELLE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3.6.5 - Finanziamenti dello Stato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0,00, 3.6.6 - Risorse finalizzate all'acquisto di DAE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et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similia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3.6.7 - Risorse ex art. 31, comma 1, D.L. 41/2021 (D. Sostegni)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lastRenderedPageBreak/>
                    <w:t xml:space="preserve">0,00, 3.6.8 - Risorse ex art. 31,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comm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6, D.l. 41/2021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3.6.9 - PNSD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0,00, 3.6.11 - Piano nazionale di r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ipresa e resilienza - PNRR e Piano nazionale per la scuola digitale - PNSD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3.6.12 - Risorse ex art. 58, comma 4, D.L. 73/2021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3.6.13 - PNSD - DDI REGIONI MEZZOGIORNO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3.6.14 - Art. 1, comma 697, l. n. 234/2021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0,00, 3.6.15 - Co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mplementare competenza e ambienti per l'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apprendiMENTO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3.6.16 - Risorse ex art. 36 comma 2, D.L. 21/2022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3.6.17 - Art. 39 bis d.l. 115/2022 (aiuti bis)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0,00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lastRenderedPageBreak/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  <w:gridCol w:w="363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7020" w:type="dxa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24"/>
                    </w:rPr>
                    <w:t xml:space="preserve">[05 - Finanziamenti da Enti locali o da altre 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24"/>
                    </w:rPr>
                    <w:t>Istituzioni pubbliche]</w:t>
                  </w: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29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05 / 03 Comune non vincolati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>- nessuna -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05 / 05 Altre Istituzioni non vincolati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75,00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14/06/2023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75,00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Variazione di bilancio per entrata premio </w:t>
                        </w: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concorso Fondazione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Celommi</w:t>
                        </w:r>
                        <w:proofErr w:type="spellEnd"/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75,00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75,00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75,00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Previsione definitiva delle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5.5.1 - Associazione Dono di Maria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5.5.2 - FONDAZIONE PASQUALE CELOMMI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75,00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05 / 06 Altre Istituzioni vincolati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lastRenderedPageBreak/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1.200,00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-500,00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E STORNO PREVISIONI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1.200,00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1.200,00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1.200,00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5.6.1 -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FINANZ.I.O.S.EGIDIO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PIANO NAZ.FORMAZ.PERS.DOC.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5.6.2 - FINANZI.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SCUOLA ZIPPILLI PIANO FORMAZIONE DOCENTI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5.6.3 -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universita'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degli studi de l'aquila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1.200,00, 5.6.4 - UNIVERSITA' MACERATA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0,00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  <w:gridCol w:w="363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7020" w:type="dxa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24"/>
                    </w:rPr>
                    <w:t>[06 - Contributi da privati]</w:t>
                  </w: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29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 xml:space="preserve">06 / 01 Contributi volontari da </w:t>
                  </w: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famiglie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3.684,33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01/02/2022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1.000,00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CORSO L2 CON MEDIATRICE CINESE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30/11/2023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3.014,33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 xml:space="preserve">MAGGIORI </w:t>
                        </w: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ENTRATE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-330,00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E STORNO PREVISIONI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5.684,33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5.684,33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5.684,33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attivi elencati analiticamente nel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6.1.1 - CONTRIBUTI FOTO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CLASSE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6.1.2 - PROGETTO VOLLEY SCUOLA SEC.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I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°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GRADO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6.1.3 - Contributi Volontari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5.684,33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 xml:space="preserve">06 / 04 </w:t>
                  </w: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Contributi per visite, viaggi e studio all'estero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7.642,00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7.234,00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30/11/2023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432,00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-24,00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E STORNO PREVISIONI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8.642,00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lastRenderedPageBreak/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8.642,00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8.642,00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6.4.1 -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CONTR.VIAGGI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FAMIGLIE ALUNNI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8.642,00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06 / 05 Contributi per copertura assicurativa degli alunni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Previsione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-256,50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60,50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-317,00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E STORNO PREVISIONI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2.743,50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2.743,50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2.743,50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6.5.1 -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COPERTURA ASSICURATIVA ALUNNI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2.683,00, 6.5.2 - RESTITUZIONE SOMME PERSONALE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60,50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06 / 07 Altri contributi da famiglie non vincolati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27,00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27,00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27,00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27,00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27,00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6.7.1 - CONTRIBUTI PER FOTOCOPIE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27,00, 6.7.2 - CONTRIBUTI EROGAZIONI LIBERALI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0,00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 xml:space="preserve">06 / 08 Contributi da </w:t>
                  </w: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imprese non vincolati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3.850,00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lastRenderedPageBreak/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3.850,00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3.850,00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3.850,00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6.8.1 - CONTRIBUTO DISTRIBUTORE AUTOMATICO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3.850,00, 6.8.2 - Contributo operatore foto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classe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0,00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06 / 09 Contributi da Istituzioni sociali private non vincolati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5.000,00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-3.500,00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-3.500,00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E STORNO PREVISIONI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1.500,00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1.500,00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1.500,00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attivi elencati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6.9.1 -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Tercas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1.500,00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06 / 10 Altri contributi da famiglie vincolati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2.665,00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Variazioni in corso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2.236,50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3.135,00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31/12/2023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-898,50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E STORNO PREVISIONI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4.901,50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4.901,50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4.901,50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6.10.1 - Contributi diario scolastico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6.10.2 -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Contributi SCUOLAINCEA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3.300,00, 6.10.3 - Contributi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Trinity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1.601,50, 6.10.4 - Contributi progetto Yoga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. 0,00, 6.10.5 - Contributo Calendario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0,00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  <w:gridCol w:w="363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7020" w:type="dxa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24"/>
                    </w:rPr>
                    <w:lastRenderedPageBreak/>
                    <w:t>[12 - Altre entrate]</w:t>
                  </w: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29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12 / 02 Interessi attivi da</w:t>
                  </w: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 xml:space="preserve"> Banca d'Italia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0,01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40"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31/10/2023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5920A6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EF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right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0,01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rPr>
                            <w:rFonts w:ascii="Arial" w:eastAsia="Arial" w:hAnsi="Arial" w:cs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color w:val="000000"/>
                            <w:sz w:val="18"/>
                          </w:rPr>
                          <w:t>MAGGIORI ENTRATE SU PROGETTI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0,01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Somme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0,01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0,01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 xml:space="preserve">12.2.1 - Interessi creditori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B.P.BARI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€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. 0,01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  <w:gridCol w:w="363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7020" w:type="dxa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24"/>
                    </w:rPr>
                    <w:t>[99 - Partite di giro]</w:t>
                  </w: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29"/>
              </w:trPr>
              <w:tc>
                <w:tcPr>
                  <w:tcW w:w="70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63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tbl>
            <w:tblPr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340"/>
              <w:gridCol w:w="1580"/>
              <w:gridCol w:w="20"/>
              <w:gridCol w:w="6000"/>
              <w:gridCol w:w="340"/>
              <w:gridCol w:w="20"/>
              <w:gridCol w:w="98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10540" w:type="dxa"/>
                  <w:gridSpan w:val="6"/>
                </w:tcPr>
                <w:p w:rsidR="005920A6" w:rsidRDefault="00876F43">
                  <w:pPr>
                    <w:spacing w:before="40" w:after="40"/>
                    <w:ind w:left="40" w:right="35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 xml:space="preserve">99 / 01 Reintegro anticipo al Direttore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i/>
                      <w:color w:val="000000"/>
                      <w:sz w:val="20"/>
                    </w:rPr>
                    <w:t>S.G.A.</w:t>
                  </w:r>
                  <w:proofErr w:type="spellEnd"/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6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900"/>
              </w:trPr>
              <w:tc>
                <w:tcPr>
                  <w:tcW w:w="10560" w:type="dxa"/>
                  <w:gridSpan w:val="7"/>
                </w:tcPr>
                <w:tbl>
                  <w:tblPr>
                    <w:tblW w:w="1054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47"/>
                    <w:gridCol w:w="1474"/>
                    <w:gridCol w:w="1247"/>
                    <w:gridCol w:w="1247"/>
                    <w:gridCol w:w="5329"/>
                  </w:tblGrid>
                  <w:tr w:rsidR="005920A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9"/>
                      <w:tblHeader/>
                    </w:trPr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Data</w:t>
                        </w:r>
                      </w:p>
                    </w:tc>
                    <w:tc>
                      <w:tcPr>
                        <w:tcW w:w="147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 xml:space="preserve">N. </w:t>
                        </w:r>
                        <w:proofErr w:type="spellStart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Provv</w:t>
                        </w:r>
                        <w:proofErr w:type="spellEnd"/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./Decreto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Finalizzate</w:t>
                        </w: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br/>
                          <w:t>Delibera C.I.</w:t>
                        </w:r>
                      </w:p>
                    </w:tc>
                    <w:tc>
                      <w:tcPr>
                        <w:tcW w:w="124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Importo</w:t>
                        </w:r>
                      </w:p>
                    </w:tc>
                    <w:tc>
                      <w:tcPr>
                        <w:tcW w:w="532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5920A6" w:rsidRDefault="00876F43">
                        <w:pPr>
                          <w:spacing w:before="40" w:after="40"/>
                          <w:ind w:left="40" w:right="40"/>
                          <w:jc w:val="center"/>
                          <w:rPr>
                            <w:rFonts w:ascii="Arial" w:eastAsia="Arial" w:hAnsi="Arial" w:cs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eastAsia="Arial" w:hAnsi="Arial" w:cs="Arial" w:hint="eastAsia"/>
                            <w:b/>
                            <w:color w:val="000000"/>
                            <w:sz w:val="18"/>
                          </w:rPr>
                          <w:t>Descrizione</w:t>
                        </w:r>
                      </w:p>
                    </w:tc>
                  </w:tr>
                </w:tbl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accertate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Riscosso</w:t>
                  </w: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20"/>
              </w:trPr>
              <w:tc>
                <w:tcPr>
                  <w:tcW w:w="226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7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riscuotere</w:t>
                  </w:r>
                </w:p>
              </w:tc>
              <w:tc>
                <w:tcPr>
                  <w:tcW w:w="34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  <w:vMerge w:val="restart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80"/>
              </w:trPr>
              <w:tc>
                <w:tcPr>
                  <w:tcW w:w="226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  <w:vMerge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876F43">
                  <w:pPr>
                    <w:spacing w:before="40" w:after="40"/>
                    <w:ind w:left="40" w:right="50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attivi elencati analiticamente nel modello L entrate)</w:t>
                  </w: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Previsione definitiva delle sottovoci: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br/>
                    <w:t>- nessuna -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560"/>
              </w:trPr>
              <w:tc>
                <w:tcPr>
                  <w:tcW w:w="10560" w:type="dxa"/>
                  <w:gridSpan w:val="7"/>
                </w:tcPr>
                <w:p w:rsidR="005920A6" w:rsidRDefault="00876F43">
                  <w:pPr>
                    <w:pBdr>
                      <w:top w:val="single" w:sz="8" w:space="2" w:color="000000"/>
                      <w:left w:val="single" w:sz="8" w:space="2" w:color="000000"/>
                      <w:bottom w:val="single" w:sz="8" w:space="2" w:color="000000"/>
                      <w:right w:val="single" w:sz="8" w:space="2" w:color="000000"/>
                    </w:pBdr>
                    <w:spacing w:after="0"/>
                    <w:ind w:left="115" w:right="159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Annotazioni:</w:t>
                  </w: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15"/>
              </w:trPr>
              <w:tc>
                <w:tcPr>
                  <w:tcW w:w="22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15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00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2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98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p w:rsidR="005920A6" w:rsidRDefault="005920A6">
            <w:pPr>
              <w:spacing w:after="0" w:line="1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c>
          <w:tcPr>
            <w:tcW w:w="10658" w:type="dxa"/>
          </w:tcPr>
          <w:p w:rsidR="005920A6" w:rsidRDefault="005920A6">
            <w:pPr>
              <w:spacing w:after="0" w:line="1" w:lineRule="exact"/>
            </w:pPr>
          </w:p>
        </w:tc>
      </w:tr>
    </w:tbl>
    <w:p w:rsidR="005920A6" w:rsidRDefault="005920A6">
      <w:pPr>
        <w:spacing w:after="0" w:line="1" w:lineRule="exact"/>
      </w:pPr>
    </w:p>
    <w:p w:rsidR="005920A6" w:rsidRDefault="00876F43">
      <w:r>
        <w:br w:type="page"/>
      </w:r>
    </w:p>
    <w:p w:rsidR="005920A6" w:rsidRDefault="005920A6">
      <w:pPr>
        <w:spacing w:after="0" w:line="107" w:lineRule="exact"/>
      </w:pPr>
    </w:p>
    <w:p w:rsidR="005920A6" w:rsidRDefault="00876F43">
      <w:pPr>
        <w:spacing w:before="40" w:after="40"/>
        <w:ind w:left="153" w:right="7179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 w:hint="eastAsia"/>
          <w:b/>
          <w:color w:val="000000"/>
        </w:rPr>
        <w:t>RIEPILOGO DELLE SPESE</w:t>
      </w:r>
    </w:p>
    <w:p w:rsidR="005920A6" w:rsidRDefault="005920A6">
      <w:pPr>
        <w:spacing w:after="0" w:line="27" w:lineRule="exact"/>
      </w:pPr>
    </w:p>
    <w:tbl>
      <w:tblPr>
        <w:tblW w:w="10543" w:type="dxa"/>
        <w:tblInd w:w="1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96"/>
        <w:gridCol w:w="1700"/>
        <w:gridCol w:w="1700"/>
        <w:gridCol w:w="1247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5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Aggregato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Programmazione definitiva (a)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Somme impegnate (b)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Disponibilità (b/a) *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Attività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222.542,94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137.839,68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61,94%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Progetti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65.351,92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27.878,84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42,66%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Gestioni economiche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Fondo di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 riserva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Disavanzo di amministrazione presunto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Totale spese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287.994,86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165.718,52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:rsidR="005920A6" w:rsidRDefault="005920A6">
      <w:pPr>
        <w:spacing w:after="0" w:line="1" w:lineRule="exact"/>
      </w:pPr>
    </w:p>
    <w:tbl>
      <w:tblPr>
        <w:tblW w:w="10544" w:type="dxa"/>
        <w:tblInd w:w="1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7597"/>
        <w:gridCol w:w="1700"/>
        <w:gridCol w:w="1247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Avanzo di competenza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105.754,21</w:t>
            </w:r>
          </w:p>
        </w:tc>
        <w:tc>
          <w:tcPr>
            <w:tcW w:w="124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Totale a pareggio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6"/>
              </w:rPr>
              <w:t>271.472,73</w:t>
            </w:r>
          </w:p>
        </w:tc>
        <w:tc>
          <w:tcPr>
            <w:tcW w:w="124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:rsidR="005920A6" w:rsidRDefault="005920A6">
      <w:pPr>
        <w:spacing w:after="0" w:line="1" w:lineRule="exact"/>
      </w:pPr>
    </w:p>
    <w:p w:rsidR="005920A6" w:rsidRDefault="005920A6">
      <w:pPr>
        <w:spacing w:after="0" w:line="97" w:lineRule="exact"/>
      </w:pPr>
    </w:p>
    <w:p w:rsidR="005920A6" w:rsidRDefault="00876F43">
      <w:pPr>
        <w:spacing w:before="40" w:after="40"/>
        <w:ind w:left="205" w:right="109"/>
        <w:rPr>
          <w:rFonts w:ascii="Arial" w:eastAsia="Arial" w:hAnsi="Arial" w:cs="Arial"/>
          <w:i/>
          <w:color w:val="000000"/>
          <w:sz w:val="16"/>
        </w:rPr>
      </w:pPr>
      <w:r>
        <w:rPr>
          <w:rFonts w:ascii="Arial" w:eastAsia="Arial" w:hAnsi="Arial" w:cs="Arial" w:hint="eastAsia"/>
          <w:i/>
          <w:color w:val="000000"/>
          <w:sz w:val="16"/>
        </w:rPr>
        <w:t xml:space="preserve">(*) il rapporto tra le somme impegnate e gli importi derivanti dalla </w:t>
      </w:r>
      <w:r>
        <w:rPr>
          <w:rFonts w:ascii="Arial" w:eastAsia="Arial" w:hAnsi="Arial" w:cs="Arial" w:hint="eastAsia"/>
          <w:i/>
          <w:color w:val="000000"/>
          <w:sz w:val="16"/>
        </w:rPr>
        <w:t>programmazione definitiva definisce la percentuale degli obblighi da pagare che l</w:t>
      </w:r>
      <w:r>
        <w:rPr>
          <w:rFonts w:ascii="Arial" w:eastAsia="Arial" w:hAnsi="Arial" w:cs="Arial" w:hint="eastAsia"/>
          <w:i/>
          <w:color w:val="000000"/>
          <w:sz w:val="16"/>
        </w:rPr>
        <w:t>’</w:t>
      </w:r>
      <w:r>
        <w:rPr>
          <w:rFonts w:ascii="Arial" w:eastAsia="Arial" w:hAnsi="Arial" w:cs="Arial" w:hint="eastAsia"/>
          <w:i/>
          <w:color w:val="000000"/>
          <w:sz w:val="16"/>
        </w:rPr>
        <w:t>istituto ha assunto. Più tale rapporto si avvicina al 100% e maggiore sarà stata l</w:t>
      </w:r>
      <w:r>
        <w:rPr>
          <w:rFonts w:ascii="Arial" w:eastAsia="Arial" w:hAnsi="Arial" w:cs="Arial" w:hint="eastAsia"/>
          <w:i/>
          <w:color w:val="000000"/>
          <w:sz w:val="16"/>
        </w:rPr>
        <w:t>’</w:t>
      </w:r>
      <w:r>
        <w:rPr>
          <w:rFonts w:ascii="Arial" w:eastAsia="Arial" w:hAnsi="Arial" w:cs="Arial" w:hint="eastAsia"/>
          <w:i/>
          <w:color w:val="000000"/>
          <w:sz w:val="16"/>
        </w:rPr>
        <w:t>attività posta in essere dall</w:t>
      </w:r>
      <w:r>
        <w:rPr>
          <w:rFonts w:ascii="Arial" w:eastAsia="Arial" w:hAnsi="Arial" w:cs="Arial" w:hint="eastAsia"/>
          <w:i/>
          <w:color w:val="000000"/>
          <w:sz w:val="16"/>
        </w:rPr>
        <w:t>’</w:t>
      </w:r>
      <w:r>
        <w:rPr>
          <w:rFonts w:ascii="Arial" w:eastAsia="Arial" w:hAnsi="Arial" w:cs="Arial" w:hint="eastAsia"/>
          <w:i/>
          <w:color w:val="000000"/>
          <w:sz w:val="16"/>
        </w:rPr>
        <w:t>istituto rispetto alle previsioni iniziali.</w:t>
      </w:r>
    </w:p>
    <w:p w:rsidR="005920A6" w:rsidRDefault="005920A6">
      <w:pPr>
        <w:spacing w:after="0" w:line="195" w:lineRule="exact"/>
      </w:pPr>
    </w:p>
    <w:p w:rsidR="005920A6" w:rsidRDefault="00876F43">
      <w:pPr>
        <w:spacing w:before="40" w:after="40"/>
        <w:ind w:left="153" w:right="7179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 w:hint="eastAsia"/>
          <w:b/>
          <w:color w:val="000000"/>
        </w:rPr>
        <w:t xml:space="preserve">ANALISI DELLE </w:t>
      </w:r>
      <w:r>
        <w:rPr>
          <w:rFonts w:ascii="Arial" w:eastAsia="Arial" w:hAnsi="Arial" w:cs="Arial" w:hint="eastAsia"/>
          <w:b/>
          <w:color w:val="000000"/>
        </w:rPr>
        <w:t>SPESE</w:t>
      </w:r>
    </w:p>
    <w:p w:rsidR="005920A6" w:rsidRDefault="005920A6">
      <w:pPr>
        <w:spacing w:after="0" w:line="27" w:lineRule="exact"/>
      </w:pPr>
    </w:p>
    <w:p w:rsidR="005920A6" w:rsidRDefault="00876F43">
      <w:pPr>
        <w:spacing w:before="40" w:after="40"/>
        <w:ind w:left="153" w:right="161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 w:hint="eastAsia"/>
          <w:color w:val="000000"/>
          <w:sz w:val="18"/>
        </w:rPr>
        <w:t>Alla fine dell</w:t>
      </w:r>
      <w:r>
        <w:rPr>
          <w:rFonts w:ascii="Arial" w:eastAsia="Arial" w:hAnsi="Arial" w:cs="Arial" w:hint="eastAsia"/>
          <w:color w:val="000000"/>
          <w:sz w:val="18"/>
        </w:rPr>
        <w:t>’</w:t>
      </w:r>
      <w:r>
        <w:rPr>
          <w:rFonts w:ascii="Arial" w:eastAsia="Arial" w:hAnsi="Arial" w:cs="Arial" w:hint="eastAsia"/>
          <w:color w:val="000000"/>
          <w:sz w:val="18"/>
        </w:rPr>
        <w:t>esercizio finanziario appare necessario predisporre un prospetto di analisi delle attività finanziaria realizzata per ogni singolo progetto/attività/gestione economica. Tale prospetto comprende sia l</w:t>
      </w:r>
      <w:r>
        <w:rPr>
          <w:rFonts w:ascii="Arial" w:eastAsia="Arial" w:hAnsi="Arial" w:cs="Arial" w:hint="eastAsia"/>
          <w:color w:val="000000"/>
          <w:sz w:val="18"/>
        </w:rPr>
        <w:t>’</w:t>
      </w:r>
      <w:r>
        <w:rPr>
          <w:rFonts w:ascii="Arial" w:eastAsia="Arial" w:hAnsi="Arial" w:cs="Arial" w:hint="eastAsia"/>
          <w:color w:val="000000"/>
          <w:sz w:val="18"/>
        </w:rPr>
        <w:t>evoluzione della previsione inizia</w:t>
      </w:r>
      <w:r>
        <w:rPr>
          <w:rFonts w:ascii="Arial" w:eastAsia="Arial" w:hAnsi="Arial" w:cs="Arial" w:hint="eastAsia"/>
          <w:color w:val="000000"/>
          <w:sz w:val="18"/>
        </w:rPr>
        <w:t>le mediante le variazioni in corso d</w:t>
      </w:r>
      <w:r>
        <w:rPr>
          <w:rFonts w:ascii="Arial" w:eastAsia="Arial" w:hAnsi="Arial" w:cs="Arial" w:hint="eastAsia"/>
          <w:color w:val="000000"/>
          <w:sz w:val="18"/>
        </w:rPr>
        <w:t>’</w:t>
      </w:r>
      <w:r>
        <w:rPr>
          <w:rFonts w:ascii="Arial" w:eastAsia="Arial" w:hAnsi="Arial" w:cs="Arial" w:hint="eastAsia"/>
          <w:color w:val="000000"/>
          <w:sz w:val="18"/>
        </w:rPr>
        <w:t>anno, sia il consuntivo per ogni progetto/attività/gestione economica.</w:t>
      </w:r>
    </w:p>
    <w:p w:rsidR="005920A6" w:rsidRDefault="005920A6">
      <w:pPr>
        <w:spacing w:after="0" w:line="114" w:lineRule="exact"/>
      </w:pPr>
    </w:p>
    <w:tbl>
      <w:tblPr>
        <w:tblW w:w="10658" w:type="dxa"/>
        <w:tblInd w:w="1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658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A.A01.1 - Funzionamento generale e decoro della Scuola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2.700,00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1.354,22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3.1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1.000,00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MAGGIORI ENTRATE SU PROGETTI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6.5.2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60,50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6.7.1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27,00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12.2.1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0,01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2.3.11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1.087,51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30/11/2023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6.1.3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266,71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MAGGIORI ENTRATE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30/11/2023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2.3.8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37,80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30/11/2023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2.3.11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1.112,19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30/11/2023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3.2.3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-500,00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30/11/2023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3.2.11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-383,28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4.054,22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4.054,22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4.054,22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1.700,00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lastRenderedPageBreak/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Pr="003577E2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  <w:lang w:val="en-US"/>
              </w:rPr>
            </w:pPr>
            <w:r w:rsidRPr="003577E2">
              <w:rPr>
                <w:rFonts w:ascii="Arial" w:eastAsia="Arial" w:hAnsi="Arial" w:cs="Arial" w:hint="eastAsia"/>
                <w:b/>
                <w:i/>
                <w:color w:val="000000"/>
                <w:sz w:val="20"/>
                <w:lang w:val="en-US"/>
              </w:rPr>
              <w:lastRenderedPageBreak/>
              <w:t xml:space="preserve">A.A01.28 </w:t>
            </w:r>
            <w:r w:rsidRPr="003577E2">
              <w:rPr>
                <w:rFonts w:ascii="Arial" w:eastAsia="Arial" w:hAnsi="Arial" w:cs="Arial" w:hint="eastAsia"/>
                <w:b/>
                <w:i/>
                <w:color w:val="000000"/>
                <w:sz w:val="20"/>
                <w:lang w:val="en-US"/>
              </w:rPr>
              <w:t>- Risirse art. 39 bis d.l. 115/2022</w:t>
            </w:r>
          </w:p>
          <w:p w:rsidR="005920A6" w:rsidRPr="003577E2" w:rsidRDefault="005920A6">
            <w:pPr>
              <w:spacing w:after="0" w:line="100" w:lineRule="exact"/>
              <w:rPr>
                <w:lang w:val="en-US"/>
              </w:rPr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1.844,70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1.844,70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1.844,70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1.844,70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1.844,70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A.A02.2 - Funzionamento</w:t>
            </w: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 Amministrativo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20.300,00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3.164,67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3.1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3.164,67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MAGGIORI ENTRATE SU PROGETTI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(U)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2.3.11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3.164,67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5.3.3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-9,50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9.1.4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9,50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23.464,67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11.334,10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11.334,10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lastRenderedPageBreak/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17.165,50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12.130,57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A.A02.27 - Risorse ex arti. 1, comma 697, L. n. 234/2021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Previsione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1.175,68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1.175,68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1.175,68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1.175,68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A.A02.30 - PNRR Pa Digitale - Applicazioni in </w:t>
            </w:r>
            <w:proofErr w:type="spellStart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Cloud</w:t>
            </w:r>
            <w:proofErr w:type="spellEnd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 1.4.1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Previsione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12.719,00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-12.719,00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2.3.3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-12.719,00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4.1.1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-12.719,00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lastRenderedPageBreak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A.A02.31 - PNRR Pa Digitale - Sito 1.2.1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7.301,00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-7.301,00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2.3.2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-7.301,00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3.7.6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-7.301,00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passivi elencati analiticamente nel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A.A03.3 - Didattica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3.711,16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1.275,00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14/06/2023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5.5.2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75,00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Variazione di bilancio per entrata premio concorso Fondazione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Celommi</w:t>
                  </w:r>
                  <w:proofErr w:type="spellEnd"/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14/06/2023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2.1.2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75,00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5.6.3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1.200,00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MAGGIORI ENTRATE SU PROGETTI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2.3.11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1.200,00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3.5.1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-1,10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9.2.2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1,10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4.986,16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131,10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131,10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1.786,16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4.855,06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A.A03.7 - Risorse ex. art 21 d.l.137/2020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301,35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301,35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passivi elencati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301,35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301,35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A.A03.16 - Spazi e strumenti digitali per le STEM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350,27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Variazioni in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350,27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passivi elencati analiticamente nel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350,27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350,27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A.A03.21 - 13.1.1A-FESRPON-AB.2021-108 REALIZZAZIONE RETI LOCALI CABLATE E WIRELESS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43.590,50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-3.073,90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1.260,66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2.2.4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-4.334,56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476,96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64,05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158,99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1.1.5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59,51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1.1.6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169,40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147,63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22,88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79,49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1.2.5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21,25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1.2.6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60,50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4.3.11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-4.334,56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40.516,60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40.516,60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40.516,60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passivi elencati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40.318,96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lastRenderedPageBreak/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A.A03.23 - PNSD- DDI REGIONI MEZZOGIORNO ART. 32 D.L. 41/2021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159,00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159,00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passivi elencati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159,00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159,00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A.A03.24 - PON </w:t>
            </w:r>
            <w:proofErr w:type="spellStart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Edugreen</w:t>
            </w:r>
            <w:proofErr w:type="spellEnd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 Laboratori di sostenibilità I ciclo avviso 50636/21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25.000,00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-9.924,64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670,26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2.2.5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-10.594,90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12.000,26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45,75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2.734,09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1.2.5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42,50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1.2.6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121,00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2.3.10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-24.868,24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15.075,36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15.075,36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15.075,36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670,26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A.A03.26</w:t>
            </w: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 - Ambienti didattici innovativi per la scuola dell'infanzia - Avviso 38007/2021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75.000,00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-19.109,40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(E) 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988,63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2.2.7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-20.098,03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439,94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68,17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7.897,21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1.2.5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63,33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1.2.6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180,29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2.3.11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-27.758,34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55.890,60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55.890,60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55.890,60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988,63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Pr="003577E2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  <w:lang w:val="en-US"/>
              </w:rPr>
            </w:pPr>
            <w:r w:rsidRPr="003577E2">
              <w:rPr>
                <w:rFonts w:ascii="Arial" w:eastAsia="Arial" w:hAnsi="Arial" w:cs="Arial" w:hint="eastAsia"/>
                <w:b/>
                <w:i/>
                <w:color w:val="000000"/>
                <w:sz w:val="20"/>
                <w:lang w:val="en-US"/>
              </w:rPr>
              <w:lastRenderedPageBreak/>
              <w:t>A.A03.29 - PNRR 4.0 Next Digital Classroom</w:t>
            </w:r>
          </w:p>
          <w:p w:rsidR="005920A6" w:rsidRPr="003577E2" w:rsidRDefault="005920A6">
            <w:pPr>
              <w:spacing w:after="0" w:line="100" w:lineRule="exact"/>
              <w:rPr>
                <w:lang w:val="en-US"/>
              </w:rPr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81.120,41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-40.560,21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2.3.2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-40.560,21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2.3.11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-40.560,21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40.560,20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Rimasto da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40.560,20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40.560,20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A.A03.32 - Corso L2- Mediazione Cinese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01/02/2022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6.1.3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1.000,00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CORSO L2 CON MEDIATRICE CINESE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01/02/2022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1.4.3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1.000,00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800,00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200,00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1.4.3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-1.000,00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A.A03.33 - PNRR Azioni contrasto dispersione scolastica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24.571,22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18/04/2023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2.3.4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49.142,45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Varizione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per entrata fondi PNRR Azioni di prevenzione e contrasto della</w:t>
                  </w: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dispersione scolastica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18/04/2023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49.142,45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2.3.4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-24.571,23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-24.571,23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24.571,22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24.571,22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24.571,22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A.A05.5 - Visite, viaggi e </w:t>
            </w: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programmi di studio all'estero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7.234,00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6.4.1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7.234,00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MAGGIORI ENTRATE SU PROGETTI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3.12.1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7.234,00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8.234,00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7.993,00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7.993,00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8.234,00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241,00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A.A06.6 - Attività di orientamento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231,34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127,57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3.3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127,57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MAGGIORI ENTRATE SU PROGETTI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3.4.1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127,57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358,91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passivi elencati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231,34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358,91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P.P01.4 - PROGRAMMA FSC 2007-2013 POTENZIAMENTO DOTAZIONI TECNOLOGICHE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15.825,73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2.2.1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15.825,73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MAGGIORI ENTRATE SU PROGETTI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2.3.11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15.825,73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15.825,73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15.825,73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P.P01.9 - SCUOLA INCEA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6.169,99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3.135,00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6.10.2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3.135,00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MAGGIORI ENTRATE SU PROGETTI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31/10/2023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3.12.1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3.135,00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9.304,99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7.105,84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7.105,84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6.169,99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2.199,15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P.P02.6 - DIARIO SCOLASTICO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5.269,47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5.269,47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1.818,75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1.818,75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5.269,47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3.450,72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 xml:space="preserve">P.P02.21 - Progetto </w:t>
            </w:r>
            <w:proofErr w:type="spellStart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Tercas</w:t>
            </w:r>
            <w:proofErr w:type="spellEnd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 - Gioielli con </w:t>
            </w:r>
            <w:proofErr w:type="spellStart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Stem</w:t>
            </w:r>
            <w:proofErr w:type="spellEnd"/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1.500,00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273,10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273,10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786,98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105,69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262,33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1.1.5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98,18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1.1.6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279,51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2.3.11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240,41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3.5.1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-1.500,00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1.773,10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1.773,10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1.773,10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273,10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P.P02.22 - PON FSE 33956-1080951 Progetti di Socialità Apprendimenti e Accoglienza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35.574,00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Variazioni in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-12.284,17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(E) 2.1.9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-12.284,17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7.702,10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1.034,25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2.567,35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1.1.5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960,80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1.1.6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2.735,50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1.2.1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246,43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1.2.2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36,15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1.2.3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112,42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1.2.5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33,58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1.2.6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95,59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1.3.8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-27.808,34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23.289,83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lastRenderedPageBreak/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15.585,15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15.585,15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Avanzo di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19.796,35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7.704,68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 xml:space="preserve">P.P02.24 - Progetto </w:t>
            </w:r>
            <w:proofErr w:type="spellStart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Tercas</w:t>
            </w:r>
            <w:proofErr w:type="spellEnd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 - Natura in Città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3.500,00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3.500,00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3.500,00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P.P03.10 - CERTIFICAZIONE TRINITY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3.588,80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5.3.5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-64,00</w:t>
                  </w:r>
                </w:p>
              </w:tc>
              <w:tc>
                <w:tcPr>
                  <w:tcW w:w="43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ASSESTAMENTI ENTRATE </w:t>
                  </w:r>
                  <w:proofErr w:type="spellStart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DI</w:t>
                  </w:r>
                  <w:proofErr w:type="spellEnd"/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 xml:space="preserve"> FINE ANNO E STORNI</w:t>
                  </w:r>
                </w:p>
              </w:tc>
            </w:tr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31/12/2023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EF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(U) 9.1.4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right"/>
                    <w:rPr>
                      <w:rFonts w:ascii="Arial" w:eastAsia="Arial" w:hAnsi="Arial" w:cs="Arial"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color w:val="000000"/>
                      <w:sz w:val="18"/>
                    </w:rPr>
                    <w:t>64,00</w:t>
                  </w:r>
                </w:p>
              </w:tc>
              <w:tc>
                <w:tcPr>
                  <w:tcW w:w="430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3.588,80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1.596,00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1.596,00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lastRenderedPageBreak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2.684,80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1.992,80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P.P04.7 - RETE PEGASO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Variazioni in corso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(residui passivi elencati analiticamente nel modello L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300,00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P.P04.11 - PIANO NAZIONALE </w:t>
            </w:r>
            <w:proofErr w:type="spellStart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>DI</w:t>
            </w:r>
            <w:proofErr w:type="spellEnd"/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t xml:space="preserve"> FORMAZIONE PERSONALE DOCENTE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N.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Avanzo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 di 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500,00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762"/>
        </w:trPr>
        <w:tc>
          <w:tcPr>
            <w:tcW w:w="10658" w:type="dxa"/>
          </w:tcPr>
          <w:p w:rsidR="005920A6" w:rsidRDefault="00876F43">
            <w:pPr>
              <w:spacing w:before="40" w:after="40"/>
              <w:ind w:left="40" w:right="183"/>
              <w:rPr>
                <w:rFonts w:ascii="Arial" w:eastAsia="Arial" w:hAnsi="Arial" w:cs="Arial"/>
                <w:b/>
                <w:i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b/>
                <w:i/>
                <w:color w:val="000000"/>
                <w:sz w:val="20"/>
              </w:rPr>
              <w:lastRenderedPageBreak/>
              <w:t>P.P04.23 - Didattica digitale integrata e transizione digitale</w:t>
            </w:r>
          </w:p>
          <w:p w:rsidR="005920A6" w:rsidRDefault="005920A6">
            <w:pPr>
              <w:spacing w:after="0" w:line="100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iniziale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Variazioni in corso d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’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anno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7" w:lineRule="exact"/>
            </w:pPr>
          </w:p>
          <w:tbl>
            <w:tblPr>
              <w:tblW w:w="1054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  <w:gridCol w:w="1474"/>
              <w:gridCol w:w="1247"/>
              <w:gridCol w:w="1020"/>
              <w:gridCol w:w="1247"/>
              <w:gridCol w:w="4309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  <w:tblHeader/>
              </w:trPr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Data</w:t>
                  </w:r>
                </w:p>
              </w:tc>
              <w:tc>
                <w:tcPr>
                  <w:tcW w:w="1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N.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Provv</w:t>
                  </w:r>
                  <w:proofErr w:type="spellEnd"/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./Decreto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Finalizzate</w:t>
                  </w: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br/>
                    <w:t>Delibera C.I.</w:t>
                  </w:r>
                </w:p>
              </w:tc>
              <w:tc>
                <w:tcPr>
                  <w:tcW w:w="10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Conto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Importo</w:t>
                  </w:r>
                </w:p>
              </w:tc>
              <w:tc>
                <w:tcPr>
                  <w:tcW w:w="43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20A6" w:rsidRDefault="00876F43">
                  <w:pPr>
                    <w:spacing w:before="40" w:after="40"/>
                    <w:ind w:left="40" w:right="40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b/>
                      <w:color w:val="000000"/>
                      <w:sz w:val="18"/>
                    </w:rPr>
                    <w:t>Descrizione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3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Previsione definitiva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Somme impegnate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Pagato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105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  <w:gridCol w:w="80"/>
              <w:gridCol w:w="624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Rimasto da pagare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0,00</w:t>
                  </w:r>
                </w:p>
              </w:tc>
              <w:tc>
                <w:tcPr>
                  <w:tcW w:w="8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6240" w:type="dxa"/>
                </w:tcPr>
                <w:p w:rsidR="005920A6" w:rsidRDefault="00876F43">
                  <w:pPr>
                    <w:spacing w:before="40" w:after="40"/>
                    <w:ind w:left="40" w:right="25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(residui passivi elencati analiticamente nel modello L spese)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44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Avanzo di 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amministrazione +</w:t>
                  </w: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br/>
                    <w:t>accertamenti assegnati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1.000,00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tbl>
            <w:tblPr>
              <w:tblW w:w="42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60"/>
              <w:gridCol w:w="60"/>
              <w:gridCol w:w="340"/>
              <w:gridCol w:w="1580"/>
            </w:tblGrid>
            <w:tr w:rsidR="005920A6">
              <w:tblPrEx>
                <w:tblCellMar>
                  <w:top w:w="0" w:type="dxa"/>
                  <w:bottom w:w="0" w:type="dxa"/>
                </w:tblCellMar>
              </w:tblPrEx>
              <w:trPr>
                <w:trHeight w:val="320"/>
              </w:trPr>
              <w:tc>
                <w:tcPr>
                  <w:tcW w:w="2260" w:type="dxa"/>
                </w:tcPr>
                <w:p w:rsidR="005920A6" w:rsidRDefault="00876F43">
                  <w:pPr>
                    <w:spacing w:before="40" w:after="40"/>
                    <w:ind w:left="40" w:right="32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 xml:space="preserve">Residua disponibilità </w:t>
                  </w:r>
                  <w:proofErr w:type="spellStart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finanz</w:t>
                  </w:r>
                  <w:proofErr w:type="spellEnd"/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.</w:t>
                  </w:r>
                </w:p>
              </w:tc>
              <w:tc>
                <w:tcPr>
                  <w:tcW w:w="60" w:type="dxa"/>
                </w:tcPr>
                <w:p w:rsidR="005920A6" w:rsidRDefault="005920A6">
                  <w:pPr>
                    <w:spacing w:after="0" w:line="1" w:lineRule="exact"/>
                  </w:pPr>
                </w:p>
              </w:tc>
              <w:tc>
                <w:tcPr>
                  <w:tcW w:w="340" w:type="dxa"/>
                </w:tcPr>
                <w:p w:rsidR="005920A6" w:rsidRDefault="00876F43">
                  <w:pPr>
                    <w:spacing w:before="40" w:after="40"/>
                    <w:ind w:left="40" w:right="39"/>
                    <w:jc w:val="center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€</w:t>
                  </w:r>
                </w:p>
              </w:tc>
              <w:tc>
                <w:tcPr>
                  <w:tcW w:w="1580" w:type="dxa"/>
                </w:tcPr>
                <w:p w:rsidR="005920A6" w:rsidRDefault="00876F43">
                  <w:pPr>
                    <w:spacing w:before="40" w:after="40"/>
                    <w:ind w:left="40" w:right="43"/>
                    <w:jc w:val="right"/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</w:pPr>
                  <w:r>
                    <w:rPr>
                      <w:rFonts w:ascii="Arial" w:eastAsia="Arial" w:hAnsi="Arial" w:cs="Arial" w:hint="eastAsia"/>
                      <w:i/>
                      <w:color w:val="000000"/>
                      <w:sz w:val="18"/>
                    </w:rPr>
                    <w:t>2.000,00</w:t>
                  </w:r>
                </w:p>
              </w:tc>
            </w:tr>
          </w:tbl>
          <w:p w:rsidR="005920A6" w:rsidRDefault="005920A6">
            <w:pPr>
              <w:spacing w:after="0" w:line="1" w:lineRule="exact"/>
            </w:pPr>
          </w:p>
          <w:p w:rsidR="005920A6" w:rsidRDefault="005920A6">
            <w:pPr>
              <w:spacing w:after="0" w:line="95" w:lineRule="exact"/>
            </w:pPr>
          </w:p>
          <w:p w:rsidR="005920A6" w:rsidRDefault="00876F43">
            <w:pPr>
              <w:pBdr>
                <w:top w:val="single" w:sz="8" w:space="2" w:color="000000"/>
                <w:left w:val="single" w:sz="8" w:space="2" w:color="000000"/>
                <w:bottom w:val="single" w:sz="8" w:space="2" w:color="000000"/>
                <w:right w:val="single" w:sz="8" w:space="2" w:color="000000"/>
              </w:pBdr>
              <w:spacing w:after="0"/>
              <w:ind w:left="115" w:right="258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Annotazioni:</w:t>
            </w:r>
          </w:p>
          <w:p w:rsidR="005920A6" w:rsidRDefault="005920A6">
            <w:pPr>
              <w:spacing w:after="0" w:line="40" w:lineRule="exact"/>
            </w:pPr>
          </w:p>
        </w:tc>
      </w:tr>
    </w:tbl>
    <w:p w:rsidR="005920A6" w:rsidRDefault="005920A6">
      <w:pPr>
        <w:spacing w:after="0" w:line="1" w:lineRule="exact"/>
      </w:pPr>
    </w:p>
    <w:p w:rsidR="005920A6" w:rsidRDefault="00876F43">
      <w:r>
        <w:br w:type="page"/>
      </w:r>
    </w:p>
    <w:p w:rsidR="005920A6" w:rsidRDefault="005920A6">
      <w:pPr>
        <w:spacing w:after="0" w:line="113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115" w:right="22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SITUAZIONE AMMINISTRATIVA</w:t>
      </w:r>
    </w:p>
    <w:p w:rsidR="005920A6" w:rsidRDefault="005920A6">
      <w:pPr>
        <w:spacing w:after="0" w:line="113" w:lineRule="exact"/>
      </w:pPr>
    </w:p>
    <w:tbl>
      <w:tblPr>
        <w:tblW w:w="10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"/>
        <w:gridCol w:w="2779"/>
        <w:gridCol w:w="1417"/>
        <w:gridCol w:w="226"/>
        <w:gridCol w:w="340"/>
        <w:gridCol w:w="2779"/>
        <w:gridCol w:w="1360"/>
        <w:gridCol w:w="1360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535" w:type="dxa"/>
            <w:gridSpan w:val="3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FONDO </w:t>
            </w: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DI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 CASSA ad inizio esercizio</w:t>
            </w: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50.850,62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118" w:type="dxa"/>
            <w:gridSpan w:val="2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RISCOSSIONI</w:t>
            </w: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271.472,73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2777" w:type="dxa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 xml:space="preserve">a) in conto </w:t>
            </w:r>
            <w:r>
              <w:rPr>
                <w:rFonts w:ascii="Arial" w:eastAsia="Arial" w:hAnsi="Arial" w:cs="Arial" w:hint="eastAsia"/>
                <w:color w:val="000000"/>
                <w:sz w:val="18"/>
              </w:rPr>
              <w:t>competenza</w:t>
            </w: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271.472,73</w:t>
            </w: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2777" w:type="dxa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b) in conto residui</w:t>
            </w: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118" w:type="dxa"/>
            <w:gridSpan w:val="2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PAGAMENTI</w:t>
            </w: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170.804,30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a) in conto competenza</w:t>
            </w: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165.718,52</w:t>
            </w: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b) in conto residui</w:t>
            </w: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5.085,78</w:t>
            </w: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535" w:type="dxa"/>
            <w:gridSpan w:val="3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FONDO </w:t>
            </w: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DI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 CASSA a fine esercizio</w:t>
            </w: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151.519,05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118" w:type="dxa"/>
            <w:gridSpan w:val="2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RESIDUI ATTIVI</w:t>
            </w:r>
          </w:p>
        </w:tc>
        <w:tc>
          <w:tcPr>
            <w:tcW w:w="1417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5.812,08</w:t>
            </w: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118" w:type="dxa"/>
            <w:gridSpan w:val="2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RESIDUI PASSIVI</w:t>
            </w: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0,00</w:t>
            </w: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- dell'esercizio</w:t>
            </w:r>
          </w:p>
        </w:tc>
        <w:tc>
          <w:tcPr>
            <w:tcW w:w="1417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- dell'esercizio</w:t>
            </w: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- degli esercizi precedenti</w:t>
            </w:r>
          </w:p>
        </w:tc>
        <w:tc>
          <w:tcPr>
            <w:tcW w:w="1417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5.812,08</w:t>
            </w: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- degli esercizi precedenti</w:t>
            </w: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535" w:type="dxa"/>
            <w:gridSpan w:val="3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AVANZO (o DISAVANZO) </w:t>
            </w:r>
            <w:proofErr w:type="spellStart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DI</w:t>
            </w:r>
            <w:proofErr w:type="spellEnd"/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 xml:space="preserve"> AMMINISTRAZIONE</w:t>
            </w:r>
          </w:p>
        </w:tc>
        <w:tc>
          <w:tcPr>
            <w:tcW w:w="226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4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777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360" w:type="dxa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157.331,13</w:t>
            </w:r>
          </w:p>
        </w:tc>
      </w:tr>
    </w:tbl>
    <w:p w:rsidR="005920A6" w:rsidRDefault="005920A6">
      <w:pPr>
        <w:spacing w:after="0" w:line="1" w:lineRule="exact"/>
      </w:pPr>
    </w:p>
    <w:p w:rsidR="005920A6" w:rsidRDefault="005920A6">
      <w:pPr>
        <w:spacing w:after="0" w:line="113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115" w:right="281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 w:hint="eastAsia"/>
          <w:color w:val="000000"/>
          <w:sz w:val="16"/>
        </w:rPr>
        <w:t xml:space="preserve">Note relative alla situazione </w:t>
      </w:r>
      <w:r>
        <w:rPr>
          <w:rFonts w:ascii="Arial" w:eastAsia="Arial" w:hAnsi="Arial" w:cs="Arial" w:hint="eastAsia"/>
          <w:color w:val="000000"/>
          <w:sz w:val="16"/>
        </w:rPr>
        <w:t>amministrativa:</w:t>
      </w:r>
    </w:p>
    <w:p w:rsidR="005920A6" w:rsidRDefault="005920A6">
      <w:pPr>
        <w:spacing w:after="0" w:line="114" w:lineRule="exact"/>
      </w:pPr>
    </w:p>
    <w:p w:rsidR="005920A6" w:rsidRDefault="005920A6">
      <w:pPr>
        <w:spacing w:after="0" w:line="1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115" w:right="22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SITUAZIONE DEI RESIDUI</w:t>
      </w:r>
    </w:p>
    <w:p w:rsidR="005920A6" w:rsidRDefault="005920A6">
      <w:pPr>
        <w:spacing w:after="0" w:line="114" w:lineRule="exact"/>
      </w:pPr>
    </w:p>
    <w:p w:rsidR="005920A6" w:rsidRDefault="00876F43">
      <w:pPr>
        <w:spacing w:before="40" w:after="40"/>
        <w:ind w:left="40" w:right="275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 w:hint="eastAsia"/>
          <w:color w:val="000000"/>
          <w:sz w:val="18"/>
        </w:rPr>
        <w:t>La situazione dei residui è la seguente:</w:t>
      </w:r>
    </w:p>
    <w:p w:rsidR="005920A6" w:rsidRDefault="005920A6">
      <w:pPr>
        <w:spacing w:after="0" w:line="113" w:lineRule="exact"/>
      </w:pPr>
    </w:p>
    <w:tbl>
      <w:tblPr>
        <w:tblW w:w="1065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33"/>
        <w:gridCol w:w="1360"/>
        <w:gridCol w:w="1360"/>
        <w:gridCol w:w="1360"/>
        <w:gridCol w:w="1360"/>
        <w:gridCol w:w="1360"/>
        <w:gridCol w:w="1360"/>
        <w:gridCol w:w="1365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133" w:type="dxa"/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Iniziali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Variazioni (radiazioni)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Definitivi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Riscossi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Da riscuotere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Residui esercizio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Totale residui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Attivi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5.812,08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5.812,08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5.812,08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5.812,08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133" w:type="dxa"/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Iniziali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Variazioni (radiazioni)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Definitivi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Pagati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Da pagare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Residui esercizio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Totale residui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Passivi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5.085,78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5.085,78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5.085,78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658" w:type="dxa"/>
            <w:gridSpan w:val="8"/>
            <w:vAlign w:val="bottom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 w:hint="eastAsia"/>
                <w:color w:val="000000"/>
                <w:sz w:val="20"/>
              </w:rPr>
              <w:t>I residui attivi e passivi sono elencati analiticamente nel modello L.</w:t>
            </w:r>
          </w:p>
        </w:tc>
      </w:tr>
    </w:tbl>
    <w:p w:rsidR="005920A6" w:rsidRDefault="005920A6">
      <w:pPr>
        <w:spacing w:after="0" w:line="1" w:lineRule="exact"/>
      </w:pPr>
    </w:p>
    <w:p w:rsidR="005920A6" w:rsidRDefault="00876F43">
      <w:r>
        <w:br w:type="page"/>
      </w:r>
    </w:p>
    <w:p w:rsidR="005920A6" w:rsidRDefault="005920A6">
      <w:pPr>
        <w:spacing w:after="0" w:line="85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115" w:right="22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STATO PATRIMONIALE</w:t>
      </w:r>
    </w:p>
    <w:p w:rsidR="005920A6" w:rsidRDefault="005920A6">
      <w:pPr>
        <w:spacing w:after="0" w:line="113" w:lineRule="exact"/>
      </w:pPr>
    </w:p>
    <w:tbl>
      <w:tblPr>
        <w:tblW w:w="10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50"/>
        <w:gridCol w:w="1417"/>
        <w:gridCol w:w="1417"/>
        <w:gridCol w:w="1417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Attività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Situazione al</w:t>
            </w:r>
            <w:r>
              <w:rPr>
                <w:rFonts w:ascii="Arial" w:eastAsia="Arial" w:hAnsi="Arial" w:cs="Arial" w:hint="eastAsia"/>
                <w:color w:val="000000"/>
                <w:sz w:val="18"/>
              </w:rPr>
              <w:br/>
              <w:t>1/1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Variazioni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Situazione al</w:t>
            </w:r>
            <w:r>
              <w:rPr>
                <w:rFonts w:ascii="Arial" w:eastAsia="Arial" w:hAnsi="Arial" w:cs="Arial" w:hint="eastAsia"/>
                <w:color w:val="000000"/>
                <w:sz w:val="18"/>
              </w:rPr>
              <w:br/>
              <w:t>31/12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IMMOBILIZZAZIONI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Immateriali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Materiali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91.839,50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18.995,01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110.834,51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Finanziarie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IMMOBILIZZAZIONI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91.839,50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18.995,01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110.834,51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DISPONIBILITA'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Rimanenze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Crediti (Residui attivi)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5.812,08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5.812,08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Attività finanziarie che non costituiscono immobilizzazioni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Disponibilità liquide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56.505,00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95.014,05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151.519,05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DISPONIBILITA'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62.317,08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95.014,05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157.331,13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DEFICIT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 PATRIMONIALE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DEFICIT PATRIMONIALE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Passività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Situazione al</w:t>
            </w:r>
            <w:r>
              <w:rPr>
                <w:rFonts w:ascii="Arial" w:eastAsia="Arial" w:hAnsi="Arial" w:cs="Arial" w:hint="eastAsia"/>
                <w:color w:val="000000"/>
                <w:sz w:val="18"/>
              </w:rPr>
              <w:br/>
              <w:t>1/1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Variazioni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Situazione al</w:t>
            </w:r>
            <w:r>
              <w:rPr>
                <w:rFonts w:ascii="Arial" w:eastAsia="Arial" w:hAnsi="Arial" w:cs="Arial" w:hint="eastAsia"/>
                <w:color w:val="000000"/>
                <w:sz w:val="18"/>
              </w:rPr>
              <w:br/>
              <w:t>31/12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DEBITI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 lungo termine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Residui passivi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5.085,78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-5.085,78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DEBITI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5.085,78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-5.085,78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CONSISTENZA PATRIMONIALE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CONSISTENZA PATRIMONIALE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149.070,80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119.094,84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268.165,64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6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PASSIVITA'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154.156,58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114.009,06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268.165,64</w:t>
            </w:r>
          </w:p>
        </w:tc>
      </w:tr>
    </w:tbl>
    <w:p w:rsidR="005920A6" w:rsidRDefault="005920A6">
      <w:pPr>
        <w:spacing w:after="0" w:line="1" w:lineRule="exact"/>
      </w:pPr>
    </w:p>
    <w:p w:rsidR="005920A6" w:rsidRDefault="00876F43">
      <w:r>
        <w:br w:type="page"/>
      </w:r>
    </w:p>
    <w:p w:rsidR="005920A6" w:rsidRDefault="005920A6">
      <w:pPr>
        <w:spacing w:after="0" w:line="164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115" w:right="22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RIEPILOGO DELLE SPESE PER TIPOLOGIA DEI CONTI ECONOMICI</w:t>
      </w:r>
    </w:p>
    <w:p w:rsidR="005920A6" w:rsidRDefault="005920A6">
      <w:pPr>
        <w:spacing w:after="0" w:line="113" w:lineRule="exact"/>
      </w:pPr>
    </w:p>
    <w:p w:rsidR="005920A6" w:rsidRDefault="00876F43">
      <w:pPr>
        <w:spacing w:before="40" w:after="40"/>
        <w:ind w:left="40" w:right="227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 w:hint="eastAsia"/>
          <w:color w:val="000000"/>
          <w:sz w:val="18"/>
        </w:rPr>
        <w:t xml:space="preserve">Questo modello fornisce un quadro riepilogativo delle </w:t>
      </w:r>
      <w:r>
        <w:rPr>
          <w:rFonts w:ascii="Arial" w:eastAsia="Arial" w:hAnsi="Arial" w:cs="Arial" w:hint="eastAsia"/>
          <w:color w:val="000000"/>
          <w:sz w:val="18"/>
        </w:rPr>
        <w:t>spese impegnate per tutti i progetti/attività/gestioni economiche ed è articolato secondo il raggruppamento delle spese previste dal piano dei conti. Il riepilogo delle spese raggruppate per singola tipologia permette di analizzare dell</w:t>
      </w:r>
      <w:r>
        <w:rPr>
          <w:rFonts w:ascii="Arial" w:eastAsia="Arial" w:hAnsi="Arial" w:cs="Arial" w:hint="eastAsia"/>
          <w:color w:val="000000"/>
          <w:sz w:val="18"/>
        </w:rPr>
        <w:t>’</w:t>
      </w:r>
      <w:r>
        <w:rPr>
          <w:rFonts w:ascii="Arial" w:eastAsia="Arial" w:hAnsi="Arial" w:cs="Arial" w:hint="eastAsia"/>
          <w:color w:val="000000"/>
          <w:sz w:val="18"/>
        </w:rPr>
        <w:t xml:space="preserve">Istituto dal punto </w:t>
      </w:r>
      <w:r>
        <w:rPr>
          <w:rFonts w:ascii="Arial" w:eastAsia="Arial" w:hAnsi="Arial" w:cs="Arial" w:hint="eastAsia"/>
          <w:color w:val="000000"/>
          <w:sz w:val="18"/>
        </w:rPr>
        <w:t>di vista economico. Una prima analisi si può ottenere rapportando le più importanti aggregazioni di spesa sul totale delle spese effettuate.</w:t>
      </w:r>
    </w:p>
    <w:p w:rsidR="005920A6" w:rsidRDefault="005920A6">
      <w:pPr>
        <w:spacing w:after="0" w:line="114" w:lineRule="exact"/>
      </w:pPr>
    </w:p>
    <w:tbl>
      <w:tblPr>
        <w:tblW w:w="1058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44"/>
        <w:gridCol w:w="6804"/>
        <w:gridCol w:w="1417"/>
        <w:gridCol w:w="1417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Tipo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Descrizione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Somme impegnate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Rapporto tra Tipo e il totale delle somme impegnate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01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Spese di personale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42.971,04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25,93%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02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Acquisto di beni di consumo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55.035,53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33,21%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03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Acquisto di servizi ed utilizzo di beni di terzi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26.729,14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16,13%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04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Acquisto di beni d'investimento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39.255,94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23,69%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05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Altre spese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1.652,27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1,00%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06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Imposte e tasse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07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Oneri straordinari e da contenzioso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08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Oneri finanziari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09</w:t>
            </w:r>
          </w:p>
        </w:tc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Rimborsi e poste correttive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74,60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0,05%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7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Totale somme impegnate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165.718,52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b/>
                <w:color w:val="000000"/>
                <w:sz w:val="18"/>
              </w:rPr>
              <w:t>100,00%</w:t>
            </w:r>
          </w:p>
        </w:tc>
      </w:tr>
    </w:tbl>
    <w:p w:rsidR="005920A6" w:rsidRDefault="005920A6">
      <w:pPr>
        <w:spacing w:after="0" w:line="1" w:lineRule="exact"/>
      </w:pPr>
    </w:p>
    <w:p w:rsidR="005920A6" w:rsidRDefault="005920A6">
      <w:pPr>
        <w:spacing w:after="0" w:line="85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115" w:right="228"/>
        <w:jc w:val="center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 w:hint="eastAsia"/>
          <w:b/>
          <w:color w:val="000000"/>
          <w:sz w:val="20"/>
        </w:rPr>
        <w:t>SPESE PER ATTIVITA' E PROGETTI</w:t>
      </w:r>
    </w:p>
    <w:p w:rsidR="005920A6" w:rsidRDefault="005920A6">
      <w:pPr>
        <w:spacing w:after="0" w:line="100" w:lineRule="exact"/>
      </w:pPr>
    </w:p>
    <w:p w:rsidR="005920A6" w:rsidRDefault="00876F43">
      <w:pPr>
        <w:spacing w:before="40" w:after="40"/>
        <w:ind w:left="40" w:right="227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 w:hint="eastAsia"/>
          <w:color w:val="000000"/>
          <w:sz w:val="18"/>
        </w:rPr>
        <w:t xml:space="preserve">Nel corso dell'esercizio in esame, l'istituto ha </w:t>
      </w:r>
      <w:r>
        <w:rPr>
          <w:rFonts w:ascii="Arial" w:eastAsia="Arial" w:hAnsi="Arial" w:cs="Arial" w:hint="eastAsia"/>
          <w:color w:val="000000"/>
          <w:sz w:val="18"/>
        </w:rPr>
        <w:t>provveduto a definire il Piano Triennale dell'Offerta Formativa (PTOF), nel quale ha fatto confluire i propri progetti mirati a migliorare l'efficacia del processo di insegnamento e di apprendimento.</w:t>
      </w:r>
      <w:r>
        <w:rPr>
          <w:rFonts w:ascii="Arial" w:eastAsia="Arial" w:hAnsi="Arial" w:cs="Arial" w:hint="eastAsia"/>
          <w:color w:val="000000"/>
          <w:sz w:val="18"/>
        </w:rPr>
        <w:br/>
      </w:r>
      <w:r>
        <w:rPr>
          <w:rFonts w:ascii="Arial" w:eastAsia="Arial" w:hAnsi="Arial" w:cs="Arial" w:hint="eastAsia"/>
          <w:color w:val="000000"/>
          <w:sz w:val="18"/>
        </w:rPr>
        <w:br/>
        <w:t>Le risultanze complessive delle uscite relative alle at</w:t>
      </w:r>
      <w:r>
        <w:rPr>
          <w:rFonts w:ascii="Arial" w:eastAsia="Arial" w:hAnsi="Arial" w:cs="Arial" w:hint="eastAsia"/>
          <w:color w:val="000000"/>
          <w:sz w:val="18"/>
        </w:rPr>
        <w:t xml:space="preserve">tività ed ai progetti possono essere riclassificate per tipologia di spesa, allo scopo di consentire un'analisi costi-benefici inerente le attività ed i progetti, anche in considerazione dello sfasamento temporale con cui la progettualità scolastica trova </w:t>
      </w:r>
      <w:r>
        <w:rPr>
          <w:rFonts w:ascii="Arial" w:eastAsia="Arial" w:hAnsi="Arial" w:cs="Arial" w:hint="eastAsia"/>
          <w:color w:val="000000"/>
          <w:sz w:val="18"/>
        </w:rPr>
        <w:t>concreta realizzazione rispetto ad una programmazione ed una gestione espresse in termini di competenza finanziaria.</w:t>
      </w:r>
    </w:p>
    <w:p w:rsidR="005920A6" w:rsidRDefault="005920A6">
      <w:pPr>
        <w:spacing w:after="0" w:line="113" w:lineRule="exact"/>
      </w:pPr>
    </w:p>
    <w:tbl>
      <w:tblPr>
        <w:tblW w:w="105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2"/>
        <w:gridCol w:w="811"/>
        <w:gridCol w:w="811"/>
        <w:gridCol w:w="811"/>
      </w:tblGrid>
      <w:tr w:rsidR="005920A6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11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30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Impegni</w:t>
            </w:r>
          </w:p>
        </w:tc>
        <w:tc>
          <w:tcPr>
            <w:tcW w:w="811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811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811" w:type="dxa"/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Spese di personale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Acquisto di beni di consumo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Acquisto di servizi e utilizzo di beni di terzi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 xml:space="preserve">Acquisto di beni 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d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’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t>investimento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Altre spese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Imposte e tasse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Oneri straordinari e da contenzioso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Oneri finanziari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Rimborsi e poste correttive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Programmazione definitiva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Totale Impegni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Impegni/ Spese 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2.237,50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3.661,42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5.898,92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5.898,92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100,00%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3.235,45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7.968,88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120,27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9,50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24.640,35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11.334,10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46,00%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25.853,20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47.503,42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39.255,94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1,10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183.410,76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112.613,66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61,40%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A05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7.993,00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8.234,00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7.993,00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97,07%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358,91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7.105,84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25.130,72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7.105,84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28,28%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17.117,84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2.059,16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33.832,40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19.177,00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56,68%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1.532,00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64,00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3.588,80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1.596,00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44,47%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lastRenderedPageBreak/>
              <w:t>P04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2.800,00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P05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5920A6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TOTALE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42.971,04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55.035,53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26.729,14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39.255,94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1.652,27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74,60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287.894,86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165.718,52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57,56%</w:t>
            </w:r>
          </w:p>
        </w:tc>
      </w:tr>
      <w:tr w:rsidR="005920A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rPr>
                <w:rFonts w:ascii="Arial" w:eastAsia="Arial" w:hAnsi="Arial" w:cs="Arial"/>
                <w:i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6"/>
              </w:rPr>
              <w:t>TOTALE / TOTALE IMPEGNI %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25,93%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33,21%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16,13%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23,69%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1,00%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0,00%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0,00%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0,00%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0A6" w:rsidRDefault="00876F43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0,05%</w:t>
            </w:r>
          </w:p>
        </w:tc>
        <w:tc>
          <w:tcPr>
            <w:tcW w:w="24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0A6" w:rsidRDefault="005920A6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</w:tbl>
    <w:p w:rsidR="005920A6" w:rsidRDefault="005920A6">
      <w:pPr>
        <w:spacing w:after="0" w:line="1" w:lineRule="exact"/>
      </w:pPr>
    </w:p>
    <w:p w:rsidR="005920A6" w:rsidRDefault="005920A6">
      <w:pPr>
        <w:spacing w:after="0" w:line="719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115" w:right="22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MINUTE SPESE</w:t>
      </w:r>
    </w:p>
    <w:p w:rsidR="005920A6" w:rsidRDefault="005920A6">
      <w:pPr>
        <w:spacing w:after="0" w:line="113" w:lineRule="exact"/>
      </w:pPr>
    </w:p>
    <w:p w:rsidR="005920A6" w:rsidRDefault="005920A6">
      <w:pPr>
        <w:divId w:val="802268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    La gestione delle minute spese per l’esercizio finanziario </w:t>
      </w:r>
      <w:r>
        <w:rPr>
          <w:rFonts w:ascii="Arial" w:eastAsia="Times New Roman" w:hAnsi="Arial" w:cs="Arial"/>
          <w:b/>
          <w:bCs/>
          <w:sz w:val="20"/>
          <w:szCs w:val="20"/>
        </w:rPr>
        <w:t>2023</w:t>
      </w:r>
      <w:r>
        <w:rPr>
          <w:rFonts w:ascii="Arial" w:eastAsia="Times New Roman" w:hAnsi="Arial" w:cs="Arial"/>
          <w:sz w:val="20"/>
          <w:szCs w:val="20"/>
        </w:rPr>
        <w:t xml:space="preserve"> è stata effettuata correttamente dal </w:t>
      </w:r>
      <w:proofErr w:type="spellStart"/>
      <w:r>
        <w:rPr>
          <w:rFonts w:ascii="Arial" w:eastAsia="Times New Roman" w:hAnsi="Arial" w:cs="Arial"/>
          <w:sz w:val="20"/>
          <w:szCs w:val="20"/>
        </w:rPr>
        <w:t>D.S.G.A.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; le spese sono state registrate nell’apposito registro ed il fondo iniziale di € </w:t>
      </w:r>
      <w:r>
        <w:rPr>
          <w:rFonts w:ascii="Arial" w:eastAsia="Times New Roman" w:hAnsi="Arial" w:cs="Arial"/>
          <w:b/>
          <w:bCs/>
          <w:sz w:val="20"/>
          <w:szCs w:val="20"/>
        </w:rPr>
        <w:t>300,00</w:t>
      </w:r>
      <w:r>
        <w:rPr>
          <w:rFonts w:ascii="Arial" w:eastAsia="Times New Roman" w:hAnsi="Arial" w:cs="Arial"/>
          <w:sz w:val="20"/>
          <w:szCs w:val="20"/>
        </w:rPr>
        <w:t xml:space="preserve"> anticipato al </w:t>
      </w:r>
      <w:proofErr w:type="spellStart"/>
      <w:r>
        <w:rPr>
          <w:rFonts w:ascii="Arial" w:eastAsia="Times New Roman" w:hAnsi="Arial" w:cs="Arial"/>
          <w:sz w:val="20"/>
          <w:szCs w:val="20"/>
        </w:rPr>
        <w:t>D.S.G.A.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con mandato </w:t>
      </w:r>
      <w:r>
        <w:rPr>
          <w:rFonts w:ascii="Arial" w:eastAsia="Times New Roman" w:hAnsi="Arial" w:cs="Arial"/>
          <w:b/>
          <w:bCs/>
          <w:sz w:val="20"/>
          <w:szCs w:val="20"/>
        </w:rPr>
        <w:t>2 del 15/02/2023</w:t>
      </w:r>
      <w:r>
        <w:rPr>
          <w:rFonts w:ascii="Arial" w:eastAsia="Times New Roman" w:hAnsi="Arial" w:cs="Arial"/>
          <w:sz w:val="20"/>
          <w:szCs w:val="20"/>
        </w:rPr>
        <w:t xml:space="preserve"> è stato regolarmente restituito con apposita reversale </w:t>
      </w:r>
      <w:r>
        <w:rPr>
          <w:rFonts w:ascii="Arial" w:eastAsia="Times New Roman" w:hAnsi="Arial" w:cs="Arial"/>
          <w:b/>
          <w:bCs/>
          <w:sz w:val="20"/>
          <w:szCs w:val="20"/>
        </w:rPr>
        <w:t>232 del 04/12/2023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5920A6" w:rsidRDefault="005920A6">
      <w:pPr>
        <w:spacing w:after="0" w:line="241" w:lineRule="exact"/>
      </w:pPr>
    </w:p>
    <w:p w:rsidR="005920A6" w:rsidRDefault="00876F43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pacing w:after="0"/>
        <w:ind w:left="115" w:right="228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 w:hint="eastAsia"/>
          <w:b/>
          <w:color w:val="000000"/>
          <w:sz w:val="24"/>
        </w:rPr>
        <w:t>CONCLUSIONI</w:t>
      </w:r>
    </w:p>
    <w:p w:rsidR="005920A6" w:rsidRDefault="005920A6">
      <w:pPr>
        <w:spacing w:after="0" w:line="793" w:lineRule="exact"/>
      </w:pPr>
    </w:p>
    <w:p w:rsidR="005920A6" w:rsidRDefault="00876F43">
      <w:pPr>
        <w:spacing w:before="40" w:after="40"/>
        <w:ind w:left="6843" w:right="606"/>
        <w:jc w:val="center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 w:hint="eastAsia"/>
          <w:color w:val="000000"/>
          <w:sz w:val="16"/>
        </w:rPr>
        <w:t>IL DIRETTORE DEI S. G. A.</w:t>
      </w:r>
    </w:p>
    <w:p w:rsidR="005920A6" w:rsidRDefault="00876F43">
      <w:pPr>
        <w:pBdr>
          <w:bottom w:val="dotted" w:sz="8" w:space="2" w:color="000000"/>
        </w:pBdr>
        <w:spacing w:before="40" w:after="0"/>
        <w:ind w:left="6843" w:right="606"/>
        <w:jc w:val="center"/>
        <w:rPr>
          <w:rFonts w:ascii="Arial" w:eastAsia="Arial" w:hAnsi="Arial" w:cs="Arial"/>
          <w:i/>
          <w:color w:val="000000"/>
          <w:sz w:val="16"/>
        </w:rPr>
      </w:pPr>
      <w:r>
        <w:rPr>
          <w:rFonts w:ascii="Arial" w:eastAsia="Arial" w:hAnsi="Arial" w:cs="Arial" w:hint="eastAsia"/>
          <w:i/>
          <w:color w:val="000000"/>
          <w:sz w:val="16"/>
        </w:rPr>
        <w:t>PELUSI PIERPAOLO</w:t>
      </w:r>
    </w:p>
    <w:sectPr w:rsidR="005920A6" w:rsidSect="005920A6">
      <w:footerReference w:type="default" r:id="rId8"/>
      <w:pgSz w:w="11905" w:h="16837"/>
      <w:pgMar w:top="566" w:right="566" w:bottom="566" w:left="566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F43" w:rsidRDefault="00876F43" w:rsidP="005920A6">
      <w:pPr>
        <w:spacing w:after="0" w:line="240" w:lineRule="auto"/>
      </w:pPr>
      <w:r>
        <w:separator/>
      </w:r>
    </w:p>
  </w:endnote>
  <w:endnote w:type="continuationSeparator" w:id="0">
    <w:p w:rsidR="00876F43" w:rsidRDefault="00876F43" w:rsidP="0059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0A6" w:rsidRDefault="005920A6">
    <w:pPr>
      <w:spacing w:after="0" w:line="100" w:lineRule="exact"/>
    </w:pPr>
  </w:p>
  <w:tbl>
    <w:tblPr>
      <w:tblW w:w="3980" w:type="dxa"/>
      <w:tblInd w:w="100" w:type="dxa"/>
      <w:tblLayout w:type="fixed"/>
      <w:tblCellMar>
        <w:left w:w="0" w:type="dxa"/>
        <w:right w:w="0" w:type="dxa"/>
      </w:tblCellMar>
      <w:tblLook w:val="04A0"/>
    </w:tblPr>
    <w:tblGrid>
      <w:gridCol w:w="1140"/>
      <w:gridCol w:w="120"/>
      <w:gridCol w:w="2720"/>
    </w:tblGrid>
    <w:tr w:rsidR="005920A6">
      <w:tblPrEx>
        <w:tblCellMar>
          <w:top w:w="0" w:type="dxa"/>
          <w:bottom w:w="0" w:type="dxa"/>
        </w:tblCellMar>
      </w:tblPrEx>
      <w:trPr>
        <w:trHeight w:val="460"/>
      </w:trPr>
      <w:tc>
        <w:tcPr>
          <w:tcW w:w="1140" w:type="dxa"/>
        </w:tcPr>
        <w:p w:rsidR="005920A6" w:rsidRDefault="00876F43">
          <w:pPr>
            <w:spacing w:after="0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19455" cy="287655"/>
                <wp:effectExtent l="0" t="0" r="0" b="0"/>
                <wp:wrapNone/>
                <wp:docPr id="2" name="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="http://schemas.openxmlformats.org/wordprocessingml/2006/main" xmlns="" val="0"/>
                            </a:ext>
                          </a:extLst>
                        </a:blip>
                        <a:srcRect r="-500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455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0" w:type="dxa"/>
        </w:tcPr>
        <w:p w:rsidR="005920A6" w:rsidRDefault="005920A6">
          <w:pPr>
            <w:spacing w:after="0" w:line="1" w:lineRule="exact"/>
          </w:pPr>
        </w:p>
      </w:tc>
      <w:tc>
        <w:tcPr>
          <w:tcW w:w="2720" w:type="dxa"/>
        </w:tcPr>
        <w:p w:rsidR="005920A6" w:rsidRDefault="00876F43">
          <w:pPr>
            <w:spacing w:before="40" w:after="40"/>
            <w:ind w:left="40" w:right="38"/>
            <w:rPr>
              <w:rFonts w:ascii="Arial" w:eastAsia="Arial" w:hAnsi="Arial" w:cs="Arial"/>
              <w:color w:val="000000"/>
              <w:sz w:val="12"/>
            </w:rPr>
          </w:pPr>
          <w:proofErr w:type="spellStart"/>
          <w:r>
            <w:rPr>
              <w:rFonts w:ascii="Arial" w:eastAsia="Arial" w:hAnsi="Arial" w:cs="Arial" w:hint="eastAsia"/>
              <w:color w:val="000000"/>
              <w:sz w:val="12"/>
            </w:rPr>
            <w:t>rptRelazioneContoConsuntivo</w:t>
          </w:r>
          <w:proofErr w:type="spellEnd"/>
        </w:p>
      </w:tc>
    </w:tr>
  </w:tbl>
  <w:p w:rsidR="005920A6" w:rsidRDefault="005920A6">
    <w:pPr>
      <w:spacing w:after="0"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F43" w:rsidRDefault="00876F43" w:rsidP="005920A6">
      <w:pPr>
        <w:spacing w:after="0" w:line="240" w:lineRule="auto"/>
      </w:pPr>
      <w:r>
        <w:separator/>
      </w:r>
    </w:p>
  </w:footnote>
  <w:footnote w:type="continuationSeparator" w:id="0">
    <w:p w:rsidR="00876F43" w:rsidRDefault="00876F43" w:rsidP="0059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269F"/>
    <w:multiLevelType w:val="hybridMultilevel"/>
    <w:tmpl w:val="88CC8A2E"/>
    <w:lvl w:ilvl="0" w:tplc="ADF87322">
      <w:numFmt w:val="decimal"/>
      <w:lvlText w:val=""/>
      <w:lvlJc w:val="left"/>
    </w:lvl>
    <w:lvl w:ilvl="1" w:tplc="5810EAD6">
      <w:numFmt w:val="decimal"/>
      <w:lvlText w:val=""/>
      <w:lvlJc w:val="left"/>
    </w:lvl>
    <w:lvl w:ilvl="2" w:tplc="B8CC0EE8">
      <w:numFmt w:val="decimal"/>
      <w:lvlText w:val=""/>
      <w:lvlJc w:val="left"/>
    </w:lvl>
    <w:lvl w:ilvl="3" w:tplc="565C8368">
      <w:numFmt w:val="decimal"/>
      <w:lvlText w:val=""/>
      <w:lvlJc w:val="left"/>
    </w:lvl>
    <w:lvl w:ilvl="4" w:tplc="D040C6CA">
      <w:numFmt w:val="decimal"/>
      <w:lvlText w:val=""/>
      <w:lvlJc w:val="left"/>
    </w:lvl>
    <w:lvl w:ilvl="5" w:tplc="AF1AFC54">
      <w:numFmt w:val="decimal"/>
      <w:lvlText w:val=""/>
      <w:lvlJc w:val="left"/>
    </w:lvl>
    <w:lvl w:ilvl="6" w:tplc="B05C595C">
      <w:numFmt w:val="decimal"/>
      <w:lvlText w:val=""/>
      <w:lvlJc w:val="left"/>
    </w:lvl>
    <w:lvl w:ilvl="7" w:tplc="9DAC71A8">
      <w:numFmt w:val="decimal"/>
      <w:lvlText w:val=""/>
      <w:lvlJc w:val="left"/>
    </w:lvl>
    <w:lvl w:ilvl="8" w:tplc="AE78A28E">
      <w:numFmt w:val="decimal"/>
      <w:lvlText w:val=""/>
      <w:lvlJc w:val="left"/>
    </w:lvl>
  </w:abstractNum>
  <w:abstractNum w:abstractNumId="1">
    <w:nsid w:val="43347016"/>
    <w:multiLevelType w:val="multilevel"/>
    <w:tmpl w:val="B8D2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20A6"/>
    <w:rsid w:val="003577E2"/>
    <w:rsid w:val="005920A6"/>
    <w:rsid w:val="0087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HiddenStyleName">
    <w:name w:val="DefaultHiddenStyleName"/>
    <w:rsid w:val="005920A6"/>
    <w:pPr>
      <w:pBdr>
        <w:top w:val="none" w:sz="8" w:space="0" w:color="000000"/>
        <w:left w:val="none" w:sz="8" w:space="0" w:color="000000"/>
        <w:bottom w:val="none" w:sz="8" w:space="0" w:color="000000"/>
        <w:right w:val="none" w:sz="8" w:space="0" w:color="000000"/>
      </w:pBdr>
      <w:ind w:left="720"/>
      <w:jc w:val="both"/>
    </w:pPr>
    <w:rPr>
      <w:rFonts w:ascii="Arial" w:eastAsia="Arial" w:hAnsi="Arial" w:cs="Arial" w:hint="eastAsia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30</Pages>
  <Words>6481</Words>
  <Characters>36942</Characters>
  <Application>Microsoft Office Word</Application>
  <DocSecurity>0</DocSecurity>
  <Lines>307</Lines>
  <Paragraphs>86</Paragraphs>
  <ScaleCrop>false</ScaleCrop>
  <Company/>
  <LinksUpToDate>false</LinksUpToDate>
  <CharactersWithSpaces>43337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iis_prod</dc:creator>
  <cp:lastModifiedBy>server1</cp:lastModifiedBy>
  <cp:revision>2</cp:revision>
  <dcterms:created xsi:type="dcterms:W3CDTF">2024-03-22T10:50:00Z</dcterms:created>
  <dcterms:modified xsi:type="dcterms:W3CDTF">2024-03-22T10:58:00Z</dcterms:modified>
</cp:coreProperties>
</file>