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F647C" w:rsidRDefault="009B6572" w:rsidP="009B6572">
      <w:pPr>
        <w:pStyle w:val="Intestazione"/>
        <w:tabs>
          <w:tab w:val="left" w:pos="6213"/>
        </w:tabs>
        <w:ind w:left="708"/>
        <w:rPr>
          <w:rFonts w:ascii="Times New Roman" w:hAnsi="Times New Roman" w:cs="Times New Roman"/>
        </w:rPr>
      </w:pPr>
      <w:bookmarkStart w:id="0" w:name="_Hlk127296489"/>
      <w:proofErr w:type="spellStart"/>
      <w:r w:rsidRPr="00AC6EFB">
        <w:rPr>
          <w:rFonts w:ascii="Times New Roman" w:hAnsi="Times New Roman" w:cs="Times New Roman"/>
        </w:rPr>
        <w:t>Prot</w:t>
      </w:r>
      <w:proofErr w:type="spellEnd"/>
      <w:r w:rsidRPr="00CE6A79">
        <w:rPr>
          <w:rFonts w:ascii="Times New Roman" w:hAnsi="Times New Roman" w:cs="Times New Roman"/>
        </w:rPr>
        <w:t>. n. 42</w:t>
      </w:r>
      <w:r w:rsidR="00CE6A79" w:rsidRPr="00CE6A79">
        <w:rPr>
          <w:rFonts w:ascii="Times New Roman" w:hAnsi="Times New Roman" w:cs="Times New Roman"/>
        </w:rPr>
        <w:t>41</w:t>
      </w:r>
      <w:r w:rsidRPr="00CE6A79">
        <w:rPr>
          <w:rFonts w:ascii="Times New Roman" w:hAnsi="Times New Roman" w:cs="Times New Roman"/>
        </w:rPr>
        <w:t>/</w:t>
      </w:r>
      <w:proofErr w:type="spellStart"/>
      <w:r w:rsidRPr="00CE6A79">
        <w:rPr>
          <w:rFonts w:ascii="Times New Roman" w:hAnsi="Times New Roman" w:cs="Times New Roman"/>
        </w:rPr>
        <w:t>IV</w:t>
      </w:r>
      <w:proofErr w:type="spellEnd"/>
      <w:r w:rsidRPr="00CE6A79">
        <w:rPr>
          <w:rFonts w:ascii="Times New Roman" w:hAnsi="Times New Roman" w:cs="Times New Roman"/>
        </w:rPr>
        <w:t>.2 del  25 luglio 2024</w:t>
      </w:r>
    </w:p>
    <w:p w:rsidR="009B6572" w:rsidRPr="00AC6EFB" w:rsidRDefault="009B6572" w:rsidP="009B6572">
      <w:pPr>
        <w:pStyle w:val="Intestazione"/>
        <w:tabs>
          <w:tab w:val="left" w:pos="6213"/>
        </w:tabs>
        <w:ind w:left="708"/>
        <w:rPr>
          <w:rFonts w:ascii="Times New Roman" w:hAnsi="Times New Roman" w:cs="Times New Roman"/>
          <w:lang w:val="en-US"/>
        </w:rPr>
      </w:pPr>
      <w:r w:rsidRPr="00AC6EFB">
        <w:rPr>
          <w:rFonts w:ascii="Times New Roman" w:hAnsi="Times New Roman" w:cs="Times New Roman"/>
        </w:rPr>
        <w:tab/>
      </w:r>
      <w:r w:rsidRPr="00AC6EFB">
        <w:rPr>
          <w:rFonts w:ascii="Times New Roman" w:hAnsi="Times New Roman" w:cs="Times New Roman"/>
        </w:rPr>
        <w:tab/>
      </w:r>
      <w:r w:rsidRPr="00AC6EFB">
        <w:rPr>
          <w:rFonts w:ascii="Times New Roman" w:hAnsi="Times New Roman" w:cs="Times New Roman"/>
        </w:rPr>
        <w:tab/>
      </w:r>
      <w:r w:rsidRPr="00AC6EFB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 w:rsidRPr="00AC6EFB">
        <w:rPr>
          <w:rFonts w:ascii="Times New Roman" w:hAnsi="Times New Roman" w:cs="Times New Roman"/>
        </w:rPr>
        <w:tab/>
      </w:r>
      <w:r w:rsidRPr="00AC6EFB">
        <w:rPr>
          <w:rFonts w:ascii="Times New Roman" w:hAnsi="Times New Roman" w:cs="Times New Roman"/>
        </w:rPr>
        <w:tab/>
      </w:r>
      <w:r w:rsidRPr="00AC6EFB">
        <w:rPr>
          <w:rFonts w:ascii="Times New Roman" w:hAnsi="Times New Roman" w:cs="Times New Roman"/>
        </w:rPr>
        <w:tab/>
        <w:t xml:space="preserve">                                                                                          </w:t>
      </w:r>
      <w:proofErr w:type="spellStart"/>
      <w:r w:rsidRPr="00AC6EFB">
        <w:rPr>
          <w:rFonts w:ascii="Times New Roman" w:hAnsi="Times New Roman" w:cs="Times New Roman"/>
          <w:lang w:val="en-US"/>
        </w:rPr>
        <w:t>All’Albo</w:t>
      </w:r>
      <w:proofErr w:type="spellEnd"/>
      <w:r w:rsidRPr="00AC6EFB">
        <w:rPr>
          <w:rFonts w:ascii="Times New Roman" w:hAnsi="Times New Roman" w:cs="Times New Roman"/>
          <w:lang w:val="en-US"/>
        </w:rPr>
        <w:t xml:space="preserve"> on line – </w:t>
      </w:r>
      <w:proofErr w:type="spellStart"/>
      <w:r w:rsidRPr="00AC6EFB">
        <w:rPr>
          <w:rFonts w:ascii="Times New Roman" w:hAnsi="Times New Roman" w:cs="Times New Roman"/>
          <w:lang w:val="en-US"/>
        </w:rPr>
        <w:t>Sito</w:t>
      </w:r>
      <w:proofErr w:type="spellEnd"/>
      <w:r w:rsidRPr="00AC6EFB">
        <w:rPr>
          <w:rFonts w:ascii="Times New Roman" w:hAnsi="Times New Roman" w:cs="Times New Roman"/>
          <w:lang w:val="en-US"/>
        </w:rPr>
        <w:t xml:space="preserve"> Web </w:t>
      </w:r>
      <w:hyperlink r:id="rId8" w:history="1">
        <w:r w:rsidRPr="00AC6EFB">
          <w:rPr>
            <w:rStyle w:val="Collegamentoipertestuale"/>
            <w:rFonts w:ascii="Times New Roman" w:hAnsi="Times New Roman" w:cs="Times New Roman"/>
            <w:lang w:val="en-US"/>
          </w:rPr>
          <w:t>www.iccampli.edu.it</w:t>
        </w:r>
      </w:hyperlink>
    </w:p>
    <w:p w:rsidR="009B6572" w:rsidRPr="00AC6EFB" w:rsidRDefault="009B6572" w:rsidP="009B6572">
      <w:pPr>
        <w:jc w:val="both"/>
        <w:rPr>
          <w:rFonts w:ascii="Times New Roman" w:hAnsi="Times New Roman" w:cs="Times New Roman"/>
          <w:sz w:val="22"/>
          <w:szCs w:val="22"/>
          <w:lang w:val="en-US"/>
        </w:rPr>
      </w:pPr>
      <w:r w:rsidRPr="00AC6EFB">
        <w:rPr>
          <w:rFonts w:ascii="Times New Roman" w:hAnsi="Times New Roman" w:cs="Times New Roman"/>
          <w:sz w:val="22"/>
          <w:szCs w:val="22"/>
          <w:lang w:val="en-US"/>
        </w:rPr>
        <w:tab/>
      </w:r>
      <w:r w:rsidRPr="00AC6EFB">
        <w:rPr>
          <w:rFonts w:ascii="Times New Roman" w:hAnsi="Times New Roman" w:cs="Times New Roman"/>
          <w:sz w:val="22"/>
          <w:szCs w:val="22"/>
          <w:lang w:val="en-US"/>
        </w:rPr>
        <w:tab/>
      </w:r>
      <w:r w:rsidRPr="00AC6EFB">
        <w:rPr>
          <w:rFonts w:ascii="Times New Roman" w:hAnsi="Times New Roman" w:cs="Times New Roman"/>
          <w:sz w:val="22"/>
          <w:szCs w:val="22"/>
          <w:lang w:val="en-US"/>
        </w:rPr>
        <w:tab/>
      </w:r>
      <w:r w:rsidRPr="00AC6EFB">
        <w:rPr>
          <w:rFonts w:ascii="Times New Roman" w:hAnsi="Times New Roman" w:cs="Times New Roman"/>
          <w:sz w:val="22"/>
          <w:szCs w:val="22"/>
          <w:lang w:val="en-US"/>
        </w:rPr>
        <w:tab/>
      </w:r>
      <w:r w:rsidRPr="00AC6EFB">
        <w:rPr>
          <w:rFonts w:ascii="Times New Roman" w:hAnsi="Times New Roman" w:cs="Times New Roman"/>
          <w:sz w:val="22"/>
          <w:szCs w:val="22"/>
          <w:lang w:val="en-US"/>
        </w:rPr>
        <w:tab/>
      </w:r>
      <w:r w:rsidRPr="00AC6EFB">
        <w:rPr>
          <w:rFonts w:ascii="Times New Roman" w:hAnsi="Times New Roman" w:cs="Times New Roman"/>
          <w:sz w:val="22"/>
          <w:szCs w:val="22"/>
          <w:lang w:val="en-US"/>
        </w:rPr>
        <w:tab/>
      </w:r>
      <w:r w:rsidRPr="00AC6EFB">
        <w:rPr>
          <w:rFonts w:ascii="Times New Roman" w:hAnsi="Times New Roman" w:cs="Times New Roman"/>
          <w:sz w:val="22"/>
          <w:szCs w:val="22"/>
          <w:lang w:val="en-US"/>
        </w:rPr>
        <w:tab/>
      </w:r>
      <w:r>
        <w:rPr>
          <w:rFonts w:ascii="Times New Roman" w:hAnsi="Times New Roman" w:cs="Times New Roman"/>
          <w:sz w:val="22"/>
          <w:szCs w:val="22"/>
          <w:lang w:val="en-US"/>
        </w:rPr>
        <w:t xml:space="preserve">       </w:t>
      </w:r>
      <w:r w:rsidRPr="00AC6EFB">
        <w:rPr>
          <w:rFonts w:ascii="Times New Roman" w:hAnsi="Times New Roman" w:cs="Times New Roman"/>
          <w:sz w:val="22"/>
          <w:szCs w:val="22"/>
          <w:lang w:val="en-US"/>
        </w:rPr>
        <w:t xml:space="preserve">e   </w:t>
      </w:r>
      <w:proofErr w:type="spellStart"/>
      <w:r w:rsidRPr="00AC6EFB">
        <w:rPr>
          <w:rFonts w:ascii="Times New Roman" w:hAnsi="Times New Roman" w:cs="Times New Roman"/>
          <w:sz w:val="22"/>
          <w:szCs w:val="22"/>
          <w:lang w:val="en-US"/>
        </w:rPr>
        <w:t>Amministrazione</w:t>
      </w:r>
      <w:proofErr w:type="spellEnd"/>
      <w:r w:rsidRPr="00AC6EFB">
        <w:rPr>
          <w:rFonts w:ascii="Times New Roman" w:hAnsi="Times New Roman" w:cs="Times New Roman"/>
          <w:sz w:val="22"/>
          <w:szCs w:val="22"/>
          <w:lang w:val="en-US"/>
        </w:rPr>
        <w:t xml:space="preserve"> </w:t>
      </w:r>
      <w:proofErr w:type="spellStart"/>
      <w:r w:rsidRPr="00AC6EFB">
        <w:rPr>
          <w:rFonts w:ascii="Times New Roman" w:hAnsi="Times New Roman" w:cs="Times New Roman"/>
          <w:sz w:val="22"/>
          <w:szCs w:val="22"/>
          <w:lang w:val="en-US"/>
        </w:rPr>
        <w:t>trasparente</w:t>
      </w:r>
      <w:proofErr w:type="spellEnd"/>
    </w:p>
    <w:p w:rsidR="009B6572" w:rsidRPr="00AC6EFB" w:rsidRDefault="009B6572" w:rsidP="009B6572">
      <w:pPr>
        <w:jc w:val="both"/>
        <w:rPr>
          <w:rFonts w:ascii="Times New Roman" w:hAnsi="Times New Roman" w:cs="Times New Roman"/>
          <w:sz w:val="22"/>
          <w:szCs w:val="22"/>
          <w:lang w:val="en-US"/>
        </w:rPr>
      </w:pPr>
      <w:r w:rsidRPr="00AC6EFB">
        <w:rPr>
          <w:rFonts w:ascii="Times New Roman" w:hAnsi="Times New Roman" w:cs="Times New Roman"/>
          <w:sz w:val="22"/>
          <w:szCs w:val="22"/>
          <w:lang w:val="en-US"/>
        </w:rPr>
        <w:tab/>
      </w:r>
      <w:r w:rsidRPr="00AC6EFB">
        <w:rPr>
          <w:rFonts w:ascii="Times New Roman" w:hAnsi="Times New Roman" w:cs="Times New Roman"/>
          <w:sz w:val="22"/>
          <w:szCs w:val="22"/>
          <w:lang w:val="en-US"/>
        </w:rPr>
        <w:tab/>
      </w:r>
      <w:r w:rsidRPr="00AC6EFB">
        <w:rPr>
          <w:rFonts w:ascii="Times New Roman" w:hAnsi="Times New Roman" w:cs="Times New Roman"/>
          <w:sz w:val="22"/>
          <w:szCs w:val="22"/>
          <w:lang w:val="en-US"/>
        </w:rPr>
        <w:tab/>
      </w:r>
      <w:r w:rsidRPr="00AC6EFB">
        <w:rPr>
          <w:rFonts w:ascii="Times New Roman" w:hAnsi="Times New Roman" w:cs="Times New Roman"/>
          <w:sz w:val="22"/>
          <w:szCs w:val="22"/>
          <w:lang w:val="en-US"/>
        </w:rPr>
        <w:tab/>
      </w:r>
      <w:r w:rsidRPr="00AC6EFB">
        <w:rPr>
          <w:rFonts w:ascii="Times New Roman" w:hAnsi="Times New Roman" w:cs="Times New Roman"/>
          <w:sz w:val="22"/>
          <w:szCs w:val="22"/>
          <w:lang w:val="en-US"/>
        </w:rPr>
        <w:tab/>
      </w:r>
      <w:r w:rsidRPr="00AC6EFB">
        <w:rPr>
          <w:rFonts w:ascii="Times New Roman" w:hAnsi="Times New Roman" w:cs="Times New Roman"/>
          <w:sz w:val="22"/>
          <w:szCs w:val="22"/>
          <w:lang w:val="en-US"/>
        </w:rPr>
        <w:tab/>
      </w:r>
      <w:r w:rsidRPr="00AC6EFB">
        <w:rPr>
          <w:rFonts w:ascii="Times New Roman" w:hAnsi="Times New Roman" w:cs="Times New Roman"/>
          <w:sz w:val="22"/>
          <w:szCs w:val="22"/>
          <w:lang w:val="en-US"/>
        </w:rPr>
        <w:tab/>
        <w:t xml:space="preserve">     </w:t>
      </w:r>
      <w:r>
        <w:rPr>
          <w:rFonts w:ascii="Times New Roman" w:hAnsi="Times New Roman" w:cs="Times New Roman"/>
          <w:sz w:val="22"/>
          <w:szCs w:val="22"/>
          <w:lang w:val="en-US"/>
        </w:rPr>
        <w:tab/>
      </w:r>
      <w:proofErr w:type="spellStart"/>
      <w:r w:rsidRPr="00AC6EFB">
        <w:rPr>
          <w:rFonts w:ascii="Times New Roman" w:hAnsi="Times New Roman" w:cs="Times New Roman"/>
          <w:sz w:val="22"/>
          <w:szCs w:val="22"/>
          <w:lang w:val="en-US"/>
        </w:rPr>
        <w:t>Agli</w:t>
      </w:r>
      <w:proofErr w:type="spellEnd"/>
      <w:r w:rsidRPr="00AC6EFB">
        <w:rPr>
          <w:rFonts w:ascii="Times New Roman" w:hAnsi="Times New Roman" w:cs="Times New Roman"/>
          <w:sz w:val="22"/>
          <w:szCs w:val="22"/>
          <w:lang w:val="en-US"/>
        </w:rPr>
        <w:t xml:space="preserve"> </w:t>
      </w:r>
      <w:proofErr w:type="spellStart"/>
      <w:r w:rsidRPr="00AC6EFB">
        <w:rPr>
          <w:rFonts w:ascii="Times New Roman" w:hAnsi="Times New Roman" w:cs="Times New Roman"/>
          <w:sz w:val="22"/>
          <w:szCs w:val="22"/>
          <w:lang w:val="en-US"/>
        </w:rPr>
        <w:t>atti</w:t>
      </w:r>
      <w:proofErr w:type="spellEnd"/>
      <w:r w:rsidRPr="00AC6EFB">
        <w:rPr>
          <w:rFonts w:ascii="Times New Roman" w:hAnsi="Times New Roman" w:cs="Times New Roman"/>
          <w:sz w:val="22"/>
          <w:szCs w:val="22"/>
          <w:lang w:val="en-US"/>
        </w:rPr>
        <w:t xml:space="preserve"> </w:t>
      </w:r>
      <w:proofErr w:type="spellStart"/>
      <w:r w:rsidRPr="00AC6EFB">
        <w:rPr>
          <w:rFonts w:ascii="Times New Roman" w:hAnsi="Times New Roman" w:cs="Times New Roman"/>
          <w:sz w:val="22"/>
          <w:szCs w:val="22"/>
          <w:lang w:val="en-US"/>
        </w:rPr>
        <w:t>di</w:t>
      </w:r>
      <w:proofErr w:type="spellEnd"/>
      <w:r w:rsidRPr="00AC6EFB">
        <w:rPr>
          <w:rFonts w:ascii="Times New Roman" w:hAnsi="Times New Roman" w:cs="Times New Roman"/>
          <w:sz w:val="22"/>
          <w:szCs w:val="22"/>
          <w:lang w:val="en-US"/>
        </w:rPr>
        <w:t xml:space="preserve"> </w:t>
      </w:r>
      <w:proofErr w:type="spellStart"/>
      <w:r w:rsidRPr="00AC6EFB">
        <w:rPr>
          <w:rFonts w:ascii="Times New Roman" w:hAnsi="Times New Roman" w:cs="Times New Roman"/>
          <w:sz w:val="22"/>
          <w:szCs w:val="22"/>
          <w:lang w:val="en-US"/>
        </w:rPr>
        <w:t>Istituto</w:t>
      </w:r>
      <w:proofErr w:type="spellEnd"/>
    </w:p>
    <w:p w:rsidR="009B6572" w:rsidRPr="00AC6EFB" w:rsidRDefault="009B6572" w:rsidP="009B6572">
      <w:pPr>
        <w:jc w:val="both"/>
        <w:rPr>
          <w:rFonts w:ascii="Times New Roman" w:hAnsi="Times New Roman" w:cs="Times New Roman"/>
          <w:sz w:val="22"/>
          <w:szCs w:val="22"/>
          <w:lang w:val="en-US"/>
        </w:rPr>
      </w:pPr>
    </w:p>
    <w:p w:rsidR="009B6572" w:rsidRPr="00AC6EFB" w:rsidRDefault="009B6572" w:rsidP="009B6572">
      <w:pPr>
        <w:jc w:val="both"/>
        <w:rPr>
          <w:rFonts w:ascii="Times New Roman" w:hAnsi="Times New Roman" w:cs="Times New Roman"/>
          <w:sz w:val="22"/>
          <w:szCs w:val="22"/>
        </w:rPr>
      </w:pPr>
    </w:p>
    <w:p w:rsidR="009B6572" w:rsidRPr="00AC6EFB" w:rsidRDefault="009B6572" w:rsidP="003F647C">
      <w:pPr>
        <w:ind w:left="284"/>
        <w:jc w:val="both"/>
        <w:rPr>
          <w:rFonts w:ascii="Times New Roman" w:hAnsi="Times New Roman" w:cs="Times New Roman"/>
          <w:sz w:val="22"/>
          <w:szCs w:val="22"/>
        </w:rPr>
      </w:pPr>
    </w:p>
    <w:p w:rsidR="003F647C" w:rsidRPr="00CF3D9A" w:rsidRDefault="009B6572" w:rsidP="003F647C">
      <w:pPr>
        <w:pStyle w:val="Corpodeltesto"/>
        <w:spacing w:line="240" w:lineRule="auto"/>
        <w:jc w:val="both"/>
        <w:rPr>
          <w:rFonts w:ascii="Times New Roman" w:hAnsi="Times New Roman" w:cs="Times New Roman"/>
          <w:b/>
          <w:sz w:val="22"/>
          <w:szCs w:val="22"/>
        </w:rPr>
      </w:pPr>
      <w:bookmarkStart w:id="1" w:name="_Hlk96678173"/>
      <w:r w:rsidRPr="00AC6EFB">
        <w:rPr>
          <w:rFonts w:ascii="Times New Roman" w:hAnsi="Times New Roman" w:cs="Times New Roman"/>
          <w:bCs/>
          <w:sz w:val="22"/>
          <w:szCs w:val="22"/>
        </w:rPr>
        <w:t>Oggetto:</w:t>
      </w:r>
      <w:r w:rsidRPr="00AC6EFB">
        <w:rPr>
          <w:rFonts w:ascii="Times New Roman" w:hAnsi="Times New Roman" w:cs="Times New Roman"/>
          <w:b/>
          <w:bCs/>
          <w:sz w:val="22"/>
          <w:szCs w:val="22"/>
        </w:rPr>
        <w:t xml:space="preserve"> </w:t>
      </w:r>
      <w:r w:rsidRPr="00AC6EFB">
        <w:rPr>
          <w:rFonts w:ascii="Times New Roman" w:eastAsia="Calibri" w:hAnsi="Times New Roman" w:cs="Times New Roman"/>
          <w:b/>
          <w:bCs/>
          <w:sz w:val="22"/>
          <w:szCs w:val="22"/>
        </w:rPr>
        <w:t>Decreto di nomina della Commissione di valutazione</w:t>
      </w:r>
      <w:r w:rsidRPr="00AC6EFB">
        <w:rPr>
          <w:rFonts w:ascii="Times New Roman" w:hAnsi="Times New Roman" w:cs="Times New Roman"/>
          <w:b/>
          <w:bCs/>
          <w:sz w:val="22"/>
          <w:szCs w:val="22"/>
        </w:rPr>
        <w:t xml:space="preserve"> </w:t>
      </w:r>
      <w:r w:rsidR="003F647C">
        <w:rPr>
          <w:rFonts w:ascii="Times New Roman" w:hAnsi="Times New Roman" w:cs="Times New Roman"/>
          <w:b/>
          <w:bCs/>
          <w:sz w:val="22"/>
          <w:szCs w:val="22"/>
        </w:rPr>
        <w:t>delle candidature pervenute in risposta all’Avviso di selezione INTERNO-ESTERNO nell’ambito</w:t>
      </w:r>
      <w:r w:rsidRPr="00AC6EFB">
        <w:rPr>
          <w:rFonts w:ascii="Times New Roman" w:hAnsi="Times New Roman" w:cs="Times New Roman"/>
          <w:b/>
          <w:bCs/>
          <w:sz w:val="22"/>
          <w:szCs w:val="22"/>
        </w:rPr>
        <w:t xml:space="preserve"> </w:t>
      </w:r>
      <w:r w:rsidR="003F647C">
        <w:rPr>
          <w:rFonts w:ascii="Times New Roman" w:hAnsi="Times New Roman" w:cs="Times New Roman"/>
          <w:b/>
          <w:bCs/>
          <w:sz w:val="22"/>
          <w:szCs w:val="22"/>
        </w:rPr>
        <w:t xml:space="preserve">del progetto </w:t>
      </w:r>
      <w:r w:rsidR="003F647C" w:rsidRPr="00CF3D9A">
        <w:rPr>
          <w:rFonts w:ascii="Times New Roman" w:hAnsi="Times New Roman" w:cs="Times New Roman"/>
          <w:b/>
          <w:sz w:val="22"/>
          <w:szCs w:val="22"/>
        </w:rPr>
        <w:t>Fondi Strutturali Europei – Programma Nazionale “Scuola e competenze” 2021-2027. Priorità 01 – Scuola e Competenze (</w:t>
      </w:r>
      <w:proofErr w:type="spellStart"/>
      <w:r w:rsidR="003F647C" w:rsidRPr="00CF3D9A">
        <w:rPr>
          <w:rFonts w:ascii="Times New Roman" w:hAnsi="Times New Roman" w:cs="Times New Roman"/>
          <w:b/>
          <w:sz w:val="22"/>
          <w:szCs w:val="22"/>
        </w:rPr>
        <w:t>FSE+</w:t>
      </w:r>
      <w:proofErr w:type="spellEnd"/>
      <w:r w:rsidR="003F647C" w:rsidRPr="00CF3D9A">
        <w:rPr>
          <w:rFonts w:ascii="Times New Roman" w:hAnsi="Times New Roman" w:cs="Times New Roman"/>
          <w:b/>
          <w:sz w:val="22"/>
          <w:szCs w:val="22"/>
        </w:rPr>
        <w:t xml:space="preserve">) – Fondo Sociale Europeo Plus – Obiettivo Specifico ESO4.6 – Azione A4.A – Sottoazione ESO4.6.A4.A – Avviso </w:t>
      </w:r>
      <w:proofErr w:type="spellStart"/>
      <w:r w:rsidR="003F647C" w:rsidRPr="00CF3D9A">
        <w:rPr>
          <w:rFonts w:ascii="Times New Roman" w:hAnsi="Times New Roman" w:cs="Times New Roman"/>
          <w:b/>
          <w:sz w:val="22"/>
          <w:szCs w:val="22"/>
        </w:rPr>
        <w:t>Prot</w:t>
      </w:r>
      <w:proofErr w:type="spellEnd"/>
      <w:r w:rsidR="003F647C" w:rsidRPr="00CF3D9A">
        <w:rPr>
          <w:rFonts w:ascii="Times New Roman" w:hAnsi="Times New Roman" w:cs="Times New Roman"/>
          <w:b/>
          <w:sz w:val="22"/>
          <w:szCs w:val="22"/>
        </w:rPr>
        <w:t xml:space="preserve">. 59369, 19/04/2024, </w:t>
      </w:r>
      <w:proofErr w:type="spellStart"/>
      <w:r w:rsidR="003F647C" w:rsidRPr="00CF3D9A">
        <w:rPr>
          <w:rFonts w:ascii="Times New Roman" w:hAnsi="Times New Roman" w:cs="Times New Roman"/>
          <w:b/>
          <w:sz w:val="22"/>
          <w:szCs w:val="22"/>
        </w:rPr>
        <w:t>FSE+</w:t>
      </w:r>
      <w:proofErr w:type="spellEnd"/>
      <w:r w:rsidR="003F647C" w:rsidRPr="00CF3D9A">
        <w:rPr>
          <w:rFonts w:ascii="Times New Roman" w:hAnsi="Times New Roman" w:cs="Times New Roman"/>
          <w:b/>
          <w:sz w:val="22"/>
          <w:szCs w:val="22"/>
        </w:rPr>
        <w:t xml:space="preserve">, Percorsi educativi e formativi per il potenziamento delle competenze, l’inclusione e la socialità nel periodo di sospensione estiva delle lezioni negli anni scolastici 2023-2024 e 2024-202, Fondo Sociale Europeo Plus  Codice progetto: ESO4.6.A4.A-FSEPNAB-2024-39     </w:t>
      </w:r>
      <w:r w:rsidR="003F647C" w:rsidRPr="00CF3D9A">
        <w:rPr>
          <w:rFonts w:ascii="Times New Roman" w:hAnsi="Times New Roman" w:cs="Times New Roman"/>
          <w:b/>
          <w:sz w:val="22"/>
          <w:szCs w:val="22"/>
        </w:rPr>
        <w:tab/>
        <w:t xml:space="preserve"> Titolo progetto: IN CORDATA       CUP E74D24001080007</w:t>
      </w:r>
    </w:p>
    <w:p w:rsidR="009B6572" w:rsidRPr="00AC6EFB" w:rsidRDefault="009B6572" w:rsidP="003F647C">
      <w:pPr>
        <w:ind w:left="284"/>
        <w:jc w:val="both"/>
        <w:rPr>
          <w:rFonts w:ascii="Times New Roman" w:hAnsi="Times New Roman" w:cs="Times New Roman"/>
          <w:b/>
          <w:sz w:val="22"/>
          <w:szCs w:val="22"/>
        </w:rPr>
      </w:pPr>
    </w:p>
    <w:p w:rsidR="009B6572" w:rsidRPr="008003CA" w:rsidRDefault="009B6572" w:rsidP="003F647C">
      <w:pPr>
        <w:pStyle w:val="Corpodeltesto"/>
        <w:spacing w:before="120" w:after="120"/>
        <w:ind w:left="284" w:right="-1"/>
        <w:jc w:val="center"/>
        <w:rPr>
          <w:rFonts w:ascii="Times New Roman" w:hAnsi="Times New Roman" w:cs="Times New Roman"/>
          <w:b/>
          <w:bCs/>
          <w:sz w:val="22"/>
          <w:szCs w:val="22"/>
        </w:rPr>
      </w:pPr>
      <w:r w:rsidRPr="008003CA">
        <w:rPr>
          <w:rFonts w:ascii="Times New Roman" w:hAnsi="Times New Roman" w:cs="Times New Roman"/>
          <w:b/>
          <w:bCs/>
          <w:sz w:val="22"/>
          <w:szCs w:val="22"/>
        </w:rPr>
        <w:t>IL DRIGENTE SCOLASTICO</w:t>
      </w:r>
    </w:p>
    <w:p w:rsidR="009B6572" w:rsidRPr="008003CA" w:rsidRDefault="009B6572" w:rsidP="00D740F8">
      <w:pPr>
        <w:spacing w:line="276" w:lineRule="auto"/>
        <w:jc w:val="both"/>
        <w:rPr>
          <w:rFonts w:ascii="Times New Roman" w:hAnsi="Times New Roman" w:cs="Times New Roman"/>
          <w:sz w:val="22"/>
          <w:szCs w:val="22"/>
        </w:rPr>
      </w:pPr>
      <w:r w:rsidRPr="008003CA">
        <w:rPr>
          <w:rFonts w:ascii="Times New Roman" w:hAnsi="Times New Roman" w:cs="Times New Roman"/>
          <w:b/>
          <w:bCs/>
          <w:sz w:val="22"/>
          <w:szCs w:val="22"/>
        </w:rPr>
        <w:t>V</w:t>
      </w:r>
      <w:r w:rsidR="00D740F8">
        <w:rPr>
          <w:rFonts w:ascii="Times New Roman" w:hAnsi="Times New Roman" w:cs="Times New Roman"/>
          <w:b/>
          <w:bCs/>
          <w:sz w:val="22"/>
          <w:szCs w:val="22"/>
        </w:rPr>
        <w:t>ista</w:t>
      </w:r>
      <w:r w:rsidRPr="008003CA">
        <w:rPr>
          <w:rFonts w:ascii="Times New Roman" w:hAnsi="Times New Roman" w:cs="Times New Roman"/>
          <w:sz w:val="22"/>
          <w:szCs w:val="22"/>
        </w:rPr>
        <w:t xml:space="preserve"> la legge n. 241 del 7 agosto 1990, recante «</w:t>
      </w:r>
      <w:r w:rsidRPr="008003CA">
        <w:rPr>
          <w:rFonts w:ascii="Times New Roman" w:hAnsi="Times New Roman" w:cs="Times New Roman"/>
          <w:i/>
          <w:iCs/>
          <w:sz w:val="22"/>
          <w:szCs w:val="22"/>
        </w:rPr>
        <w:t>Nuove norme in materia di procedimento amministrativo e di diritto di accesso ai documenti amministrativi</w:t>
      </w:r>
      <w:r w:rsidRPr="008003CA">
        <w:rPr>
          <w:rFonts w:ascii="Times New Roman" w:hAnsi="Times New Roman" w:cs="Times New Roman"/>
          <w:sz w:val="22"/>
          <w:szCs w:val="22"/>
        </w:rPr>
        <w:t>»;</w:t>
      </w:r>
    </w:p>
    <w:p w:rsidR="009B6572" w:rsidRPr="008003CA" w:rsidRDefault="009B6572" w:rsidP="00D740F8">
      <w:pPr>
        <w:spacing w:line="276" w:lineRule="auto"/>
        <w:jc w:val="both"/>
        <w:rPr>
          <w:rFonts w:ascii="Times New Roman" w:hAnsi="Times New Roman" w:cs="Times New Roman"/>
          <w:sz w:val="22"/>
          <w:szCs w:val="22"/>
        </w:rPr>
      </w:pPr>
      <w:r w:rsidRPr="008003CA">
        <w:rPr>
          <w:rFonts w:ascii="Times New Roman" w:hAnsi="Times New Roman" w:cs="Times New Roman"/>
          <w:b/>
          <w:bCs/>
          <w:sz w:val="22"/>
          <w:szCs w:val="22"/>
        </w:rPr>
        <w:t>V</w:t>
      </w:r>
      <w:r w:rsidR="00D740F8">
        <w:rPr>
          <w:rFonts w:ascii="Times New Roman" w:hAnsi="Times New Roman" w:cs="Times New Roman"/>
          <w:b/>
          <w:bCs/>
          <w:sz w:val="22"/>
          <w:szCs w:val="22"/>
        </w:rPr>
        <w:t>isto</w:t>
      </w:r>
      <w:r w:rsidRPr="008003CA">
        <w:rPr>
          <w:rFonts w:ascii="Times New Roman" w:hAnsi="Times New Roman" w:cs="Times New Roman"/>
          <w:sz w:val="22"/>
          <w:szCs w:val="22"/>
        </w:rPr>
        <w:t xml:space="preserve"> il decreto del Presidente della Repubblica del 28 dicembre 2000, n. 445, recante il «</w:t>
      </w:r>
      <w:r w:rsidRPr="008003CA">
        <w:rPr>
          <w:rFonts w:ascii="Times New Roman" w:hAnsi="Times New Roman" w:cs="Times New Roman"/>
          <w:i/>
          <w:iCs/>
          <w:sz w:val="22"/>
          <w:szCs w:val="22"/>
        </w:rPr>
        <w:t>Testo unico delle disposizioni legislative e regolamentari in materia di documentazione amministrativa</w:t>
      </w:r>
      <w:r w:rsidRPr="008003CA">
        <w:rPr>
          <w:rFonts w:ascii="Times New Roman" w:hAnsi="Times New Roman" w:cs="Times New Roman"/>
          <w:sz w:val="22"/>
          <w:szCs w:val="22"/>
        </w:rPr>
        <w:t>»;</w:t>
      </w:r>
    </w:p>
    <w:p w:rsidR="009B6572" w:rsidRPr="008003CA" w:rsidRDefault="009B6572" w:rsidP="00D740F8">
      <w:pPr>
        <w:pStyle w:val="Articolo"/>
        <w:spacing w:after="0" w:line="276" w:lineRule="auto"/>
        <w:contextualSpacing w:val="0"/>
        <w:jc w:val="both"/>
        <w:rPr>
          <w:rFonts w:ascii="Times New Roman" w:eastAsiaTheme="minorHAnsi" w:hAnsi="Times New Roman" w:cs="Times New Roman"/>
          <w:b w:val="0"/>
          <w:bCs w:val="0"/>
          <w:lang w:eastAsia="en-US"/>
        </w:rPr>
      </w:pPr>
      <w:bookmarkStart w:id="2" w:name="_Hlk102057491"/>
      <w:r w:rsidRPr="008003CA">
        <w:rPr>
          <w:rFonts w:ascii="Times New Roman" w:eastAsiaTheme="minorHAnsi" w:hAnsi="Times New Roman" w:cs="Times New Roman"/>
          <w:lang w:eastAsia="en-US"/>
        </w:rPr>
        <w:t>V</w:t>
      </w:r>
      <w:r w:rsidR="00D740F8">
        <w:rPr>
          <w:rFonts w:ascii="Times New Roman" w:eastAsiaTheme="minorHAnsi" w:hAnsi="Times New Roman" w:cs="Times New Roman"/>
          <w:lang w:eastAsia="en-US"/>
        </w:rPr>
        <w:t>isto</w:t>
      </w:r>
      <w:r w:rsidRPr="008003CA">
        <w:rPr>
          <w:rFonts w:ascii="Times New Roman" w:eastAsiaTheme="minorHAnsi" w:hAnsi="Times New Roman" w:cs="Times New Roman"/>
          <w:lang w:eastAsia="en-US"/>
        </w:rPr>
        <w:t xml:space="preserve"> </w:t>
      </w:r>
      <w:r w:rsidRPr="008003CA">
        <w:rPr>
          <w:rFonts w:ascii="Times New Roman" w:eastAsiaTheme="minorHAnsi" w:hAnsi="Times New Roman" w:cs="Times New Roman"/>
          <w:b w:val="0"/>
          <w:bCs w:val="0"/>
          <w:lang w:eastAsia="en-US"/>
        </w:rPr>
        <w:t>il decreto legislativo del 30 marzo 2001, n. 165, avente ad oggetto «</w:t>
      </w:r>
      <w:r w:rsidRPr="008003CA">
        <w:rPr>
          <w:rFonts w:ascii="Times New Roman" w:eastAsiaTheme="minorHAnsi" w:hAnsi="Times New Roman" w:cs="Times New Roman"/>
          <w:b w:val="0"/>
          <w:bCs w:val="0"/>
          <w:i/>
          <w:iCs/>
          <w:lang w:eastAsia="en-US"/>
        </w:rPr>
        <w:t>Norme generali sull’ordinamento del lavoro alle dipendenze delle amministrazioni pubbliche</w:t>
      </w:r>
      <w:r w:rsidRPr="008003CA">
        <w:rPr>
          <w:rFonts w:ascii="Times New Roman" w:eastAsiaTheme="minorHAnsi" w:hAnsi="Times New Roman" w:cs="Times New Roman"/>
          <w:b w:val="0"/>
          <w:bCs w:val="0"/>
          <w:lang w:eastAsia="en-US"/>
        </w:rPr>
        <w:t>» e, in particolare, l’art. 7, comma 6;</w:t>
      </w:r>
    </w:p>
    <w:p w:rsidR="008364A6" w:rsidRPr="00CF3D9A" w:rsidRDefault="008364A6" w:rsidP="00D740F8">
      <w:pPr>
        <w:spacing w:line="276" w:lineRule="auto"/>
        <w:jc w:val="both"/>
        <w:rPr>
          <w:rFonts w:ascii="Times New Roman" w:hAnsi="Times New Roman" w:cs="Times New Roman"/>
          <w:sz w:val="22"/>
          <w:szCs w:val="22"/>
        </w:rPr>
      </w:pPr>
      <w:bookmarkStart w:id="3" w:name="_Hlk127884895"/>
      <w:r w:rsidRPr="00CF3D9A">
        <w:rPr>
          <w:rFonts w:ascii="Times New Roman" w:hAnsi="Times New Roman" w:cs="Times New Roman"/>
          <w:b/>
          <w:sz w:val="22"/>
          <w:szCs w:val="22"/>
        </w:rPr>
        <w:t>Visto</w:t>
      </w:r>
      <w:r w:rsidRPr="00CF3D9A">
        <w:rPr>
          <w:rFonts w:ascii="Times New Roman" w:hAnsi="Times New Roman" w:cs="Times New Roman"/>
          <w:sz w:val="22"/>
          <w:szCs w:val="22"/>
        </w:rPr>
        <w:t xml:space="preserve"> il Decreto del Ministro dell’Istruzione e del Merito n. 72 del 11 aprile 2024: Piano per la definizione di percorsi educativi  e formativi per il potenziamento delle competenze, l’inclusione e la socialità nel periodo di sospensione estiva delle lezioni negli anni scolastici 2023-2024 e 2024-2025 (c.d. Piano Estate) a valere sulle risorse di cui al PN “Scuola e competenze” 2021-2027; </w:t>
      </w:r>
    </w:p>
    <w:p w:rsidR="008364A6" w:rsidRPr="00CF3D9A" w:rsidRDefault="008364A6" w:rsidP="00D740F8">
      <w:pPr>
        <w:spacing w:line="276" w:lineRule="auto"/>
        <w:jc w:val="both"/>
        <w:rPr>
          <w:rFonts w:ascii="Times New Roman" w:hAnsi="Times New Roman" w:cs="Times New Roman"/>
          <w:sz w:val="22"/>
          <w:szCs w:val="22"/>
        </w:rPr>
      </w:pPr>
      <w:r w:rsidRPr="00CF3D9A">
        <w:rPr>
          <w:rFonts w:ascii="Times New Roman" w:hAnsi="Times New Roman" w:cs="Times New Roman"/>
          <w:b/>
          <w:sz w:val="22"/>
          <w:szCs w:val="22"/>
        </w:rPr>
        <w:t xml:space="preserve">Visto </w:t>
      </w:r>
      <w:r w:rsidRPr="00CF3D9A">
        <w:rPr>
          <w:rFonts w:ascii="Times New Roman" w:hAnsi="Times New Roman" w:cs="Times New Roman"/>
          <w:sz w:val="22"/>
          <w:szCs w:val="22"/>
        </w:rPr>
        <w:t xml:space="preserve">l’Avviso pubblico relativo a “Percorsi educativi e formativi per il potenziamento delle competenze, l’inclusione e la socialità nel periodo di sospensione estiva delle lezioni negli anni scolastici 2023-2024 e 2024-2025” in riferimento al Decreto sopra citato, </w:t>
      </w:r>
      <w:proofErr w:type="spellStart"/>
      <w:r w:rsidRPr="00CF3D9A">
        <w:rPr>
          <w:rFonts w:ascii="Times New Roman" w:hAnsi="Times New Roman" w:cs="Times New Roman"/>
          <w:sz w:val="22"/>
          <w:szCs w:val="22"/>
        </w:rPr>
        <w:t>prot</w:t>
      </w:r>
      <w:proofErr w:type="spellEnd"/>
      <w:r w:rsidRPr="00CF3D9A">
        <w:rPr>
          <w:rFonts w:ascii="Times New Roman" w:hAnsi="Times New Roman" w:cs="Times New Roman"/>
          <w:sz w:val="22"/>
          <w:szCs w:val="22"/>
        </w:rPr>
        <w:t xml:space="preserve">. </w:t>
      </w:r>
      <w:proofErr w:type="spellStart"/>
      <w:r w:rsidRPr="00CF3D9A">
        <w:rPr>
          <w:rFonts w:ascii="Times New Roman" w:hAnsi="Times New Roman" w:cs="Times New Roman"/>
          <w:sz w:val="22"/>
          <w:szCs w:val="22"/>
        </w:rPr>
        <w:t>m.pi.</w:t>
      </w:r>
      <w:proofErr w:type="spellEnd"/>
      <w:r w:rsidRPr="00CF3D9A">
        <w:rPr>
          <w:rFonts w:ascii="Times New Roman" w:hAnsi="Times New Roman" w:cs="Times New Roman"/>
          <w:sz w:val="22"/>
          <w:szCs w:val="22"/>
        </w:rPr>
        <w:t xml:space="preserve"> AOOGABMI. REGISTRO </w:t>
      </w:r>
      <w:proofErr w:type="spellStart"/>
      <w:r w:rsidRPr="00CF3D9A">
        <w:rPr>
          <w:rFonts w:ascii="Times New Roman" w:hAnsi="Times New Roman" w:cs="Times New Roman"/>
          <w:sz w:val="22"/>
          <w:szCs w:val="22"/>
        </w:rPr>
        <w:t>UFFICIALE.U</w:t>
      </w:r>
      <w:proofErr w:type="spellEnd"/>
      <w:r w:rsidRPr="00CF3D9A">
        <w:rPr>
          <w:rFonts w:ascii="Times New Roman" w:hAnsi="Times New Roman" w:cs="Times New Roman"/>
          <w:sz w:val="22"/>
          <w:szCs w:val="22"/>
        </w:rPr>
        <w:t>.0059369 del 19-04-2024;</w:t>
      </w:r>
    </w:p>
    <w:p w:rsidR="008364A6" w:rsidRPr="00CF3D9A" w:rsidRDefault="008364A6" w:rsidP="00D740F8">
      <w:pPr>
        <w:spacing w:line="276" w:lineRule="auto"/>
        <w:jc w:val="both"/>
        <w:rPr>
          <w:rFonts w:ascii="Times New Roman" w:hAnsi="Times New Roman" w:cs="Times New Roman"/>
          <w:sz w:val="22"/>
          <w:szCs w:val="22"/>
        </w:rPr>
      </w:pPr>
      <w:r w:rsidRPr="00CF3D9A">
        <w:rPr>
          <w:rFonts w:ascii="Times New Roman" w:hAnsi="Times New Roman" w:cs="Times New Roman"/>
          <w:b/>
          <w:sz w:val="22"/>
          <w:szCs w:val="22"/>
        </w:rPr>
        <w:t xml:space="preserve">Vista </w:t>
      </w:r>
      <w:r w:rsidRPr="00CF3D9A">
        <w:rPr>
          <w:rFonts w:ascii="Times New Roman" w:hAnsi="Times New Roman" w:cs="Times New Roman"/>
          <w:sz w:val="22"/>
          <w:szCs w:val="22"/>
        </w:rPr>
        <w:t xml:space="preserve">la delibera n. 7 del 12/12/2023 del Collegio docenti con la quale l’Istituto ha aderito genericamente alle iniziative del PN Scuola e competenze 2021-2027; </w:t>
      </w:r>
    </w:p>
    <w:p w:rsidR="008364A6" w:rsidRPr="00CF3D9A" w:rsidRDefault="008364A6" w:rsidP="00D740F8">
      <w:pPr>
        <w:spacing w:line="276" w:lineRule="auto"/>
        <w:jc w:val="both"/>
        <w:rPr>
          <w:rFonts w:ascii="Times New Roman" w:hAnsi="Times New Roman" w:cs="Times New Roman"/>
          <w:bCs/>
          <w:sz w:val="22"/>
          <w:szCs w:val="22"/>
        </w:rPr>
      </w:pPr>
      <w:r w:rsidRPr="00CF3D9A">
        <w:rPr>
          <w:rFonts w:ascii="Times New Roman" w:hAnsi="Times New Roman" w:cs="Times New Roman"/>
          <w:b/>
          <w:sz w:val="22"/>
          <w:szCs w:val="22"/>
        </w:rPr>
        <w:t xml:space="preserve">Vista </w:t>
      </w:r>
      <w:r w:rsidRPr="00CF3D9A">
        <w:rPr>
          <w:rFonts w:ascii="Times New Roman" w:hAnsi="Times New Roman" w:cs="Times New Roman"/>
          <w:sz w:val="22"/>
          <w:szCs w:val="22"/>
        </w:rPr>
        <w:t>la delibera n. 7 del 14/12/2023 del Consiglio di Istituto di adesione alle iniziative del PN Scuola e competenze 2021-2027;</w:t>
      </w:r>
    </w:p>
    <w:p w:rsidR="008364A6" w:rsidRPr="00CF3D9A" w:rsidRDefault="008364A6" w:rsidP="00D740F8">
      <w:pPr>
        <w:spacing w:line="276" w:lineRule="auto"/>
        <w:jc w:val="both"/>
        <w:rPr>
          <w:rFonts w:ascii="Times New Roman" w:hAnsi="Times New Roman" w:cs="Times New Roman"/>
          <w:b/>
          <w:sz w:val="22"/>
          <w:szCs w:val="22"/>
        </w:rPr>
      </w:pPr>
      <w:r w:rsidRPr="00CF3D9A">
        <w:rPr>
          <w:rFonts w:ascii="Times New Roman" w:hAnsi="Times New Roman" w:cs="Times New Roman"/>
          <w:b/>
          <w:sz w:val="22"/>
          <w:szCs w:val="22"/>
        </w:rPr>
        <w:t xml:space="preserve">Vista </w:t>
      </w:r>
      <w:r w:rsidRPr="00CF3D9A">
        <w:rPr>
          <w:rFonts w:ascii="Times New Roman" w:hAnsi="Times New Roman" w:cs="Times New Roman"/>
          <w:sz w:val="22"/>
          <w:szCs w:val="22"/>
        </w:rPr>
        <w:t>la propria candidatura n. 3463 inoltrata da questa Istituzione scolastica in data 30/05/2024;</w:t>
      </w:r>
      <w:r w:rsidRPr="00CF3D9A">
        <w:rPr>
          <w:rFonts w:ascii="Times New Roman" w:hAnsi="Times New Roman" w:cs="Times New Roman"/>
          <w:b/>
          <w:sz w:val="22"/>
          <w:szCs w:val="22"/>
        </w:rPr>
        <w:t xml:space="preserve"> </w:t>
      </w:r>
    </w:p>
    <w:p w:rsidR="008364A6" w:rsidRPr="00CF3D9A" w:rsidRDefault="008364A6" w:rsidP="00D740F8">
      <w:pPr>
        <w:spacing w:line="276" w:lineRule="auto"/>
        <w:jc w:val="both"/>
        <w:rPr>
          <w:rFonts w:ascii="Times New Roman" w:hAnsi="Times New Roman" w:cs="Times New Roman"/>
          <w:sz w:val="22"/>
          <w:szCs w:val="22"/>
        </w:rPr>
      </w:pPr>
      <w:r w:rsidRPr="00CF3D9A">
        <w:rPr>
          <w:rFonts w:ascii="Times New Roman" w:hAnsi="Times New Roman" w:cs="Times New Roman"/>
          <w:b/>
          <w:sz w:val="22"/>
          <w:szCs w:val="22"/>
        </w:rPr>
        <w:t xml:space="preserve">Visto </w:t>
      </w:r>
      <w:r w:rsidRPr="00CF3D9A">
        <w:rPr>
          <w:rFonts w:ascii="Times New Roman" w:hAnsi="Times New Roman" w:cs="Times New Roman"/>
          <w:sz w:val="22"/>
          <w:szCs w:val="22"/>
        </w:rPr>
        <w:t>il Decreto MIM  n. 21 del 07/06/2024 di approvazione delle graduatorie definitive del Piano Estate;</w:t>
      </w:r>
    </w:p>
    <w:p w:rsidR="008364A6" w:rsidRPr="00CF3D9A" w:rsidRDefault="008364A6" w:rsidP="00D740F8">
      <w:pPr>
        <w:spacing w:line="276" w:lineRule="auto"/>
        <w:jc w:val="both"/>
        <w:rPr>
          <w:rFonts w:ascii="Times New Roman" w:hAnsi="Times New Roman" w:cs="Times New Roman"/>
          <w:sz w:val="22"/>
          <w:szCs w:val="22"/>
        </w:rPr>
      </w:pPr>
      <w:r w:rsidRPr="00CF3D9A">
        <w:rPr>
          <w:rFonts w:ascii="Times New Roman" w:hAnsi="Times New Roman" w:cs="Times New Roman"/>
          <w:sz w:val="22"/>
          <w:szCs w:val="22"/>
        </w:rPr>
        <w:t xml:space="preserve">Vista la Lettera di autorizzazione del MIM </w:t>
      </w:r>
      <w:proofErr w:type="spellStart"/>
      <w:r w:rsidRPr="00CF3D9A">
        <w:rPr>
          <w:rFonts w:ascii="Times New Roman" w:hAnsi="Times New Roman" w:cs="Times New Roman"/>
          <w:sz w:val="22"/>
          <w:szCs w:val="22"/>
        </w:rPr>
        <w:t>prot</w:t>
      </w:r>
      <w:proofErr w:type="spellEnd"/>
      <w:r w:rsidRPr="00CF3D9A">
        <w:rPr>
          <w:rFonts w:ascii="Times New Roman" w:hAnsi="Times New Roman" w:cs="Times New Roman"/>
          <w:sz w:val="22"/>
          <w:szCs w:val="22"/>
        </w:rPr>
        <w:t>. n. AOOGABMI n. 83244 del 12/06/2024   “Fondi Strutturali Europei – Programma Nazionale “Scuola e competenze” 2021-2027. Priorità 01 – Scuola e Competenze (</w:t>
      </w:r>
      <w:proofErr w:type="spellStart"/>
      <w:r w:rsidRPr="00CF3D9A">
        <w:rPr>
          <w:rFonts w:ascii="Times New Roman" w:hAnsi="Times New Roman" w:cs="Times New Roman"/>
          <w:sz w:val="22"/>
          <w:szCs w:val="22"/>
        </w:rPr>
        <w:t>FSE+</w:t>
      </w:r>
      <w:proofErr w:type="spellEnd"/>
      <w:r w:rsidRPr="00CF3D9A">
        <w:rPr>
          <w:rFonts w:ascii="Times New Roman" w:hAnsi="Times New Roman" w:cs="Times New Roman"/>
          <w:sz w:val="22"/>
          <w:szCs w:val="22"/>
        </w:rPr>
        <w:t xml:space="preserve">) – Fondo Sociale Europeo Plus – Obiettivo Specifico ESO4.6 – Azione A4.A – Sottoazione ESO4.6.A4.A – Avviso </w:t>
      </w:r>
      <w:proofErr w:type="spellStart"/>
      <w:r w:rsidRPr="00CF3D9A">
        <w:rPr>
          <w:rFonts w:ascii="Times New Roman" w:hAnsi="Times New Roman" w:cs="Times New Roman"/>
          <w:sz w:val="22"/>
          <w:szCs w:val="22"/>
        </w:rPr>
        <w:lastRenderedPageBreak/>
        <w:t>Prot</w:t>
      </w:r>
      <w:proofErr w:type="spellEnd"/>
      <w:r w:rsidRPr="00CF3D9A">
        <w:rPr>
          <w:rFonts w:ascii="Times New Roman" w:hAnsi="Times New Roman" w:cs="Times New Roman"/>
          <w:sz w:val="22"/>
          <w:szCs w:val="22"/>
        </w:rPr>
        <w:t xml:space="preserve">. 59369, 19/04/2024, </w:t>
      </w:r>
      <w:proofErr w:type="spellStart"/>
      <w:r w:rsidRPr="00CF3D9A">
        <w:rPr>
          <w:rFonts w:ascii="Times New Roman" w:hAnsi="Times New Roman" w:cs="Times New Roman"/>
          <w:sz w:val="22"/>
          <w:szCs w:val="22"/>
        </w:rPr>
        <w:t>FSE+</w:t>
      </w:r>
      <w:proofErr w:type="spellEnd"/>
      <w:r w:rsidRPr="00CF3D9A">
        <w:rPr>
          <w:rFonts w:ascii="Times New Roman" w:hAnsi="Times New Roman" w:cs="Times New Roman"/>
          <w:sz w:val="22"/>
          <w:szCs w:val="22"/>
        </w:rPr>
        <w:t>, Percorsi educativi e formativi per il potenziamento delle competenze, l’inclusione e la socialità nel periodo di sospensione estiva delle lezioni negli anni scolastici 2023-2024 e 2024-2025, Fondo Sociale Europeo Plus Autorizzazione progetti.” con la quale è stata comunicata la formale autorizzazione della proposta inoltrata, per un totale di € 51.920,00;</w:t>
      </w:r>
    </w:p>
    <w:p w:rsidR="008364A6" w:rsidRPr="00CF3D9A" w:rsidRDefault="008364A6" w:rsidP="00D740F8">
      <w:pPr>
        <w:spacing w:line="276" w:lineRule="auto"/>
        <w:rPr>
          <w:rFonts w:ascii="Times New Roman" w:hAnsi="Times New Roman" w:cs="Times New Roman"/>
          <w:sz w:val="22"/>
          <w:szCs w:val="22"/>
        </w:rPr>
      </w:pPr>
      <w:r w:rsidRPr="00CF3D9A">
        <w:rPr>
          <w:rFonts w:ascii="Times New Roman" w:hAnsi="Times New Roman" w:cs="Times New Roman"/>
          <w:b/>
          <w:sz w:val="22"/>
          <w:szCs w:val="22"/>
        </w:rPr>
        <w:t>Visto</w:t>
      </w:r>
      <w:r w:rsidRPr="00CF3D9A">
        <w:rPr>
          <w:rFonts w:ascii="Times New Roman" w:hAnsi="Times New Roman" w:cs="Times New Roman"/>
          <w:sz w:val="22"/>
          <w:szCs w:val="22"/>
        </w:rPr>
        <w:t xml:space="preserve"> il Decreto di assunzione in bilancio, </w:t>
      </w:r>
      <w:proofErr w:type="spellStart"/>
      <w:r w:rsidRPr="00CF3D9A">
        <w:rPr>
          <w:rFonts w:ascii="Times New Roman" w:hAnsi="Times New Roman" w:cs="Times New Roman"/>
          <w:sz w:val="22"/>
          <w:szCs w:val="22"/>
        </w:rPr>
        <w:t>prot</w:t>
      </w:r>
      <w:proofErr w:type="spellEnd"/>
      <w:r w:rsidRPr="00CF3D9A">
        <w:rPr>
          <w:rFonts w:ascii="Times New Roman" w:hAnsi="Times New Roman" w:cs="Times New Roman"/>
          <w:sz w:val="22"/>
          <w:szCs w:val="22"/>
        </w:rPr>
        <w:t>. n. 4092 del 4 luglio 2024;</w:t>
      </w:r>
      <w:r w:rsidRPr="00CF3D9A">
        <w:rPr>
          <w:rFonts w:ascii="Times New Roman" w:hAnsi="Times New Roman" w:cs="Times New Roman"/>
          <w:sz w:val="22"/>
          <w:szCs w:val="22"/>
        </w:rPr>
        <w:br/>
      </w:r>
      <w:r w:rsidRPr="00CF3D9A">
        <w:rPr>
          <w:rFonts w:ascii="Times New Roman" w:hAnsi="Times New Roman" w:cs="Times New Roman"/>
          <w:b/>
          <w:sz w:val="22"/>
          <w:szCs w:val="22"/>
        </w:rPr>
        <w:t>Visto</w:t>
      </w:r>
      <w:r w:rsidRPr="00CF3D9A">
        <w:rPr>
          <w:rFonts w:ascii="Times New Roman" w:hAnsi="Times New Roman" w:cs="Times New Roman"/>
          <w:sz w:val="22"/>
          <w:szCs w:val="22"/>
        </w:rPr>
        <w:t xml:space="preserve"> il Decreto di assunzione incarico RUP da parte del Dirigente scolastico, </w:t>
      </w:r>
      <w:proofErr w:type="spellStart"/>
      <w:r w:rsidRPr="00CF3D9A">
        <w:rPr>
          <w:rFonts w:ascii="Times New Roman" w:hAnsi="Times New Roman" w:cs="Times New Roman"/>
          <w:sz w:val="22"/>
          <w:szCs w:val="22"/>
        </w:rPr>
        <w:t>prot</w:t>
      </w:r>
      <w:proofErr w:type="spellEnd"/>
      <w:r w:rsidRPr="00CF3D9A">
        <w:rPr>
          <w:rFonts w:ascii="Times New Roman" w:hAnsi="Times New Roman" w:cs="Times New Roman"/>
          <w:sz w:val="22"/>
          <w:szCs w:val="22"/>
        </w:rPr>
        <w:t>. n. 4093 del 4 luglio 2024;</w:t>
      </w:r>
    </w:p>
    <w:p w:rsidR="008364A6" w:rsidRPr="00CF3D9A" w:rsidRDefault="008364A6" w:rsidP="00D740F8">
      <w:pPr>
        <w:spacing w:line="276" w:lineRule="auto"/>
        <w:jc w:val="both"/>
        <w:rPr>
          <w:rFonts w:ascii="Times New Roman" w:hAnsi="Times New Roman" w:cs="Times New Roman"/>
          <w:sz w:val="22"/>
          <w:szCs w:val="22"/>
        </w:rPr>
      </w:pPr>
      <w:r w:rsidRPr="00CF3D9A">
        <w:rPr>
          <w:rFonts w:ascii="Times New Roman" w:hAnsi="Times New Roman" w:cs="Times New Roman"/>
          <w:b/>
          <w:sz w:val="22"/>
          <w:szCs w:val="22"/>
        </w:rPr>
        <w:t>Vista</w:t>
      </w:r>
      <w:r w:rsidRPr="00CF3D9A">
        <w:rPr>
          <w:rFonts w:ascii="Times New Roman" w:hAnsi="Times New Roman" w:cs="Times New Roman"/>
          <w:sz w:val="22"/>
          <w:szCs w:val="22"/>
        </w:rPr>
        <w:t xml:space="preserve"> la normativa comunitaria per le politiche di Coesione 2021-2027 e i relativi Regolamenti (UE) del Parlamento europeo e del Consiglio </w:t>
      </w:r>
      <w:proofErr w:type="spellStart"/>
      <w:r w:rsidRPr="00CF3D9A">
        <w:rPr>
          <w:rFonts w:ascii="Times New Roman" w:hAnsi="Times New Roman" w:cs="Times New Roman"/>
          <w:sz w:val="22"/>
          <w:szCs w:val="22"/>
        </w:rPr>
        <w:t>nn</w:t>
      </w:r>
      <w:proofErr w:type="spellEnd"/>
      <w:r w:rsidRPr="00CF3D9A">
        <w:rPr>
          <w:rFonts w:ascii="Times New Roman" w:hAnsi="Times New Roman" w:cs="Times New Roman"/>
          <w:sz w:val="22"/>
          <w:szCs w:val="22"/>
        </w:rPr>
        <w:t xml:space="preserve">. 1057, 1058 e 1060 del 2021; </w:t>
      </w:r>
    </w:p>
    <w:p w:rsidR="008364A6" w:rsidRPr="00CF3D9A" w:rsidRDefault="008364A6" w:rsidP="00D740F8">
      <w:pPr>
        <w:spacing w:line="276" w:lineRule="auto"/>
        <w:jc w:val="both"/>
        <w:rPr>
          <w:rFonts w:ascii="Times New Roman" w:hAnsi="Times New Roman" w:cs="Times New Roman"/>
          <w:sz w:val="22"/>
          <w:szCs w:val="22"/>
        </w:rPr>
      </w:pPr>
      <w:r w:rsidRPr="00CF3D9A">
        <w:rPr>
          <w:rFonts w:ascii="Times New Roman" w:hAnsi="Times New Roman" w:cs="Times New Roman"/>
          <w:b/>
          <w:sz w:val="22"/>
          <w:szCs w:val="22"/>
        </w:rPr>
        <w:t xml:space="preserve">Visto </w:t>
      </w:r>
      <w:r w:rsidRPr="00CF3D9A">
        <w:rPr>
          <w:rFonts w:ascii="Times New Roman" w:hAnsi="Times New Roman" w:cs="Times New Roman"/>
          <w:sz w:val="22"/>
          <w:szCs w:val="22"/>
        </w:rPr>
        <w:t>il Decreto Interministeriale 28 agosto 2018, n. 129 recante «Istruzioni generali sulla gestione amministrativo-contabile delle istituzioni scolastiche, ai sensi del1’articolo 1, comma 143, della legge 13 luglio 2015, n. 107»;</w:t>
      </w:r>
    </w:p>
    <w:p w:rsidR="008364A6" w:rsidRPr="00CF3D9A" w:rsidRDefault="008364A6" w:rsidP="00D740F8">
      <w:pPr>
        <w:spacing w:line="276" w:lineRule="auto"/>
        <w:jc w:val="both"/>
        <w:rPr>
          <w:rFonts w:ascii="Times New Roman" w:hAnsi="Times New Roman" w:cs="Times New Roman"/>
          <w:b/>
          <w:sz w:val="22"/>
          <w:szCs w:val="22"/>
        </w:rPr>
      </w:pPr>
      <w:r w:rsidRPr="00CF3D9A">
        <w:rPr>
          <w:rFonts w:ascii="Times New Roman" w:hAnsi="Times New Roman" w:cs="Times New Roman"/>
          <w:b/>
          <w:sz w:val="22"/>
          <w:szCs w:val="22"/>
        </w:rPr>
        <w:t>Considerato</w:t>
      </w:r>
      <w:r w:rsidRPr="00CF3D9A">
        <w:rPr>
          <w:rFonts w:ascii="Times New Roman" w:hAnsi="Times New Roman" w:cs="Times New Roman"/>
          <w:sz w:val="22"/>
          <w:szCs w:val="22"/>
        </w:rPr>
        <w:t xml:space="preserve"> in particolare che ai sensi dell’art. 45 del D.I. 129/2018, l’istituzione scolastica può stipulare contratti di prestazione d’opera con esperti per articolari attività ed insegnamenti, al fine di garantire l’arricchimento dell’offerta formativa, nonché la realizzazione di specifici programmi di ricerca e di sperimentazione</w:t>
      </w:r>
      <w:r w:rsidR="00D740F8">
        <w:rPr>
          <w:rFonts w:ascii="Times New Roman" w:hAnsi="Times New Roman" w:cs="Times New Roman"/>
          <w:sz w:val="22"/>
          <w:szCs w:val="22"/>
        </w:rPr>
        <w:t>;</w:t>
      </w:r>
      <w:r w:rsidRPr="00CF3D9A">
        <w:rPr>
          <w:rFonts w:ascii="Times New Roman" w:hAnsi="Times New Roman" w:cs="Times New Roman"/>
          <w:b/>
          <w:sz w:val="22"/>
          <w:szCs w:val="22"/>
        </w:rPr>
        <w:t xml:space="preserve"> </w:t>
      </w:r>
    </w:p>
    <w:p w:rsidR="008364A6" w:rsidRPr="00CF3D9A" w:rsidRDefault="008364A6" w:rsidP="00D740F8">
      <w:pPr>
        <w:spacing w:line="276" w:lineRule="auto"/>
        <w:jc w:val="both"/>
        <w:rPr>
          <w:rFonts w:ascii="Times New Roman" w:hAnsi="Times New Roman" w:cs="Times New Roman"/>
          <w:sz w:val="22"/>
          <w:szCs w:val="22"/>
        </w:rPr>
      </w:pPr>
      <w:r w:rsidRPr="00CF3D9A">
        <w:rPr>
          <w:rFonts w:ascii="Times New Roman" w:hAnsi="Times New Roman" w:cs="Times New Roman"/>
          <w:b/>
          <w:sz w:val="22"/>
          <w:szCs w:val="22"/>
        </w:rPr>
        <w:t xml:space="preserve">Visti  </w:t>
      </w:r>
      <w:r w:rsidRPr="00CF3D9A">
        <w:rPr>
          <w:rFonts w:ascii="Times New Roman" w:hAnsi="Times New Roman" w:cs="Times New Roman"/>
          <w:sz w:val="22"/>
          <w:szCs w:val="22"/>
        </w:rPr>
        <w:t xml:space="preserve">il Contratto Collettivo Nazionale (CCNL) del Comparto Scuola del 29 novembre 2007, </w:t>
      </w:r>
      <w:r w:rsidRPr="00CF3D9A" w:rsidDel="00297AEB">
        <w:rPr>
          <w:rFonts w:ascii="Times New Roman" w:hAnsi="Times New Roman" w:cs="Times New Roman"/>
          <w:sz w:val="22"/>
          <w:szCs w:val="22"/>
        </w:rPr>
        <w:t>il C</w:t>
      </w:r>
      <w:r w:rsidRPr="00CF3D9A">
        <w:rPr>
          <w:rFonts w:ascii="Times New Roman" w:hAnsi="Times New Roman" w:cs="Times New Roman"/>
          <w:sz w:val="22"/>
          <w:szCs w:val="22"/>
        </w:rPr>
        <w:t xml:space="preserve">CNL </w:t>
      </w:r>
      <w:r w:rsidRPr="00CF3D9A" w:rsidDel="00297AEB">
        <w:rPr>
          <w:rFonts w:ascii="Times New Roman" w:hAnsi="Times New Roman" w:cs="Times New Roman"/>
          <w:sz w:val="22"/>
          <w:szCs w:val="22"/>
        </w:rPr>
        <w:t>dell’Area Istruzione e Ricerca 2016-2018 del 19 aprile 2018</w:t>
      </w:r>
      <w:r w:rsidRPr="00CF3D9A">
        <w:rPr>
          <w:rFonts w:ascii="Times New Roman" w:hAnsi="Times New Roman" w:cs="Times New Roman"/>
          <w:sz w:val="22"/>
          <w:szCs w:val="22"/>
        </w:rPr>
        <w:t xml:space="preserve"> e il CCNL 2019-2021 del 18 gennaio 2024</w:t>
      </w:r>
      <w:r w:rsidRPr="00CF3D9A" w:rsidDel="00297AEB">
        <w:rPr>
          <w:rFonts w:ascii="Times New Roman" w:hAnsi="Times New Roman" w:cs="Times New Roman"/>
          <w:sz w:val="22"/>
          <w:szCs w:val="22"/>
        </w:rPr>
        <w:t>;</w:t>
      </w:r>
    </w:p>
    <w:p w:rsidR="000A0002" w:rsidRPr="00491139" w:rsidRDefault="000A0002" w:rsidP="00D740F8">
      <w:pPr>
        <w:pStyle w:val="Articolo"/>
        <w:spacing w:after="0" w:line="276" w:lineRule="auto"/>
        <w:contextualSpacing w:val="0"/>
        <w:jc w:val="both"/>
        <w:rPr>
          <w:rFonts w:ascii="Times New Roman" w:eastAsiaTheme="minorHAnsi" w:hAnsi="Times New Roman" w:cs="Times New Roman"/>
          <w:b w:val="0"/>
          <w:bCs w:val="0"/>
          <w:lang w:eastAsia="en-US"/>
        </w:rPr>
      </w:pPr>
      <w:r w:rsidRPr="00491139">
        <w:rPr>
          <w:rFonts w:ascii="Times New Roman" w:eastAsiaTheme="minorHAnsi" w:hAnsi="Times New Roman" w:cs="Times New Roman"/>
          <w:lang w:eastAsia="en-US"/>
        </w:rPr>
        <w:t>V</w:t>
      </w:r>
      <w:r>
        <w:rPr>
          <w:rFonts w:ascii="Times New Roman" w:eastAsiaTheme="minorHAnsi" w:hAnsi="Times New Roman" w:cs="Times New Roman"/>
          <w:lang w:eastAsia="en-US"/>
        </w:rPr>
        <w:t>ista</w:t>
      </w:r>
      <w:r w:rsidRPr="00491139">
        <w:rPr>
          <w:rFonts w:ascii="Times New Roman" w:eastAsiaTheme="minorHAnsi" w:hAnsi="Times New Roman" w:cs="Times New Roman"/>
          <w:b w:val="0"/>
          <w:bCs w:val="0"/>
          <w:lang w:eastAsia="en-US"/>
        </w:rPr>
        <w:t xml:space="preserve"> la Circolare della Presidenza del Consiglio dei ministri – Dipartimento della funzione pubblica n. 2 dell’11 marzo 2008, avente ad oggetto «</w:t>
      </w:r>
      <w:r w:rsidRPr="00491139">
        <w:rPr>
          <w:rFonts w:ascii="Times New Roman" w:eastAsiaTheme="minorHAnsi" w:hAnsi="Times New Roman" w:cs="Times New Roman"/>
          <w:b w:val="0"/>
          <w:bCs w:val="0"/>
          <w:i/>
          <w:iCs/>
          <w:lang w:eastAsia="en-US"/>
        </w:rPr>
        <w:t>Legge 24 dicembre 2007, n. 244, disposizioni in tema di collaborazioni esterne</w:t>
      </w:r>
      <w:r w:rsidRPr="00491139">
        <w:rPr>
          <w:rFonts w:ascii="Times New Roman" w:eastAsiaTheme="minorHAnsi" w:hAnsi="Times New Roman" w:cs="Times New Roman"/>
          <w:b w:val="0"/>
          <w:bCs w:val="0"/>
          <w:lang w:eastAsia="en-US"/>
        </w:rPr>
        <w:t>»;</w:t>
      </w:r>
    </w:p>
    <w:p w:rsidR="008364A6" w:rsidRDefault="008364A6" w:rsidP="00D740F8">
      <w:pPr>
        <w:spacing w:line="276" w:lineRule="auto"/>
        <w:jc w:val="both"/>
        <w:rPr>
          <w:rFonts w:ascii="Times New Roman" w:hAnsi="Times New Roman" w:cs="Times New Roman"/>
          <w:sz w:val="22"/>
          <w:szCs w:val="22"/>
        </w:rPr>
      </w:pPr>
      <w:r w:rsidRPr="00CF3D9A">
        <w:rPr>
          <w:rFonts w:ascii="Times New Roman" w:hAnsi="Times New Roman" w:cs="Times New Roman"/>
          <w:b/>
          <w:sz w:val="22"/>
          <w:szCs w:val="22"/>
        </w:rPr>
        <w:t xml:space="preserve">Vista </w:t>
      </w:r>
      <w:r w:rsidRPr="00CF3D9A">
        <w:rPr>
          <w:rFonts w:ascii="Times New Roman" w:hAnsi="Times New Roman" w:cs="Times New Roman"/>
          <w:sz w:val="22"/>
          <w:szCs w:val="22"/>
        </w:rPr>
        <w:t>la Circolare del Ministero dell’istruzione, dell’università e della ricerca  n. 34815  del 2 agosto 2017, relativa alla procedura di individuazione del personale esperto e dei connessi adempimenti di natura fiscale, previdenziale e assistenziale;</w:t>
      </w:r>
    </w:p>
    <w:p w:rsidR="008364A6" w:rsidRPr="00CF3D9A" w:rsidRDefault="008364A6" w:rsidP="00D740F8">
      <w:pPr>
        <w:spacing w:line="276" w:lineRule="auto"/>
        <w:jc w:val="both"/>
        <w:rPr>
          <w:rFonts w:ascii="Times New Roman" w:hAnsi="Times New Roman" w:cs="Times New Roman"/>
          <w:sz w:val="22"/>
          <w:szCs w:val="22"/>
        </w:rPr>
      </w:pPr>
      <w:r w:rsidRPr="00CF3D9A">
        <w:rPr>
          <w:rFonts w:ascii="Times New Roman" w:hAnsi="Times New Roman" w:cs="Times New Roman"/>
          <w:b/>
          <w:sz w:val="22"/>
          <w:szCs w:val="22"/>
        </w:rPr>
        <w:t xml:space="preserve">Visto  </w:t>
      </w:r>
      <w:r w:rsidRPr="00CF3D9A">
        <w:rPr>
          <w:rFonts w:ascii="Times New Roman" w:hAnsi="Times New Roman" w:cs="Times New Roman"/>
          <w:sz w:val="22"/>
          <w:szCs w:val="22"/>
        </w:rPr>
        <w:t>il Regolamento di questa Istituzione Scolastica relativo al conferimento degli incarichi individuali, adottato con delibera del Consiglio d’Istituto n. 62 del 15/01/2019;</w:t>
      </w:r>
    </w:p>
    <w:p w:rsidR="008364A6" w:rsidRDefault="008364A6" w:rsidP="00D740F8">
      <w:pPr>
        <w:spacing w:line="276" w:lineRule="auto"/>
        <w:jc w:val="both"/>
        <w:rPr>
          <w:rFonts w:ascii="Times New Roman" w:hAnsi="Times New Roman" w:cs="Times New Roman"/>
          <w:kern w:val="2"/>
          <w:sz w:val="22"/>
          <w:szCs w:val="22"/>
        </w:rPr>
      </w:pPr>
      <w:r w:rsidRPr="00141395">
        <w:rPr>
          <w:rFonts w:ascii="Times New Roman" w:hAnsi="Times New Roman" w:cs="Times New Roman"/>
          <w:b/>
          <w:kern w:val="2"/>
          <w:sz w:val="22"/>
          <w:szCs w:val="22"/>
        </w:rPr>
        <w:t xml:space="preserve">Vista </w:t>
      </w:r>
      <w:r w:rsidRPr="00141395">
        <w:rPr>
          <w:rFonts w:ascii="Times New Roman" w:hAnsi="Times New Roman" w:cs="Times New Roman"/>
          <w:kern w:val="2"/>
          <w:sz w:val="22"/>
          <w:szCs w:val="22"/>
        </w:rPr>
        <w:t xml:space="preserve">la Determina di avvio della procedura, </w:t>
      </w:r>
      <w:proofErr w:type="spellStart"/>
      <w:r w:rsidRPr="00141395">
        <w:rPr>
          <w:rFonts w:ascii="Times New Roman" w:hAnsi="Times New Roman" w:cs="Times New Roman"/>
          <w:kern w:val="2"/>
          <w:sz w:val="22"/>
          <w:szCs w:val="22"/>
        </w:rPr>
        <w:t>prot</w:t>
      </w:r>
      <w:proofErr w:type="spellEnd"/>
      <w:r w:rsidRPr="00141395">
        <w:rPr>
          <w:rFonts w:ascii="Times New Roman" w:hAnsi="Times New Roman" w:cs="Times New Roman"/>
          <w:kern w:val="2"/>
          <w:sz w:val="22"/>
          <w:szCs w:val="22"/>
        </w:rPr>
        <w:t>. n. 4123 del 08/07/2024;</w:t>
      </w:r>
    </w:p>
    <w:p w:rsidR="009B6572" w:rsidRPr="00D740F8" w:rsidRDefault="009B6572" w:rsidP="00D740F8">
      <w:pPr>
        <w:pStyle w:val="Articolo"/>
        <w:spacing w:after="0" w:line="276" w:lineRule="auto"/>
        <w:contextualSpacing w:val="0"/>
        <w:jc w:val="both"/>
        <w:rPr>
          <w:rFonts w:ascii="Times New Roman" w:hAnsi="Times New Roman" w:cs="Times New Roman"/>
          <w:b w:val="0"/>
          <w:bCs w:val="0"/>
        </w:rPr>
      </w:pPr>
      <w:bookmarkStart w:id="4" w:name="_Hlk127295590"/>
      <w:bookmarkEnd w:id="2"/>
      <w:bookmarkEnd w:id="3"/>
      <w:r w:rsidRPr="00491139">
        <w:rPr>
          <w:rFonts w:ascii="Times New Roman" w:hAnsi="Times New Roman" w:cs="Times New Roman"/>
        </w:rPr>
        <w:t>V</w:t>
      </w:r>
      <w:r w:rsidR="000A0002">
        <w:rPr>
          <w:rFonts w:ascii="Times New Roman" w:hAnsi="Times New Roman" w:cs="Times New Roman"/>
        </w:rPr>
        <w:t>isto</w:t>
      </w:r>
      <w:r w:rsidRPr="00491139">
        <w:rPr>
          <w:rFonts w:ascii="Times New Roman" w:hAnsi="Times New Roman" w:cs="Times New Roman"/>
          <w:b w:val="0"/>
          <w:bCs w:val="0"/>
        </w:rPr>
        <w:t xml:space="preserve"> l’Avviso</w:t>
      </w:r>
      <w:r w:rsidRPr="00491139">
        <w:rPr>
          <w:rFonts w:ascii="Times New Roman" w:hAnsi="Times New Roman" w:cs="Times New Roman"/>
        </w:rPr>
        <w:t xml:space="preserve"> </w:t>
      </w:r>
      <w:r w:rsidRPr="00491139">
        <w:rPr>
          <w:rFonts w:ascii="Times New Roman" w:hAnsi="Times New Roman" w:cs="Times New Roman"/>
          <w:b w:val="0"/>
          <w:bCs w:val="0"/>
        </w:rPr>
        <w:t xml:space="preserve">di selezione </w:t>
      </w:r>
      <w:proofErr w:type="spellStart"/>
      <w:r w:rsidRPr="00491139">
        <w:rPr>
          <w:rFonts w:ascii="Times New Roman" w:hAnsi="Times New Roman" w:cs="Times New Roman"/>
          <w:b w:val="0"/>
          <w:bCs w:val="0"/>
        </w:rPr>
        <w:t>prot</w:t>
      </w:r>
      <w:proofErr w:type="spellEnd"/>
      <w:r w:rsidRPr="00491139">
        <w:rPr>
          <w:rFonts w:ascii="Times New Roman" w:hAnsi="Times New Roman" w:cs="Times New Roman"/>
          <w:b w:val="0"/>
          <w:bCs w:val="0"/>
        </w:rPr>
        <w:t>. n.4</w:t>
      </w:r>
      <w:r w:rsidR="00491139" w:rsidRPr="00491139">
        <w:rPr>
          <w:rFonts w:ascii="Times New Roman" w:hAnsi="Times New Roman" w:cs="Times New Roman"/>
          <w:b w:val="0"/>
          <w:bCs w:val="0"/>
        </w:rPr>
        <w:t>125</w:t>
      </w:r>
      <w:r w:rsidRPr="00491139">
        <w:rPr>
          <w:rFonts w:ascii="Times New Roman" w:hAnsi="Times New Roman" w:cs="Times New Roman"/>
          <w:b w:val="0"/>
          <w:bCs w:val="0"/>
        </w:rPr>
        <w:t xml:space="preserve">, pubblicato in data </w:t>
      </w:r>
      <w:r w:rsidR="00491139" w:rsidRPr="00491139">
        <w:rPr>
          <w:rFonts w:ascii="Times New Roman" w:hAnsi="Times New Roman" w:cs="Times New Roman"/>
          <w:b w:val="0"/>
          <w:bCs w:val="0"/>
        </w:rPr>
        <w:t>08</w:t>
      </w:r>
      <w:r w:rsidRPr="00491139">
        <w:rPr>
          <w:rFonts w:ascii="Times New Roman" w:hAnsi="Times New Roman" w:cs="Times New Roman"/>
          <w:b w:val="0"/>
          <w:bCs w:val="0"/>
        </w:rPr>
        <w:t xml:space="preserve"> luglio 2024</w:t>
      </w:r>
      <w:r w:rsidR="000A0002">
        <w:rPr>
          <w:rFonts w:ascii="Times New Roman" w:hAnsi="Times New Roman" w:cs="Times New Roman"/>
          <w:b w:val="0"/>
          <w:bCs w:val="0"/>
        </w:rPr>
        <w:t xml:space="preserve">, con il quale questa Istituzione scolastica ha decretato l’avvio  </w:t>
      </w:r>
      <w:r w:rsidR="000A0002" w:rsidRPr="00D740F8">
        <w:rPr>
          <w:rFonts w:ascii="Times New Roman" w:hAnsi="Times New Roman" w:cs="Times New Roman"/>
          <w:b w:val="0"/>
          <w:bCs w:val="0"/>
        </w:rPr>
        <w:t xml:space="preserve">di una </w:t>
      </w:r>
      <w:r w:rsidR="000A0002" w:rsidRPr="00D740F8">
        <w:rPr>
          <w:rFonts w:ascii="Times New Roman" w:hAnsi="Times New Roman" w:cs="Times New Roman"/>
          <w:b w:val="0"/>
        </w:rPr>
        <w:t>selezione interna/esterna per l’individuazione di n. 8  ESPERTI e n. 8 TUTOR per la realizzazione di n. 8 moduli formativi che favoriscano l’aggregazione, l’inclusione, la socialità, l’accoglienza e la vita di gruppo, in particolare nel periodo di sospensione estiva delle lezioni negli anni scolastici 2023-24 e 2024-25</w:t>
      </w:r>
      <w:r w:rsidRPr="00D740F8">
        <w:rPr>
          <w:rFonts w:ascii="Times New Roman" w:hAnsi="Times New Roman" w:cs="Times New Roman"/>
          <w:b w:val="0"/>
          <w:bCs w:val="0"/>
        </w:rPr>
        <w:t>;</w:t>
      </w:r>
    </w:p>
    <w:p w:rsidR="009B6572" w:rsidRPr="00491139" w:rsidRDefault="009B6572" w:rsidP="00D740F8">
      <w:pPr>
        <w:pStyle w:val="Articolo"/>
        <w:spacing w:after="0" w:line="276" w:lineRule="auto"/>
        <w:contextualSpacing w:val="0"/>
        <w:jc w:val="both"/>
        <w:rPr>
          <w:rFonts w:ascii="Times New Roman" w:hAnsi="Times New Roman" w:cs="Times New Roman"/>
          <w:b w:val="0"/>
          <w:bCs w:val="0"/>
        </w:rPr>
      </w:pPr>
      <w:r w:rsidRPr="00491139">
        <w:rPr>
          <w:rFonts w:ascii="Times New Roman" w:hAnsi="Times New Roman" w:cs="Times New Roman"/>
        </w:rPr>
        <w:t>V</w:t>
      </w:r>
      <w:r w:rsidR="00823545">
        <w:rPr>
          <w:rFonts w:ascii="Times New Roman" w:hAnsi="Times New Roman" w:cs="Times New Roman"/>
        </w:rPr>
        <w:t>isto</w:t>
      </w:r>
      <w:r w:rsidRPr="00491139">
        <w:rPr>
          <w:rFonts w:ascii="Times New Roman" w:hAnsi="Times New Roman" w:cs="Times New Roman"/>
        </w:rPr>
        <w:t xml:space="preserve"> </w:t>
      </w:r>
      <w:r w:rsidRPr="00491139">
        <w:rPr>
          <w:rFonts w:ascii="Times New Roman" w:hAnsi="Times New Roman" w:cs="Times New Roman"/>
          <w:b w:val="0"/>
          <w:bCs w:val="0"/>
        </w:rPr>
        <w:t xml:space="preserve">in particolare, l’art. </w:t>
      </w:r>
      <w:r w:rsidR="00491139" w:rsidRPr="00491139">
        <w:rPr>
          <w:rFonts w:ascii="Times New Roman" w:hAnsi="Times New Roman" w:cs="Times New Roman"/>
          <w:b w:val="0"/>
          <w:bCs w:val="0"/>
        </w:rPr>
        <w:t>7</w:t>
      </w:r>
      <w:r w:rsidRPr="00491139">
        <w:rPr>
          <w:rFonts w:ascii="Times New Roman" w:hAnsi="Times New Roman" w:cs="Times New Roman"/>
          <w:b w:val="0"/>
          <w:bCs w:val="0"/>
        </w:rPr>
        <w:t>, comma 1, del succitato Avviso, ai sensi del quale «</w:t>
      </w:r>
      <w:r w:rsidRPr="00491139">
        <w:rPr>
          <w:rFonts w:ascii="Times New Roman" w:hAnsi="Times New Roman" w:cs="Times New Roman"/>
          <w:b w:val="0"/>
          <w:bCs w:val="0"/>
          <w:i/>
          <w:iCs/>
        </w:rPr>
        <w:t>Gli interessati dovranno far pervenire la propria candidatura, a pena di esclusione, entro e non oltre le ore  1</w:t>
      </w:r>
      <w:r w:rsidR="00491139" w:rsidRPr="00491139">
        <w:rPr>
          <w:rFonts w:ascii="Times New Roman" w:hAnsi="Times New Roman" w:cs="Times New Roman"/>
          <w:b w:val="0"/>
          <w:bCs w:val="0"/>
          <w:i/>
          <w:iCs/>
        </w:rPr>
        <w:t>2</w:t>
      </w:r>
      <w:r w:rsidRPr="00491139">
        <w:rPr>
          <w:rFonts w:ascii="Times New Roman" w:hAnsi="Times New Roman" w:cs="Times New Roman"/>
          <w:b w:val="0"/>
          <w:bCs w:val="0"/>
          <w:i/>
          <w:iCs/>
        </w:rPr>
        <w:t xml:space="preserve">:00 del </w:t>
      </w:r>
      <w:r w:rsidR="00491139" w:rsidRPr="00491139">
        <w:rPr>
          <w:rFonts w:ascii="Times New Roman" w:hAnsi="Times New Roman" w:cs="Times New Roman"/>
          <w:b w:val="0"/>
          <w:bCs w:val="0"/>
          <w:i/>
          <w:iCs/>
        </w:rPr>
        <w:t>23 luglio 2</w:t>
      </w:r>
      <w:r w:rsidRPr="00491139">
        <w:rPr>
          <w:rFonts w:ascii="Times New Roman" w:hAnsi="Times New Roman" w:cs="Times New Roman"/>
          <w:b w:val="0"/>
          <w:bCs w:val="0"/>
          <w:i/>
          <w:iCs/>
        </w:rPr>
        <w:t>024»;</w:t>
      </w:r>
    </w:p>
    <w:p w:rsidR="009B6572" w:rsidRPr="007771FF" w:rsidRDefault="00491139" w:rsidP="00F4654F">
      <w:pPr>
        <w:pStyle w:val="Articolo"/>
        <w:spacing w:after="0" w:line="276" w:lineRule="auto"/>
        <w:contextualSpacing w:val="0"/>
        <w:jc w:val="both"/>
        <w:rPr>
          <w:rFonts w:ascii="Times New Roman" w:hAnsi="Times New Roman" w:cs="Times New Roman"/>
          <w:b w:val="0"/>
          <w:bCs w:val="0"/>
          <w:highlight w:val="yellow"/>
        </w:rPr>
      </w:pPr>
      <w:r w:rsidRPr="00491139">
        <w:rPr>
          <w:rFonts w:ascii="Times New Roman" w:hAnsi="Times New Roman" w:cs="Times New Roman"/>
          <w:bCs w:val="0"/>
          <w:lang w:bidi="it-IT"/>
        </w:rPr>
        <w:t>C</w:t>
      </w:r>
      <w:r w:rsidR="00823545">
        <w:rPr>
          <w:rFonts w:ascii="Times New Roman" w:hAnsi="Times New Roman" w:cs="Times New Roman"/>
          <w:bCs w:val="0"/>
          <w:lang w:bidi="it-IT"/>
        </w:rPr>
        <w:t>onsiderato</w:t>
      </w:r>
      <w:r w:rsidRPr="00491139">
        <w:rPr>
          <w:rFonts w:ascii="Times New Roman" w:hAnsi="Times New Roman" w:cs="Times New Roman"/>
          <w:bCs w:val="0"/>
          <w:lang w:bidi="it-IT"/>
        </w:rPr>
        <w:t xml:space="preserve">  </w:t>
      </w:r>
      <w:r w:rsidRPr="00491139">
        <w:rPr>
          <w:rFonts w:ascii="Times New Roman" w:hAnsi="Times New Roman" w:cs="Times New Roman"/>
          <w:b w:val="0"/>
          <w:bCs w:val="0"/>
        </w:rPr>
        <w:t>che alla data del 2</w:t>
      </w:r>
      <w:r>
        <w:rPr>
          <w:rFonts w:ascii="Times New Roman" w:hAnsi="Times New Roman" w:cs="Times New Roman"/>
          <w:b w:val="0"/>
          <w:bCs w:val="0"/>
        </w:rPr>
        <w:t>3</w:t>
      </w:r>
      <w:r w:rsidRPr="00491139">
        <w:rPr>
          <w:rFonts w:ascii="Times New Roman" w:hAnsi="Times New Roman" w:cs="Times New Roman"/>
          <w:b w:val="0"/>
          <w:bCs w:val="0"/>
        </w:rPr>
        <w:t>/07/2024, scadenza prevista dall’Avviso per la presentazione delle candidature</w:t>
      </w:r>
      <w:r w:rsidR="009B6572" w:rsidRPr="007771FF">
        <w:rPr>
          <w:rFonts w:ascii="Times New Roman" w:hAnsi="Times New Roman" w:cs="Times New Roman"/>
          <w:b w:val="0"/>
          <w:bCs w:val="0"/>
          <w:highlight w:val="yellow"/>
        </w:rPr>
        <w:t xml:space="preserve">, sono pervenute n. […] [(…)] candidature da parte del personale interno all’Istituzione; </w:t>
      </w:r>
    </w:p>
    <w:p w:rsidR="009B6572" w:rsidRPr="007771FF" w:rsidRDefault="00F4654F" w:rsidP="00F4654F">
      <w:pPr>
        <w:pStyle w:val="Articolo"/>
        <w:spacing w:after="0" w:line="276" w:lineRule="auto"/>
        <w:contextualSpacing w:val="0"/>
        <w:jc w:val="both"/>
        <w:rPr>
          <w:rFonts w:ascii="Times New Roman" w:hAnsi="Times New Roman" w:cs="Times New Roman"/>
          <w:b w:val="0"/>
          <w:bCs w:val="0"/>
          <w:highlight w:val="yellow"/>
        </w:rPr>
      </w:pPr>
      <w:r>
        <w:rPr>
          <w:rFonts w:ascii="Times New Roman" w:hAnsi="Times New Roman" w:cs="Times New Roman"/>
          <w:bCs w:val="0"/>
          <w:lang w:bidi="it-IT"/>
        </w:rPr>
        <w:t>C</w:t>
      </w:r>
      <w:r w:rsidR="00823545">
        <w:rPr>
          <w:rFonts w:ascii="Times New Roman" w:hAnsi="Times New Roman" w:cs="Times New Roman"/>
          <w:bCs w:val="0"/>
          <w:lang w:bidi="it-IT"/>
        </w:rPr>
        <w:t xml:space="preserve">onsiderato </w:t>
      </w:r>
      <w:r w:rsidR="00491139" w:rsidRPr="00823545">
        <w:rPr>
          <w:rFonts w:ascii="Times New Roman" w:hAnsi="Times New Roman" w:cs="Times New Roman"/>
          <w:b w:val="0"/>
          <w:bCs w:val="0"/>
          <w:lang w:bidi="it-IT"/>
        </w:rPr>
        <w:t xml:space="preserve"> </w:t>
      </w:r>
      <w:r w:rsidR="00823545" w:rsidRPr="00823545">
        <w:rPr>
          <w:rFonts w:ascii="Times New Roman" w:hAnsi="Times New Roman" w:cs="Times New Roman"/>
          <w:b w:val="0"/>
          <w:bCs w:val="0"/>
          <w:lang w:bidi="it-IT"/>
        </w:rPr>
        <w:t>inoltre</w:t>
      </w:r>
      <w:r w:rsidR="00823545">
        <w:rPr>
          <w:rFonts w:ascii="Times New Roman" w:hAnsi="Times New Roman" w:cs="Times New Roman"/>
          <w:bCs w:val="0"/>
          <w:lang w:bidi="it-IT"/>
        </w:rPr>
        <w:t xml:space="preserve"> </w:t>
      </w:r>
      <w:r w:rsidR="009B6572" w:rsidRPr="00491139">
        <w:rPr>
          <w:rFonts w:ascii="Times New Roman" w:hAnsi="Times New Roman" w:cs="Times New Roman"/>
          <w:b w:val="0"/>
          <w:bCs w:val="0"/>
        </w:rPr>
        <w:t xml:space="preserve">che alla data del </w:t>
      </w:r>
      <w:r w:rsidR="00491139" w:rsidRPr="00491139">
        <w:rPr>
          <w:rFonts w:ascii="Times New Roman" w:hAnsi="Times New Roman" w:cs="Times New Roman"/>
          <w:b w:val="0"/>
          <w:bCs w:val="0"/>
        </w:rPr>
        <w:t>2</w:t>
      </w:r>
      <w:r w:rsidR="00491139">
        <w:rPr>
          <w:rFonts w:ascii="Times New Roman" w:hAnsi="Times New Roman" w:cs="Times New Roman"/>
          <w:b w:val="0"/>
          <w:bCs w:val="0"/>
        </w:rPr>
        <w:t>3</w:t>
      </w:r>
      <w:r w:rsidR="00491139" w:rsidRPr="00491139">
        <w:rPr>
          <w:rFonts w:ascii="Times New Roman" w:hAnsi="Times New Roman" w:cs="Times New Roman"/>
          <w:b w:val="0"/>
          <w:bCs w:val="0"/>
        </w:rPr>
        <w:t>/07/2024</w:t>
      </w:r>
      <w:r w:rsidR="009B6572" w:rsidRPr="00491139">
        <w:rPr>
          <w:rFonts w:ascii="Times New Roman" w:hAnsi="Times New Roman" w:cs="Times New Roman"/>
          <w:b w:val="0"/>
          <w:bCs w:val="0"/>
        </w:rPr>
        <w:t xml:space="preserve">, scadenza prevista dall’Avviso per la presentazione delle </w:t>
      </w:r>
      <w:r w:rsidR="00491139" w:rsidRPr="00491139">
        <w:rPr>
          <w:rFonts w:ascii="Times New Roman" w:hAnsi="Times New Roman" w:cs="Times New Roman"/>
          <w:b w:val="0"/>
          <w:bCs w:val="0"/>
        </w:rPr>
        <w:t>candidature</w:t>
      </w:r>
      <w:r w:rsidR="009B6572" w:rsidRPr="00491139">
        <w:rPr>
          <w:rFonts w:ascii="Times New Roman" w:hAnsi="Times New Roman" w:cs="Times New Roman"/>
          <w:b w:val="0"/>
          <w:bCs w:val="0"/>
        </w:rPr>
        <w:t>,</w:t>
      </w:r>
      <w:r w:rsidR="009B6572" w:rsidRPr="007771FF">
        <w:rPr>
          <w:rFonts w:ascii="Times New Roman" w:hAnsi="Times New Roman" w:cs="Times New Roman"/>
          <w:b w:val="0"/>
          <w:bCs w:val="0"/>
          <w:highlight w:val="yellow"/>
        </w:rPr>
        <w:t xml:space="preserve"> sono  pervenute n. […] [(…)] candidature da personale dipendente di altra Istituzione Scolastica, </w:t>
      </w:r>
      <w:r w:rsidR="009B6572" w:rsidRPr="007771FF">
        <w:rPr>
          <w:rFonts w:ascii="Times New Roman" w:hAnsi="Times New Roman" w:cs="Times New Roman"/>
          <w:b w:val="0"/>
          <w:bCs w:val="0"/>
          <w:i/>
          <w:iCs/>
          <w:highlight w:val="yellow"/>
        </w:rPr>
        <w:t>[ovvero]</w:t>
      </w:r>
      <w:r w:rsidR="009B6572" w:rsidRPr="007771FF">
        <w:rPr>
          <w:rFonts w:ascii="Times New Roman" w:hAnsi="Times New Roman" w:cs="Times New Roman"/>
          <w:b w:val="0"/>
          <w:bCs w:val="0"/>
          <w:highlight w:val="yellow"/>
        </w:rPr>
        <w:t xml:space="preserve"> n. […] [(…)] candidature da personale dipendente di altra Pubblica Amministrazione, </w:t>
      </w:r>
      <w:r w:rsidR="009B6572" w:rsidRPr="007771FF">
        <w:rPr>
          <w:rFonts w:ascii="Times New Roman" w:hAnsi="Times New Roman" w:cs="Times New Roman"/>
          <w:b w:val="0"/>
          <w:bCs w:val="0"/>
          <w:i/>
          <w:iCs/>
          <w:highlight w:val="yellow"/>
        </w:rPr>
        <w:t>[ovvero]</w:t>
      </w:r>
      <w:r w:rsidR="009B6572" w:rsidRPr="007771FF">
        <w:rPr>
          <w:rFonts w:ascii="Times New Roman" w:hAnsi="Times New Roman" w:cs="Times New Roman"/>
          <w:b w:val="0"/>
          <w:bCs w:val="0"/>
          <w:highlight w:val="yellow"/>
        </w:rPr>
        <w:t xml:space="preserve"> n. […] [(…)] candidature da personale esterno; </w:t>
      </w:r>
    </w:p>
    <w:p w:rsidR="009B6572" w:rsidRPr="00823545" w:rsidRDefault="009B6572" w:rsidP="00F4654F">
      <w:pPr>
        <w:pStyle w:val="Articolo"/>
        <w:spacing w:after="0" w:line="276" w:lineRule="auto"/>
        <w:contextualSpacing w:val="0"/>
        <w:jc w:val="both"/>
        <w:rPr>
          <w:rFonts w:ascii="Times New Roman" w:hAnsi="Times New Roman" w:cs="Times New Roman"/>
          <w:b w:val="0"/>
          <w:bCs w:val="0"/>
          <w:color w:val="000000"/>
        </w:rPr>
      </w:pPr>
      <w:r w:rsidRPr="00823545">
        <w:rPr>
          <w:rFonts w:ascii="Times New Roman" w:hAnsi="Times New Roman" w:cs="Times New Roman"/>
        </w:rPr>
        <w:t>C</w:t>
      </w:r>
      <w:r w:rsidR="00823545">
        <w:rPr>
          <w:rFonts w:ascii="Times New Roman" w:hAnsi="Times New Roman" w:cs="Times New Roman"/>
        </w:rPr>
        <w:t>onsiderato</w:t>
      </w:r>
      <w:r w:rsidR="00491139" w:rsidRPr="00823545">
        <w:rPr>
          <w:rFonts w:ascii="Times New Roman" w:hAnsi="Times New Roman" w:cs="Times New Roman"/>
        </w:rPr>
        <w:t xml:space="preserve">  </w:t>
      </w:r>
      <w:r w:rsidRPr="00823545">
        <w:rPr>
          <w:rFonts w:ascii="Times New Roman" w:hAnsi="Times New Roman" w:cs="Times New Roman"/>
          <w:b w:val="0"/>
          <w:bCs w:val="0"/>
        </w:rPr>
        <w:t xml:space="preserve">che occorre procedere alla valutazione delle candidature pervenute, sulla base dei criteri di valutazione </w:t>
      </w:r>
      <w:r w:rsidR="00823545" w:rsidRPr="00823545">
        <w:rPr>
          <w:rFonts w:ascii="Times New Roman" w:hAnsi="Times New Roman" w:cs="Times New Roman"/>
          <w:b w:val="0"/>
          <w:bCs w:val="0"/>
          <w:color w:val="000000"/>
        </w:rPr>
        <w:t>di cui all’art. 4</w:t>
      </w:r>
      <w:r w:rsidRPr="00823545">
        <w:rPr>
          <w:rFonts w:ascii="Times New Roman" w:hAnsi="Times New Roman" w:cs="Times New Roman"/>
          <w:b w:val="0"/>
          <w:bCs w:val="0"/>
          <w:color w:val="000000"/>
        </w:rPr>
        <w:t xml:space="preserve"> dell’Avviso, al fine di individuare i candidati idonei allo svolgimento delle attività come sopra delineate; </w:t>
      </w:r>
    </w:p>
    <w:p w:rsidR="009B6572" w:rsidRPr="00D740F8" w:rsidRDefault="009B6572" w:rsidP="00D740F8">
      <w:pPr>
        <w:pStyle w:val="Articolo"/>
        <w:spacing w:after="0" w:line="276" w:lineRule="auto"/>
        <w:contextualSpacing w:val="0"/>
        <w:jc w:val="both"/>
        <w:rPr>
          <w:rFonts w:ascii="Times New Roman" w:hAnsi="Times New Roman" w:cs="Times New Roman"/>
          <w:b w:val="0"/>
          <w:bCs w:val="0"/>
          <w:color w:val="000000"/>
        </w:rPr>
      </w:pPr>
      <w:r w:rsidRPr="00D740F8">
        <w:rPr>
          <w:rFonts w:ascii="Times New Roman" w:hAnsi="Times New Roman" w:cs="Times New Roman"/>
          <w:color w:val="000000"/>
        </w:rPr>
        <w:lastRenderedPageBreak/>
        <w:t>R</w:t>
      </w:r>
      <w:r w:rsidR="00823545" w:rsidRPr="00D740F8">
        <w:rPr>
          <w:rFonts w:ascii="Times New Roman" w:hAnsi="Times New Roman" w:cs="Times New Roman"/>
          <w:color w:val="000000"/>
        </w:rPr>
        <w:t xml:space="preserve">itenuto </w:t>
      </w:r>
      <w:r w:rsidR="00823545" w:rsidRPr="00D740F8">
        <w:rPr>
          <w:rFonts w:ascii="Times New Roman" w:hAnsi="Times New Roman" w:cs="Times New Roman"/>
          <w:b w:val="0"/>
          <w:color w:val="000000"/>
        </w:rPr>
        <w:t>quindi</w:t>
      </w:r>
      <w:r w:rsidRPr="00D740F8">
        <w:rPr>
          <w:rFonts w:ascii="Times New Roman" w:hAnsi="Times New Roman" w:cs="Times New Roman"/>
          <w:b w:val="0"/>
          <w:bCs w:val="0"/>
          <w:color w:val="000000"/>
        </w:rPr>
        <w:t xml:space="preserve"> di dover nominare come componenti della suddetta Commissione </w:t>
      </w:r>
      <w:r w:rsidR="00823545" w:rsidRPr="00D740F8">
        <w:rPr>
          <w:rFonts w:ascii="Times New Roman" w:hAnsi="Times New Roman" w:cs="Times New Roman"/>
          <w:b w:val="0"/>
          <w:bCs w:val="0"/>
          <w:color w:val="000000"/>
        </w:rPr>
        <w:t xml:space="preserve">la </w:t>
      </w:r>
      <w:r w:rsidRPr="00D740F8">
        <w:rPr>
          <w:rFonts w:ascii="Times New Roman" w:hAnsi="Times New Roman" w:cs="Times New Roman"/>
          <w:b w:val="0"/>
          <w:bCs w:val="0"/>
          <w:color w:val="000000"/>
        </w:rPr>
        <w:t xml:space="preserve">dott.ssa </w:t>
      </w:r>
      <w:r w:rsidR="00823545" w:rsidRPr="00D740F8">
        <w:rPr>
          <w:rFonts w:ascii="Times New Roman" w:hAnsi="Times New Roman" w:cs="Times New Roman"/>
          <w:b w:val="0"/>
          <w:bCs w:val="0"/>
          <w:color w:val="000000"/>
        </w:rPr>
        <w:t>Antonietta Di Taranto (Dirigente scolastico) in qualità di P</w:t>
      </w:r>
      <w:r w:rsidRPr="00D740F8">
        <w:rPr>
          <w:rFonts w:ascii="Times New Roman" w:hAnsi="Times New Roman" w:cs="Times New Roman"/>
          <w:b w:val="0"/>
          <w:bCs w:val="0"/>
          <w:color w:val="000000"/>
        </w:rPr>
        <w:t>residente, il</w:t>
      </w:r>
      <w:r w:rsidR="00823545" w:rsidRPr="00D740F8">
        <w:rPr>
          <w:rFonts w:ascii="Times New Roman" w:hAnsi="Times New Roman" w:cs="Times New Roman"/>
          <w:b w:val="0"/>
          <w:bCs w:val="0"/>
          <w:color w:val="000000"/>
        </w:rPr>
        <w:t xml:space="preserve"> d</w:t>
      </w:r>
      <w:r w:rsidRPr="00D740F8">
        <w:rPr>
          <w:rFonts w:ascii="Times New Roman" w:hAnsi="Times New Roman" w:cs="Times New Roman"/>
          <w:b w:val="0"/>
          <w:bCs w:val="0"/>
          <w:color w:val="000000"/>
        </w:rPr>
        <w:t>ott.</w:t>
      </w:r>
      <w:r w:rsidR="00823545" w:rsidRPr="00D740F8">
        <w:rPr>
          <w:rFonts w:ascii="Times New Roman" w:hAnsi="Times New Roman" w:cs="Times New Roman"/>
          <w:b w:val="0"/>
          <w:bCs w:val="0"/>
          <w:color w:val="000000"/>
        </w:rPr>
        <w:t xml:space="preserve"> </w:t>
      </w:r>
      <w:proofErr w:type="spellStart"/>
      <w:r w:rsidR="00823545" w:rsidRPr="00D740F8">
        <w:rPr>
          <w:rFonts w:ascii="Times New Roman" w:hAnsi="Times New Roman" w:cs="Times New Roman"/>
          <w:b w:val="0"/>
          <w:bCs w:val="0"/>
          <w:color w:val="000000"/>
        </w:rPr>
        <w:t>Pelusi</w:t>
      </w:r>
      <w:proofErr w:type="spellEnd"/>
      <w:r w:rsidR="00823545" w:rsidRPr="00D740F8">
        <w:rPr>
          <w:rFonts w:ascii="Times New Roman" w:hAnsi="Times New Roman" w:cs="Times New Roman"/>
          <w:b w:val="0"/>
          <w:bCs w:val="0"/>
          <w:color w:val="000000"/>
        </w:rPr>
        <w:t xml:space="preserve"> Pierpaolo (</w:t>
      </w:r>
      <w:proofErr w:type="spellStart"/>
      <w:r w:rsidR="00823545" w:rsidRPr="00D740F8">
        <w:rPr>
          <w:rFonts w:ascii="Times New Roman" w:hAnsi="Times New Roman" w:cs="Times New Roman"/>
          <w:b w:val="0"/>
          <w:bCs w:val="0"/>
          <w:color w:val="000000"/>
        </w:rPr>
        <w:t>Dsga</w:t>
      </w:r>
      <w:proofErr w:type="spellEnd"/>
      <w:r w:rsidR="00823545" w:rsidRPr="00D740F8">
        <w:rPr>
          <w:rFonts w:ascii="Times New Roman" w:hAnsi="Times New Roman" w:cs="Times New Roman"/>
          <w:b w:val="0"/>
          <w:bCs w:val="0"/>
          <w:color w:val="000000"/>
        </w:rPr>
        <w:t>) in qualità di componente e segretario verbalizzante</w:t>
      </w:r>
      <w:r w:rsidRPr="00D740F8">
        <w:rPr>
          <w:rFonts w:ascii="Times New Roman" w:hAnsi="Times New Roman" w:cs="Times New Roman"/>
          <w:b w:val="0"/>
          <w:bCs w:val="0"/>
          <w:color w:val="000000"/>
        </w:rPr>
        <w:t xml:space="preserve"> </w:t>
      </w:r>
      <w:r w:rsidR="00823545" w:rsidRPr="00D740F8">
        <w:rPr>
          <w:rFonts w:ascii="Times New Roman" w:hAnsi="Times New Roman" w:cs="Times New Roman"/>
          <w:b w:val="0"/>
          <w:bCs w:val="0"/>
          <w:color w:val="000000"/>
        </w:rPr>
        <w:t xml:space="preserve"> </w:t>
      </w:r>
      <w:r w:rsidRPr="00D740F8">
        <w:rPr>
          <w:rFonts w:ascii="Times New Roman" w:hAnsi="Times New Roman" w:cs="Times New Roman"/>
          <w:b w:val="0"/>
          <w:bCs w:val="0"/>
          <w:color w:val="000000"/>
        </w:rPr>
        <w:t xml:space="preserve"> e </w:t>
      </w:r>
      <w:r w:rsidR="00823545" w:rsidRPr="00D740F8">
        <w:rPr>
          <w:rFonts w:ascii="Times New Roman" w:hAnsi="Times New Roman" w:cs="Times New Roman"/>
          <w:b w:val="0"/>
          <w:bCs w:val="0"/>
          <w:color w:val="000000"/>
        </w:rPr>
        <w:t xml:space="preserve"> la  docente con altro incarico </w:t>
      </w:r>
      <w:proofErr w:type="spellStart"/>
      <w:r w:rsidR="00823545" w:rsidRPr="00D740F8">
        <w:rPr>
          <w:rFonts w:ascii="Times New Roman" w:hAnsi="Times New Roman" w:cs="Times New Roman"/>
          <w:b w:val="0"/>
          <w:bCs w:val="0"/>
          <w:color w:val="000000"/>
        </w:rPr>
        <w:t>Vaccarili</w:t>
      </w:r>
      <w:proofErr w:type="spellEnd"/>
      <w:r w:rsidR="00823545" w:rsidRPr="00D740F8">
        <w:rPr>
          <w:rFonts w:ascii="Times New Roman" w:hAnsi="Times New Roman" w:cs="Times New Roman"/>
          <w:b w:val="0"/>
          <w:bCs w:val="0"/>
          <w:color w:val="000000"/>
        </w:rPr>
        <w:t xml:space="preserve"> Anna in qualità di </w:t>
      </w:r>
      <w:r w:rsidRPr="00D740F8">
        <w:rPr>
          <w:rFonts w:ascii="Times New Roman" w:hAnsi="Times New Roman" w:cs="Times New Roman"/>
          <w:b w:val="0"/>
          <w:bCs w:val="0"/>
          <w:color w:val="000000"/>
        </w:rPr>
        <w:t>Componente</w:t>
      </w:r>
      <w:r w:rsidR="00823545" w:rsidRPr="00D740F8">
        <w:rPr>
          <w:rFonts w:ascii="Times New Roman" w:hAnsi="Times New Roman" w:cs="Times New Roman"/>
          <w:b w:val="0"/>
          <w:bCs w:val="0"/>
          <w:color w:val="000000"/>
        </w:rPr>
        <w:t xml:space="preserve">, tutti in possesso dei requisiti </w:t>
      </w:r>
      <w:r w:rsidR="00D740F8" w:rsidRPr="00D740F8">
        <w:rPr>
          <w:rFonts w:ascii="Times New Roman" w:hAnsi="Times New Roman" w:cs="Times New Roman"/>
          <w:b w:val="0"/>
          <w:bCs w:val="0"/>
          <w:color w:val="000000"/>
        </w:rPr>
        <w:t>idonei alla valutazione delle candidature</w:t>
      </w:r>
      <w:r w:rsidRPr="00D740F8">
        <w:rPr>
          <w:rFonts w:ascii="Times New Roman" w:hAnsi="Times New Roman" w:cs="Times New Roman"/>
          <w:b w:val="0"/>
          <w:bCs w:val="0"/>
          <w:color w:val="000000"/>
        </w:rPr>
        <w:t>;</w:t>
      </w:r>
    </w:p>
    <w:bookmarkEnd w:id="4"/>
    <w:p w:rsidR="009B6572" w:rsidRPr="00D740F8" w:rsidRDefault="009B6572" w:rsidP="009B6572">
      <w:pPr>
        <w:spacing w:before="120" w:after="120" w:line="276" w:lineRule="auto"/>
        <w:jc w:val="both"/>
        <w:rPr>
          <w:rFonts w:ascii="Times New Roman" w:hAnsi="Times New Roman" w:cs="Times New Roman"/>
          <w:kern w:val="2"/>
          <w:sz w:val="22"/>
          <w:szCs w:val="22"/>
        </w:rPr>
      </w:pPr>
      <w:r w:rsidRPr="00D740F8">
        <w:rPr>
          <w:rFonts w:ascii="Times New Roman" w:hAnsi="Times New Roman" w:cs="Times New Roman"/>
          <w:kern w:val="2"/>
          <w:sz w:val="22"/>
          <w:szCs w:val="22"/>
        </w:rPr>
        <w:t>nell’osservanza delle disposizioni di cui alla legge 6 novembre 2012, n. 190, recante «</w:t>
      </w:r>
      <w:r w:rsidRPr="00D740F8">
        <w:rPr>
          <w:rFonts w:ascii="Times New Roman" w:hAnsi="Times New Roman" w:cs="Times New Roman"/>
          <w:i/>
          <w:kern w:val="2"/>
          <w:sz w:val="22"/>
          <w:szCs w:val="22"/>
        </w:rPr>
        <w:t>Disposizioni per la prevenzione e la repressione della corruzione e dell’illegalità della Pubblica Amministrazione</w:t>
      </w:r>
      <w:r w:rsidRPr="00D740F8">
        <w:rPr>
          <w:rFonts w:ascii="Times New Roman" w:hAnsi="Times New Roman" w:cs="Times New Roman"/>
          <w:kern w:val="2"/>
          <w:sz w:val="22"/>
          <w:szCs w:val="22"/>
        </w:rPr>
        <w:t>»,</w:t>
      </w:r>
    </w:p>
    <w:p w:rsidR="009B6572" w:rsidRPr="00D740F8" w:rsidRDefault="009B6572" w:rsidP="009B6572">
      <w:pPr>
        <w:pStyle w:val="Default"/>
        <w:tabs>
          <w:tab w:val="left" w:pos="6148"/>
        </w:tabs>
        <w:spacing w:before="120" w:after="120"/>
        <w:jc w:val="center"/>
        <w:rPr>
          <w:b/>
          <w:bCs/>
          <w:sz w:val="22"/>
          <w:szCs w:val="22"/>
          <w:lang w:bidi="it-IT"/>
        </w:rPr>
      </w:pPr>
      <w:r w:rsidRPr="00D740F8">
        <w:rPr>
          <w:b/>
          <w:bCs/>
          <w:sz w:val="22"/>
          <w:szCs w:val="22"/>
          <w:lang w:bidi="it-IT"/>
        </w:rPr>
        <w:t>DECRETA</w:t>
      </w:r>
    </w:p>
    <w:p w:rsidR="009B6572" w:rsidRPr="00D740F8" w:rsidRDefault="009B6572" w:rsidP="009B6572">
      <w:pPr>
        <w:pStyle w:val="Default"/>
        <w:tabs>
          <w:tab w:val="left" w:pos="6148"/>
        </w:tabs>
        <w:spacing w:before="120" w:after="120"/>
        <w:jc w:val="both"/>
        <w:rPr>
          <w:sz w:val="22"/>
          <w:szCs w:val="22"/>
          <w:lang w:bidi="it-IT"/>
        </w:rPr>
      </w:pPr>
      <w:r w:rsidRPr="00D740F8">
        <w:rPr>
          <w:sz w:val="22"/>
          <w:szCs w:val="22"/>
          <w:lang w:bidi="it-IT"/>
        </w:rPr>
        <w:t>Per i motivi espressi nella premessa, che si intendono integralmente richiamati:</w:t>
      </w:r>
    </w:p>
    <w:p w:rsidR="009B6572" w:rsidRPr="00D740F8" w:rsidRDefault="009B6572" w:rsidP="009B6572">
      <w:pPr>
        <w:spacing w:before="120" w:after="120"/>
        <w:jc w:val="center"/>
        <w:outlineLvl w:val="0"/>
        <w:rPr>
          <w:rFonts w:ascii="Times New Roman" w:hAnsi="Times New Roman" w:cs="Times New Roman"/>
          <w:b/>
          <w:bCs/>
          <w:sz w:val="22"/>
          <w:szCs w:val="22"/>
          <w:lang w:bidi="it-IT"/>
        </w:rPr>
      </w:pPr>
      <w:r w:rsidRPr="00D740F8">
        <w:rPr>
          <w:rFonts w:ascii="Times New Roman" w:hAnsi="Times New Roman" w:cs="Times New Roman"/>
          <w:b/>
          <w:bCs/>
          <w:sz w:val="22"/>
          <w:szCs w:val="22"/>
          <w:lang w:bidi="it-IT"/>
        </w:rPr>
        <w:t xml:space="preserve">Art. 1 </w:t>
      </w:r>
    </w:p>
    <w:p w:rsidR="009B6572" w:rsidRPr="00D740F8" w:rsidRDefault="009B6572" w:rsidP="009B6572">
      <w:pPr>
        <w:spacing w:before="120" w:after="120"/>
        <w:jc w:val="center"/>
        <w:outlineLvl w:val="0"/>
        <w:rPr>
          <w:rFonts w:ascii="Times New Roman" w:hAnsi="Times New Roman" w:cs="Times New Roman"/>
          <w:b/>
          <w:bCs/>
          <w:sz w:val="22"/>
          <w:szCs w:val="22"/>
          <w:lang w:bidi="it-IT"/>
        </w:rPr>
      </w:pPr>
      <w:r w:rsidRPr="00D740F8">
        <w:rPr>
          <w:rFonts w:ascii="Times New Roman" w:hAnsi="Times New Roman" w:cs="Times New Roman"/>
          <w:b/>
          <w:bCs/>
          <w:sz w:val="22"/>
          <w:szCs w:val="22"/>
          <w:lang w:bidi="it-IT"/>
        </w:rPr>
        <w:t>(</w:t>
      </w:r>
      <w:r w:rsidRPr="00D740F8">
        <w:rPr>
          <w:rFonts w:ascii="Times New Roman" w:hAnsi="Times New Roman" w:cs="Times New Roman"/>
          <w:b/>
          <w:bCs/>
          <w:i/>
          <w:iCs/>
          <w:sz w:val="22"/>
          <w:szCs w:val="22"/>
          <w:lang w:bidi="it-IT"/>
        </w:rPr>
        <w:t>Costituzione della Commissione</w:t>
      </w:r>
      <w:r w:rsidRPr="00D740F8">
        <w:rPr>
          <w:rFonts w:ascii="Times New Roman" w:hAnsi="Times New Roman" w:cs="Times New Roman"/>
          <w:b/>
          <w:bCs/>
          <w:sz w:val="22"/>
          <w:szCs w:val="22"/>
          <w:lang w:bidi="it-IT"/>
        </w:rPr>
        <w:t>)</w:t>
      </w:r>
    </w:p>
    <w:p w:rsidR="009B6572" w:rsidRPr="00D740F8" w:rsidRDefault="009B6572" w:rsidP="009B6572">
      <w:pPr>
        <w:pStyle w:val="Paragrafoelenco"/>
        <w:numPr>
          <w:ilvl w:val="0"/>
          <w:numId w:val="18"/>
        </w:numPr>
        <w:tabs>
          <w:tab w:val="left" w:pos="284"/>
        </w:tabs>
        <w:spacing w:after="120"/>
        <w:ind w:left="284" w:hanging="284"/>
        <w:contextualSpacing w:val="0"/>
        <w:jc w:val="both"/>
        <w:rPr>
          <w:rFonts w:ascii="Times New Roman" w:hAnsi="Times New Roman"/>
          <w:sz w:val="22"/>
          <w:szCs w:val="22"/>
        </w:rPr>
      </w:pPr>
      <w:r w:rsidRPr="00D740F8">
        <w:rPr>
          <w:rFonts w:ascii="Times New Roman" w:hAnsi="Times New Roman"/>
          <w:sz w:val="22"/>
          <w:szCs w:val="22"/>
          <w:lang w:bidi="it-IT"/>
        </w:rPr>
        <w:t xml:space="preserve">È nominata, ai sensi dell’art. </w:t>
      </w:r>
      <w:r w:rsidR="00D740F8" w:rsidRPr="00D740F8">
        <w:rPr>
          <w:rFonts w:ascii="Times New Roman" w:hAnsi="Times New Roman"/>
          <w:sz w:val="22"/>
          <w:szCs w:val="22"/>
          <w:lang w:bidi="it-IT"/>
        </w:rPr>
        <w:t>8</w:t>
      </w:r>
      <w:r w:rsidRPr="00D740F8">
        <w:rPr>
          <w:rFonts w:ascii="Times New Roman" w:hAnsi="Times New Roman"/>
          <w:sz w:val="22"/>
          <w:szCs w:val="22"/>
          <w:lang w:bidi="it-IT"/>
        </w:rPr>
        <w:t xml:space="preserve"> dell’Avviso di selezione, </w:t>
      </w:r>
      <w:proofErr w:type="spellStart"/>
      <w:r w:rsidRPr="00D740F8">
        <w:rPr>
          <w:rFonts w:ascii="Times New Roman" w:hAnsi="Times New Roman"/>
          <w:sz w:val="22"/>
          <w:szCs w:val="22"/>
          <w:lang w:bidi="it-IT"/>
        </w:rPr>
        <w:t>prot</w:t>
      </w:r>
      <w:proofErr w:type="spellEnd"/>
      <w:r w:rsidRPr="00D740F8">
        <w:rPr>
          <w:rFonts w:ascii="Times New Roman" w:hAnsi="Times New Roman"/>
          <w:sz w:val="22"/>
          <w:szCs w:val="22"/>
          <w:lang w:bidi="it-IT"/>
        </w:rPr>
        <w:t xml:space="preserve">. </w:t>
      </w:r>
      <w:r w:rsidRPr="00D740F8">
        <w:rPr>
          <w:rFonts w:ascii="Times New Roman" w:hAnsi="Times New Roman"/>
          <w:sz w:val="22"/>
          <w:szCs w:val="22"/>
        </w:rPr>
        <w:t>n. 4</w:t>
      </w:r>
      <w:r w:rsidR="00D740F8" w:rsidRPr="00D740F8">
        <w:rPr>
          <w:rFonts w:ascii="Times New Roman" w:hAnsi="Times New Roman"/>
          <w:sz w:val="22"/>
          <w:szCs w:val="22"/>
        </w:rPr>
        <w:t>125</w:t>
      </w:r>
      <w:r w:rsidRPr="00D740F8">
        <w:rPr>
          <w:rFonts w:ascii="Times New Roman" w:hAnsi="Times New Roman"/>
          <w:sz w:val="22"/>
          <w:szCs w:val="22"/>
        </w:rPr>
        <w:t xml:space="preserve">  del</w:t>
      </w:r>
      <w:r w:rsidR="00D740F8" w:rsidRPr="00D740F8">
        <w:rPr>
          <w:rFonts w:ascii="Times New Roman" w:hAnsi="Times New Roman"/>
          <w:sz w:val="22"/>
          <w:szCs w:val="22"/>
        </w:rPr>
        <w:t xml:space="preserve"> 08/07/2024</w:t>
      </w:r>
      <w:r w:rsidRPr="00D740F8">
        <w:rPr>
          <w:rFonts w:ascii="Times New Roman" w:hAnsi="Times New Roman"/>
          <w:sz w:val="22"/>
          <w:szCs w:val="22"/>
        </w:rPr>
        <w:t xml:space="preserve">, </w:t>
      </w:r>
      <w:r w:rsidRPr="00D740F8">
        <w:rPr>
          <w:rFonts w:ascii="Times New Roman" w:hAnsi="Times New Roman"/>
          <w:sz w:val="22"/>
          <w:szCs w:val="22"/>
          <w:lang w:bidi="it-IT"/>
        </w:rPr>
        <w:t xml:space="preserve">la </w:t>
      </w:r>
      <w:r w:rsidRPr="00D740F8">
        <w:rPr>
          <w:rFonts w:ascii="Times New Roman" w:hAnsi="Times New Roman"/>
          <w:sz w:val="22"/>
          <w:szCs w:val="22"/>
        </w:rPr>
        <w:t xml:space="preserve">Commissione </w:t>
      </w:r>
      <w:r w:rsidR="00D740F8">
        <w:rPr>
          <w:rFonts w:ascii="Times New Roman" w:hAnsi="Times New Roman"/>
          <w:sz w:val="22"/>
          <w:szCs w:val="22"/>
        </w:rPr>
        <w:t xml:space="preserve">per </w:t>
      </w:r>
      <w:r w:rsidRPr="00D740F8">
        <w:rPr>
          <w:rFonts w:ascii="Times New Roman" w:hAnsi="Times New Roman"/>
          <w:sz w:val="22"/>
          <w:szCs w:val="22"/>
          <w:lang w:bidi="it-IT"/>
        </w:rPr>
        <w:t xml:space="preserve">la valutazione delle domande di partecipazione pervenute. La Commissione </w:t>
      </w:r>
      <w:r w:rsidRPr="00D740F8">
        <w:rPr>
          <w:rFonts w:ascii="Times New Roman" w:hAnsi="Times New Roman"/>
          <w:color w:val="000000"/>
          <w:sz w:val="22"/>
          <w:szCs w:val="22"/>
        </w:rPr>
        <w:t>è costituita come segue:</w:t>
      </w:r>
    </w:p>
    <w:tbl>
      <w:tblPr>
        <w:tblpPr w:leftFromText="141" w:rightFromText="141" w:vertAnchor="text" w:horzAnchor="margin" w:tblpXSpec="center" w:tblpY="1"/>
        <w:tblW w:w="4401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1922"/>
        <w:gridCol w:w="7126"/>
      </w:tblGrid>
      <w:tr w:rsidR="009B6572" w:rsidRPr="007771FF" w:rsidTr="004F0C9A">
        <w:trPr>
          <w:trHeight w:val="282"/>
        </w:trPr>
        <w:tc>
          <w:tcPr>
            <w:tcW w:w="1062" w:type="pct"/>
            <w:shd w:val="clear" w:color="auto" w:fill="auto"/>
          </w:tcPr>
          <w:p w:rsidR="009B6572" w:rsidRPr="00D740F8" w:rsidRDefault="009B6572" w:rsidP="004F0C9A">
            <w:pPr>
              <w:tabs>
                <w:tab w:val="left" w:pos="284"/>
              </w:tabs>
              <w:spacing w:after="120"/>
              <w:ind w:right="283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2"/>
                <w:szCs w:val="22"/>
              </w:rPr>
            </w:pPr>
            <w:r w:rsidRPr="00D740F8">
              <w:rPr>
                <w:rFonts w:ascii="Times New Roman" w:hAnsi="Times New Roman" w:cs="Times New Roman"/>
                <w:b/>
                <w:bCs/>
                <w:color w:val="000000"/>
                <w:sz w:val="22"/>
                <w:szCs w:val="22"/>
              </w:rPr>
              <w:t>Presidente</w:t>
            </w:r>
          </w:p>
        </w:tc>
        <w:tc>
          <w:tcPr>
            <w:tcW w:w="3938" w:type="pct"/>
            <w:shd w:val="clear" w:color="auto" w:fill="auto"/>
          </w:tcPr>
          <w:p w:rsidR="009B6572" w:rsidRPr="00D740F8" w:rsidRDefault="009B6572" w:rsidP="004F0C9A">
            <w:pPr>
              <w:tabs>
                <w:tab w:val="left" w:pos="284"/>
              </w:tabs>
              <w:spacing w:after="120"/>
              <w:ind w:right="283"/>
              <w:jc w:val="both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D740F8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Di Taranto Antonietta</w:t>
            </w:r>
          </w:p>
        </w:tc>
      </w:tr>
      <w:tr w:rsidR="009B6572" w:rsidRPr="007771FF" w:rsidTr="004F0C9A">
        <w:trPr>
          <w:trHeight w:val="290"/>
        </w:trPr>
        <w:tc>
          <w:tcPr>
            <w:tcW w:w="1062" w:type="pct"/>
            <w:shd w:val="clear" w:color="auto" w:fill="auto"/>
          </w:tcPr>
          <w:p w:rsidR="009B6572" w:rsidRPr="00D740F8" w:rsidRDefault="009B6572" w:rsidP="004F0C9A">
            <w:pPr>
              <w:tabs>
                <w:tab w:val="left" w:pos="284"/>
              </w:tabs>
              <w:spacing w:after="120"/>
              <w:ind w:right="283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2"/>
                <w:szCs w:val="22"/>
              </w:rPr>
            </w:pPr>
            <w:r w:rsidRPr="00D740F8">
              <w:rPr>
                <w:rFonts w:ascii="Times New Roman" w:hAnsi="Times New Roman" w:cs="Times New Roman"/>
                <w:b/>
                <w:bCs/>
                <w:color w:val="000000"/>
                <w:sz w:val="22"/>
                <w:szCs w:val="22"/>
              </w:rPr>
              <w:t>Componente</w:t>
            </w:r>
          </w:p>
        </w:tc>
        <w:tc>
          <w:tcPr>
            <w:tcW w:w="3938" w:type="pct"/>
            <w:shd w:val="clear" w:color="auto" w:fill="auto"/>
          </w:tcPr>
          <w:p w:rsidR="009B6572" w:rsidRPr="00D740F8" w:rsidRDefault="009B6572" w:rsidP="004F0C9A">
            <w:pPr>
              <w:tabs>
                <w:tab w:val="left" w:pos="284"/>
              </w:tabs>
              <w:spacing w:after="120"/>
              <w:ind w:right="283"/>
              <w:jc w:val="both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proofErr w:type="spellStart"/>
            <w:r w:rsidRPr="00D740F8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Pelusi</w:t>
            </w:r>
            <w:proofErr w:type="spellEnd"/>
            <w:r w:rsidRPr="00D740F8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 xml:space="preserve"> Pierpaolo</w:t>
            </w:r>
          </w:p>
        </w:tc>
      </w:tr>
      <w:tr w:rsidR="009B6572" w:rsidRPr="007771FF" w:rsidTr="004F0C9A">
        <w:trPr>
          <w:trHeight w:val="290"/>
        </w:trPr>
        <w:tc>
          <w:tcPr>
            <w:tcW w:w="1062" w:type="pct"/>
            <w:shd w:val="clear" w:color="auto" w:fill="auto"/>
          </w:tcPr>
          <w:p w:rsidR="009B6572" w:rsidRPr="00D740F8" w:rsidRDefault="009B6572" w:rsidP="004F0C9A">
            <w:pPr>
              <w:tabs>
                <w:tab w:val="left" w:pos="284"/>
              </w:tabs>
              <w:spacing w:after="120"/>
              <w:ind w:right="283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2"/>
                <w:szCs w:val="22"/>
              </w:rPr>
            </w:pPr>
            <w:r w:rsidRPr="00D740F8">
              <w:rPr>
                <w:rFonts w:ascii="Times New Roman" w:hAnsi="Times New Roman" w:cs="Times New Roman"/>
                <w:b/>
                <w:bCs/>
                <w:color w:val="000000"/>
                <w:sz w:val="22"/>
                <w:szCs w:val="22"/>
              </w:rPr>
              <w:t>Componente</w:t>
            </w:r>
          </w:p>
        </w:tc>
        <w:tc>
          <w:tcPr>
            <w:tcW w:w="3938" w:type="pct"/>
            <w:shd w:val="clear" w:color="auto" w:fill="auto"/>
          </w:tcPr>
          <w:p w:rsidR="009B6572" w:rsidRPr="00D740F8" w:rsidRDefault="00D740F8" w:rsidP="004F0C9A">
            <w:pPr>
              <w:tabs>
                <w:tab w:val="left" w:pos="284"/>
              </w:tabs>
              <w:spacing w:after="120"/>
              <w:ind w:right="283"/>
              <w:jc w:val="both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proofErr w:type="spellStart"/>
            <w:r w:rsidRPr="00D740F8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Vaccarili</w:t>
            </w:r>
            <w:proofErr w:type="spellEnd"/>
            <w:r w:rsidRPr="00D740F8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 xml:space="preserve"> Anna</w:t>
            </w:r>
          </w:p>
        </w:tc>
      </w:tr>
    </w:tbl>
    <w:p w:rsidR="009B6572" w:rsidRPr="00F4654F" w:rsidRDefault="009B6572" w:rsidP="009B6572">
      <w:pPr>
        <w:pStyle w:val="Paragrafoelenco"/>
        <w:numPr>
          <w:ilvl w:val="0"/>
          <w:numId w:val="18"/>
        </w:numPr>
        <w:tabs>
          <w:tab w:val="left" w:pos="284"/>
        </w:tabs>
        <w:spacing w:after="120"/>
        <w:ind w:left="284" w:hanging="284"/>
        <w:contextualSpacing w:val="0"/>
        <w:jc w:val="both"/>
        <w:rPr>
          <w:rFonts w:ascii="Times New Roman" w:hAnsi="Times New Roman"/>
          <w:color w:val="000000"/>
          <w:sz w:val="22"/>
          <w:szCs w:val="22"/>
        </w:rPr>
      </w:pPr>
      <w:r w:rsidRPr="00F4654F">
        <w:rPr>
          <w:rFonts w:ascii="Times New Roman" w:hAnsi="Times New Roman"/>
          <w:color w:val="000000"/>
          <w:sz w:val="22"/>
          <w:szCs w:val="22"/>
        </w:rPr>
        <w:t xml:space="preserve">Le funzioni di Segretario della Commissione sono svolte da uno dei componenti della Commissione, dott. </w:t>
      </w:r>
      <w:proofErr w:type="spellStart"/>
      <w:r w:rsidRPr="00F4654F">
        <w:rPr>
          <w:rFonts w:ascii="Times New Roman" w:hAnsi="Times New Roman"/>
          <w:color w:val="000000"/>
          <w:sz w:val="22"/>
          <w:szCs w:val="22"/>
        </w:rPr>
        <w:t>Pelusi</w:t>
      </w:r>
      <w:proofErr w:type="spellEnd"/>
      <w:r w:rsidRPr="00F4654F">
        <w:rPr>
          <w:rFonts w:ascii="Times New Roman" w:hAnsi="Times New Roman"/>
          <w:color w:val="000000"/>
          <w:sz w:val="22"/>
          <w:szCs w:val="22"/>
        </w:rPr>
        <w:t xml:space="preserve"> Pierpaolo.</w:t>
      </w:r>
    </w:p>
    <w:p w:rsidR="009B6572" w:rsidRPr="00F4654F" w:rsidRDefault="009B6572" w:rsidP="009B6572">
      <w:pPr>
        <w:pStyle w:val="Paragrafoelenco"/>
        <w:numPr>
          <w:ilvl w:val="0"/>
          <w:numId w:val="18"/>
        </w:numPr>
        <w:tabs>
          <w:tab w:val="left" w:pos="284"/>
        </w:tabs>
        <w:spacing w:after="120"/>
        <w:ind w:left="284" w:hanging="284"/>
        <w:contextualSpacing w:val="0"/>
        <w:jc w:val="both"/>
        <w:rPr>
          <w:rFonts w:ascii="Times New Roman" w:hAnsi="Times New Roman"/>
          <w:color w:val="000000"/>
          <w:sz w:val="22"/>
          <w:szCs w:val="22"/>
        </w:rPr>
      </w:pPr>
      <w:r w:rsidRPr="00F4654F">
        <w:rPr>
          <w:rFonts w:ascii="Times New Roman" w:hAnsi="Times New Roman"/>
          <w:color w:val="000000"/>
          <w:sz w:val="22"/>
          <w:szCs w:val="22"/>
        </w:rPr>
        <w:t xml:space="preserve">I lavori della Commissione sono a titolo gratuito e, pertanto, ai componenti non spettano compensi/emolumenti/indennità/rimborsi spese. </w:t>
      </w:r>
    </w:p>
    <w:p w:rsidR="009B6572" w:rsidRPr="007771FF" w:rsidRDefault="009B6572" w:rsidP="009B6572">
      <w:pPr>
        <w:pStyle w:val="Paragrafoelenco"/>
        <w:numPr>
          <w:ilvl w:val="0"/>
          <w:numId w:val="18"/>
        </w:numPr>
        <w:tabs>
          <w:tab w:val="left" w:pos="284"/>
        </w:tabs>
        <w:spacing w:before="120" w:after="120"/>
        <w:ind w:left="284" w:hanging="284"/>
        <w:contextualSpacing w:val="0"/>
        <w:jc w:val="both"/>
        <w:rPr>
          <w:rFonts w:ascii="Times New Roman" w:hAnsi="Times New Roman"/>
          <w:color w:val="000000"/>
          <w:sz w:val="22"/>
          <w:szCs w:val="22"/>
          <w:highlight w:val="yellow"/>
        </w:rPr>
      </w:pPr>
      <w:r w:rsidRPr="007771FF">
        <w:rPr>
          <w:rFonts w:ascii="Times New Roman" w:hAnsi="Times New Roman"/>
          <w:color w:val="000000"/>
          <w:sz w:val="22"/>
          <w:szCs w:val="22"/>
          <w:highlight w:val="yellow"/>
        </w:rPr>
        <w:t xml:space="preserve">Sono acquisite agli atti le dichiarazioni circa l’insussistenza di situazioni di incompatibilità e/o conflitto di interessi dei singoli commissari. </w:t>
      </w:r>
    </w:p>
    <w:p w:rsidR="009B6572" w:rsidRPr="007771FF" w:rsidRDefault="009B6572" w:rsidP="009B6572">
      <w:pPr>
        <w:spacing w:before="120" w:after="120"/>
        <w:jc w:val="center"/>
        <w:outlineLvl w:val="0"/>
        <w:rPr>
          <w:rFonts w:ascii="Times New Roman" w:hAnsi="Times New Roman" w:cs="Times New Roman"/>
          <w:b/>
          <w:bCs/>
          <w:sz w:val="22"/>
          <w:szCs w:val="22"/>
          <w:highlight w:val="yellow"/>
          <w:lang w:bidi="it-IT"/>
        </w:rPr>
      </w:pPr>
      <w:r w:rsidRPr="007771FF">
        <w:rPr>
          <w:rFonts w:ascii="Times New Roman" w:hAnsi="Times New Roman" w:cs="Times New Roman"/>
          <w:b/>
          <w:bCs/>
          <w:sz w:val="22"/>
          <w:szCs w:val="22"/>
          <w:highlight w:val="yellow"/>
          <w:lang w:bidi="it-IT"/>
        </w:rPr>
        <w:t>Articolo 2</w:t>
      </w:r>
    </w:p>
    <w:p w:rsidR="009B6572" w:rsidRPr="007771FF" w:rsidRDefault="009B6572" w:rsidP="009B6572">
      <w:pPr>
        <w:spacing w:before="120" w:after="120"/>
        <w:jc w:val="center"/>
        <w:outlineLvl w:val="0"/>
        <w:rPr>
          <w:rFonts w:ascii="Times New Roman" w:hAnsi="Times New Roman" w:cs="Times New Roman"/>
          <w:b/>
          <w:bCs/>
          <w:sz w:val="22"/>
          <w:szCs w:val="22"/>
          <w:highlight w:val="yellow"/>
          <w:lang w:bidi="it-IT"/>
        </w:rPr>
      </w:pPr>
      <w:r w:rsidRPr="007771FF">
        <w:rPr>
          <w:rFonts w:ascii="Times New Roman" w:hAnsi="Times New Roman" w:cs="Times New Roman"/>
          <w:b/>
          <w:bCs/>
          <w:sz w:val="22"/>
          <w:szCs w:val="22"/>
          <w:highlight w:val="yellow"/>
          <w:lang w:bidi="it-IT"/>
        </w:rPr>
        <w:t xml:space="preserve"> (</w:t>
      </w:r>
      <w:r w:rsidRPr="007771FF">
        <w:rPr>
          <w:rFonts w:ascii="Times New Roman" w:hAnsi="Times New Roman" w:cs="Times New Roman"/>
          <w:b/>
          <w:bCs/>
          <w:i/>
          <w:iCs/>
          <w:sz w:val="22"/>
          <w:szCs w:val="22"/>
          <w:highlight w:val="yellow"/>
          <w:lang w:bidi="it-IT"/>
        </w:rPr>
        <w:t>Modalità di funzionamento</w:t>
      </w:r>
      <w:r w:rsidRPr="007771FF">
        <w:rPr>
          <w:rFonts w:ascii="Times New Roman" w:hAnsi="Times New Roman" w:cs="Times New Roman"/>
          <w:b/>
          <w:bCs/>
          <w:sz w:val="22"/>
          <w:szCs w:val="22"/>
          <w:highlight w:val="yellow"/>
          <w:lang w:bidi="it-IT"/>
        </w:rPr>
        <w:t>)</w:t>
      </w:r>
    </w:p>
    <w:p w:rsidR="009B6572" w:rsidRPr="007771FF" w:rsidRDefault="009B6572" w:rsidP="009B6572">
      <w:pPr>
        <w:pStyle w:val="Paragrafoelenco"/>
        <w:numPr>
          <w:ilvl w:val="0"/>
          <w:numId w:val="19"/>
        </w:numPr>
        <w:tabs>
          <w:tab w:val="left" w:pos="284"/>
        </w:tabs>
        <w:spacing w:before="120" w:after="120"/>
        <w:ind w:left="284" w:hanging="284"/>
        <w:contextualSpacing w:val="0"/>
        <w:jc w:val="both"/>
        <w:rPr>
          <w:rFonts w:ascii="Times New Roman" w:hAnsi="Times New Roman"/>
          <w:color w:val="000000"/>
          <w:sz w:val="22"/>
          <w:szCs w:val="22"/>
          <w:highlight w:val="yellow"/>
        </w:rPr>
      </w:pPr>
      <w:r w:rsidRPr="007771FF">
        <w:rPr>
          <w:rFonts w:ascii="Times New Roman" w:hAnsi="Times New Roman"/>
          <w:color w:val="000000"/>
          <w:sz w:val="22"/>
          <w:szCs w:val="22"/>
          <w:highlight w:val="yellow"/>
        </w:rPr>
        <w:t xml:space="preserve">La Commissione di cui all’articolo 1 del presente Decreto esamina le domande di partecipazione utilmente pervenute e i relativi </w:t>
      </w:r>
      <w:proofErr w:type="spellStart"/>
      <w:r w:rsidRPr="007771FF">
        <w:rPr>
          <w:rFonts w:ascii="Times New Roman" w:hAnsi="Times New Roman"/>
          <w:i/>
          <w:iCs/>
          <w:color w:val="000000"/>
          <w:sz w:val="22"/>
          <w:szCs w:val="22"/>
          <w:highlight w:val="yellow"/>
        </w:rPr>
        <w:t>curricula</w:t>
      </w:r>
      <w:proofErr w:type="spellEnd"/>
      <w:r w:rsidRPr="007771FF">
        <w:rPr>
          <w:rFonts w:ascii="Times New Roman" w:hAnsi="Times New Roman"/>
          <w:color w:val="000000"/>
          <w:sz w:val="22"/>
          <w:szCs w:val="22"/>
          <w:highlight w:val="yellow"/>
        </w:rPr>
        <w:t xml:space="preserve">, conformemente alle previsioni di cui all’Avviso in premessa. </w:t>
      </w:r>
    </w:p>
    <w:p w:rsidR="009B6572" w:rsidRPr="007771FF" w:rsidRDefault="009B6572" w:rsidP="009B6572">
      <w:pPr>
        <w:pStyle w:val="Paragrafoelenco"/>
        <w:numPr>
          <w:ilvl w:val="0"/>
          <w:numId w:val="19"/>
        </w:numPr>
        <w:tabs>
          <w:tab w:val="left" w:pos="284"/>
        </w:tabs>
        <w:spacing w:before="120" w:after="120"/>
        <w:ind w:left="284" w:hanging="284"/>
        <w:contextualSpacing w:val="0"/>
        <w:jc w:val="both"/>
        <w:rPr>
          <w:rFonts w:ascii="Times New Roman" w:hAnsi="Times New Roman"/>
          <w:color w:val="000000"/>
          <w:sz w:val="22"/>
          <w:szCs w:val="22"/>
          <w:highlight w:val="yellow"/>
        </w:rPr>
      </w:pPr>
      <w:r w:rsidRPr="007771FF">
        <w:rPr>
          <w:rFonts w:ascii="Times New Roman" w:hAnsi="Times New Roman"/>
          <w:sz w:val="22"/>
          <w:szCs w:val="22"/>
          <w:highlight w:val="yellow"/>
          <w:lang w:bidi="it-IT"/>
        </w:rPr>
        <w:t>All’esito</w:t>
      </w:r>
      <w:r w:rsidRPr="007771FF">
        <w:rPr>
          <w:rFonts w:ascii="Times New Roman" w:hAnsi="Times New Roman"/>
          <w:color w:val="000000"/>
          <w:sz w:val="22"/>
          <w:szCs w:val="22"/>
          <w:highlight w:val="yellow"/>
        </w:rPr>
        <w:t xml:space="preserve"> della seduta per la valutazione delle candidature, la Commissione istituita con il presente Decreto redigerà apposito verbale con relativa graduatoria.</w:t>
      </w:r>
    </w:p>
    <w:p w:rsidR="009B6572" w:rsidRPr="007771FF" w:rsidRDefault="009B6572" w:rsidP="009B6572">
      <w:pPr>
        <w:pStyle w:val="Paragrafoelenco"/>
        <w:numPr>
          <w:ilvl w:val="0"/>
          <w:numId w:val="19"/>
        </w:numPr>
        <w:tabs>
          <w:tab w:val="left" w:pos="284"/>
        </w:tabs>
        <w:spacing w:before="120" w:after="120"/>
        <w:ind w:left="284" w:hanging="284"/>
        <w:contextualSpacing w:val="0"/>
        <w:jc w:val="both"/>
        <w:rPr>
          <w:rFonts w:ascii="Times New Roman" w:hAnsi="Times New Roman"/>
          <w:color w:val="000000"/>
          <w:sz w:val="22"/>
          <w:szCs w:val="22"/>
          <w:highlight w:val="yellow"/>
        </w:rPr>
      </w:pPr>
      <w:r w:rsidRPr="007771FF">
        <w:rPr>
          <w:rFonts w:ascii="Times New Roman" w:hAnsi="Times New Roman"/>
          <w:sz w:val="22"/>
          <w:szCs w:val="22"/>
          <w:highlight w:val="yellow"/>
        </w:rPr>
        <w:t xml:space="preserve">Il presente Decreto è pubblicato sull’albo on </w:t>
      </w:r>
      <w:proofErr w:type="spellStart"/>
      <w:r w:rsidRPr="007771FF">
        <w:rPr>
          <w:rFonts w:ascii="Times New Roman" w:hAnsi="Times New Roman"/>
          <w:sz w:val="22"/>
          <w:szCs w:val="22"/>
          <w:highlight w:val="yellow"/>
        </w:rPr>
        <w:t>line</w:t>
      </w:r>
      <w:proofErr w:type="spellEnd"/>
      <w:r w:rsidRPr="007771FF">
        <w:rPr>
          <w:rFonts w:ascii="Times New Roman" w:hAnsi="Times New Roman"/>
          <w:sz w:val="22"/>
          <w:szCs w:val="22"/>
          <w:highlight w:val="yellow"/>
        </w:rPr>
        <w:t xml:space="preserve"> della Istituzione scolastica, nonché sulla sezione Amministrazione Trasparente del sito istituzionale, sotto-sezione […], al seguente link […], ai sensi della normativa sulla trasparenza.</w:t>
      </w:r>
    </w:p>
    <w:p w:rsidR="00780841" w:rsidRPr="00CF3D9A" w:rsidRDefault="009B6572" w:rsidP="00CE6A79">
      <w:pPr>
        <w:spacing w:line="276" w:lineRule="auto"/>
        <w:rPr>
          <w:rFonts w:ascii="Times New Roman" w:hAnsi="Times New Roman" w:cs="Times New Roman"/>
          <w:sz w:val="22"/>
          <w:szCs w:val="22"/>
        </w:rPr>
      </w:pPr>
      <w:r w:rsidRPr="000621FC">
        <w:rPr>
          <w:rFonts w:ascii="Times New Roman" w:hAnsi="Times New Roman" w:cs="Times New Roman"/>
          <w:sz w:val="22"/>
          <w:szCs w:val="22"/>
        </w:rPr>
        <w:t xml:space="preserve"> </w:t>
      </w:r>
      <w:bookmarkEnd w:id="1"/>
      <w:r w:rsidR="00780841" w:rsidRPr="00CF3D9A">
        <w:rPr>
          <w:rFonts w:ascii="Times New Roman" w:hAnsi="Times New Roman" w:cs="Times New Roman"/>
          <w:sz w:val="22"/>
          <w:szCs w:val="22"/>
        </w:rPr>
        <w:tab/>
      </w:r>
      <w:r w:rsidR="00780841" w:rsidRPr="00CF3D9A">
        <w:rPr>
          <w:rFonts w:ascii="Times New Roman" w:hAnsi="Times New Roman" w:cs="Times New Roman"/>
          <w:sz w:val="22"/>
          <w:szCs w:val="22"/>
        </w:rPr>
        <w:tab/>
      </w:r>
      <w:r w:rsidR="00780841" w:rsidRPr="00CF3D9A">
        <w:rPr>
          <w:rFonts w:ascii="Times New Roman" w:hAnsi="Times New Roman" w:cs="Times New Roman"/>
          <w:sz w:val="22"/>
          <w:szCs w:val="22"/>
        </w:rPr>
        <w:tab/>
      </w:r>
      <w:r w:rsidR="00780841" w:rsidRPr="00CF3D9A">
        <w:rPr>
          <w:rFonts w:ascii="Times New Roman" w:hAnsi="Times New Roman" w:cs="Times New Roman"/>
          <w:sz w:val="22"/>
          <w:szCs w:val="22"/>
        </w:rPr>
        <w:tab/>
      </w:r>
      <w:r w:rsidR="00780841" w:rsidRPr="00CF3D9A">
        <w:rPr>
          <w:rFonts w:ascii="Times New Roman" w:hAnsi="Times New Roman" w:cs="Times New Roman"/>
          <w:sz w:val="22"/>
          <w:szCs w:val="22"/>
        </w:rPr>
        <w:tab/>
      </w:r>
      <w:r w:rsidR="00780841" w:rsidRPr="00CF3D9A">
        <w:rPr>
          <w:rFonts w:ascii="Times New Roman" w:hAnsi="Times New Roman" w:cs="Times New Roman"/>
          <w:sz w:val="22"/>
          <w:szCs w:val="22"/>
        </w:rPr>
        <w:tab/>
      </w:r>
      <w:r w:rsidR="00780841" w:rsidRPr="00CF3D9A">
        <w:rPr>
          <w:rFonts w:ascii="Times New Roman" w:hAnsi="Times New Roman" w:cs="Times New Roman"/>
          <w:sz w:val="22"/>
          <w:szCs w:val="22"/>
        </w:rPr>
        <w:tab/>
      </w:r>
      <w:r w:rsidR="00780841" w:rsidRPr="00CF3D9A">
        <w:rPr>
          <w:rFonts w:ascii="Times New Roman" w:hAnsi="Times New Roman" w:cs="Times New Roman"/>
          <w:sz w:val="22"/>
          <w:szCs w:val="22"/>
        </w:rPr>
        <w:tab/>
      </w:r>
      <w:r w:rsidR="00780841" w:rsidRPr="00CF3D9A">
        <w:rPr>
          <w:rFonts w:ascii="Times New Roman" w:hAnsi="Times New Roman" w:cs="Times New Roman"/>
          <w:sz w:val="22"/>
          <w:szCs w:val="22"/>
        </w:rPr>
        <w:tab/>
      </w:r>
      <w:r w:rsidR="00780841" w:rsidRPr="00CF3D9A">
        <w:rPr>
          <w:rFonts w:ascii="Times New Roman" w:hAnsi="Times New Roman" w:cs="Times New Roman"/>
          <w:sz w:val="22"/>
          <w:szCs w:val="22"/>
        </w:rPr>
        <w:tab/>
      </w:r>
      <w:r w:rsidR="00780841" w:rsidRPr="00CF3D9A">
        <w:rPr>
          <w:rFonts w:ascii="Times New Roman" w:hAnsi="Times New Roman" w:cs="Times New Roman"/>
          <w:sz w:val="22"/>
          <w:szCs w:val="22"/>
        </w:rPr>
        <w:tab/>
      </w:r>
      <w:bookmarkStart w:id="5" w:name="_Hlk54886935"/>
      <w:r w:rsidR="00780841" w:rsidRPr="00CF3D9A">
        <w:rPr>
          <w:rFonts w:ascii="Times New Roman" w:hAnsi="Times New Roman" w:cs="Times New Roman"/>
          <w:b/>
          <w:bCs/>
          <w:sz w:val="22"/>
          <w:szCs w:val="22"/>
        </w:rPr>
        <w:t xml:space="preserve">         </w:t>
      </w:r>
      <w:bookmarkEnd w:id="5"/>
      <w:r w:rsidR="00780841" w:rsidRPr="00CF3D9A">
        <w:rPr>
          <w:rFonts w:ascii="Times New Roman" w:hAnsi="Times New Roman" w:cs="Times New Roman"/>
          <w:sz w:val="22"/>
          <w:szCs w:val="22"/>
        </w:rPr>
        <w:tab/>
      </w:r>
      <w:r w:rsidR="00780841" w:rsidRPr="00CF3D9A">
        <w:rPr>
          <w:rFonts w:ascii="Times New Roman" w:hAnsi="Times New Roman" w:cs="Times New Roman"/>
          <w:sz w:val="22"/>
          <w:szCs w:val="22"/>
        </w:rPr>
        <w:tab/>
      </w:r>
      <w:r w:rsidR="00780841" w:rsidRPr="00CF3D9A">
        <w:rPr>
          <w:rFonts w:ascii="Times New Roman" w:hAnsi="Times New Roman" w:cs="Times New Roman"/>
          <w:sz w:val="22"/>
          <w:szCs w:val="22"/>
        </w:rPr>
        <w:tab/>
      </w:r>
      <w:r w:rsidR="00780841" w:rsidRPr="00CF3D9A">
        <w:rPr>
          <w:rFonts w:ascii="Times New Roman" w:hAnsi="Times New Roman" w:cs="Times New Roman"/>
          <w:sz w:val="22"/>
          <w:szCs w:val="22"/>
        </w:rPr>
        <w:tab/>
      </w:r>
      <w:r w:rsidR="00780841" w:rsidRPr="00CF3D9A">
        <w:rPr>
          <w:rFonts w:ascii="Times New Roman" w:hAnsi="Times New Roman" w:cs="Times New Roman"/>
          <w:sz w:val="22"/>
          <w:szCs w:val="22"/>
        </w:rPr>
        <w:tab/>
      </w:r>
      <w:r w:rsidR="00780841" w:rsidRPr="00CF3D9A">
        <w:rPr>
          <w:rFonts w:ascii="Times New Roman" w:hAnsi="Times New Roman" w:cs="Times New Roman"/>
          <w:sz w:val="22"/>
          <w:szCs w:val="22"/>
        </w:rPr>
        <w:tab/>
      </w:r>
      <w:r w:rsidR="00780841" w:rsidRPr="00CF3D9A">
        <w:rPr>
          <w:rFonts w:ascii="Times New Roman" w:hAnsi="Times New Roman" w:cs="Times New Roman"/>
          <w:i/>
          <w:noProof/>
          <w:sz w:val="22"/>
          <w:szCs w:val="22"/>
          <w:lang w:eastAsia="it-IT" w:bidi="ar-SA"/>
        </w:rPr>
        <w:drawing>
          <wp:anchor distT="0" distB="0" distL="139700" distR="123190" simplePos="0" relativeHeight="251661312" behindDoc="1" locked="0" layoutInCell="1" allowOverlap="1">
            <wp:simplePos x="0" y="0"/>
            <wp:positionH relativeFrom="column">
              <wp:posOffset>2699385</wp:posOffset>
            </wp:positionH>
            <wp:positionV relativeFrom="paragraph">
              <wp:posOffset>58420</wp:posOffset>
            </wp:positionV>
            <wp:extent cx="1111250" cy="1069975"/>
            <wp:effectExtent l="19050" t="0" r="0" b="0"/>
            <wp:wrapNone/>
            <wp:docPr id="2" name="Immagin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magine 3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11250" cy="10699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780841" w:rsidRPr="00CF3D9A">
        <w:rPr>
          <w:rFonts w:ascii="Times New Roman" w:hAnsi="Times New Roman" w:cs="Times New Roman"/>
          <w:color w:val="FF0000"/>
          <w:sz w:val="22"/>
          <w:szCs w:val="22"/>
        </w:rPr>
        <w:tab/>
      </w:r>
      <w:r w:rsidR="00780841" w:rsidRPr="00CF3D9A">
        <w:rPr>
          <w:rFonts w:ascii="Times New Roman" w:hAnsi="Times New Roman" w:cs="Times New Roman"/>
          <w:color w:val="FF0000"/>
          <w:sz w:val="22"/>
          <w:szCs w:val="22"/>
        </w:rPr>
        <w:tab/>
      </w:r>
      <w:r w:rsidR="00780841" w:rsidRPr="00CF3D9A">
        <w:rPr>
          <w:rFonts w:ascii="Times New Roman" w:hAnsi="Times New Roman" w:cs="Times New Roman"/>
          <w:color w:val="FF0000"/>
          <w:sz w:val="22"/>
          <w:szCs w:val="22"/>
        </w:rPr>
        <w:tab/>
      </w:r>
      <w:r w:rsidR="00780841" w:rsidRPr="00CF3D9A">
        <w:rPr>
          <w:rFonts w:ascii="Times New Roman" w:hAnsi="Times New Roman" w:cs="Times New Roman"/>
          <w:color w:val="FF0000"/>
          <w:sz w:val="22"/>
          <w:szCs w:val="22"/>
        </w:rPr>
        <w:tab/>
      </w:r>
      <w:r w:rsidR="00780841" w:rsidRPr="00CF3D9A">
        <w:rPr>
          <w:rFonts w:ascii="Times New Roman" w:hAnsi="Times New Roman" w:cs="Times New Roman"/>
          <w:color w:val="FF0000"/>
          <w:sz w:val="22"/>
          <w:szCs w:val="22"/>
        </w:rPr>
        <w:tab/>
      </w:r>
      <w:r w:rsidR="00780841" w:rsidRPr="00CF3D9A">
        <w:rPr>
          <w:rFonts w:ascii="Times New Roman" w:hAnsi="Times New Roman" w:cs="Times New Roman"/>
          <w:color w:val="FF0000"/>
          <w:sz w:val="22"/>
          <w:szCs w:val="22"/>
        </w:rPr>
        <w:tab/>
      </w:r>
      <w:r w:rsidR="00780841" w:rsidRPr="00CF3D9A">
        <w:rPr>
          <w:rFonts w:ascii="Times New Roman" w:hAnsi="Times New Roman" w:cs="Times New Roman"/>
          <w:color w:val="FF0000"/>
          <w:sz w:val="22"/>
          <w:szCs w:val="22"/>
        </w:rPr>
        <w:tab/>
      </w:r>
      <w:r w:rsidR="00780841" w:rsidRPr="00CF3D9A">
        <w:rPr>
          <w:rFonts w:ascii="Times New Roman" w:hAnsi="Times New Roman" w:cs="Times New Roman"/>
          <w:sz w:val="22"/>
          <w:szCs w:val="22"/>
        </w:rPr>
        <w:t>Il Dirigente Scolastico</w:t>
      </w:r>
    </w:p>
    <w:p w:rsidR="00780841" w:rsidRPr="00CF3D9A" w:rsidRDefault="00780841" w:rsidP="00780841">
      <w:pPr>
        <w:tabs>
          <w:tab w:val="left" w:pos="708"/>
          <w:tab w:val="left" w:pos="1416"/>
          <w:tab w:val="left" w:pos="2124"/>
          <w:tab w:val="left" w:pos="2832"/>
          <w:tab w:val="left" w:pos="2985"/>
          <w:tab w:val="left" w:pos="3540"/>
          <w:tab w:val="left" w:pos="4248"/>
          <w:tab w:val="left" w:pos="4956"/>
          <w:tab w:val="center" w:pos="5031"/>
          <w:tab w:val="left" w:pos="5664"/>
          <w:tab w:val="left" w:pos="6372"/>
          <w:tab w:val="left" w:pos="7080"/>
          <w:tab w:val="left" w:pos="7788"/>
          <w:tab w:val="left" w:pos="8496"/>
          <w:tab w:val="left" w:pos="9000"/>
        </w:tabs>
        <w:spacing w:line="360" w:lineRule="auto"/>
        <w:jc w:val="right"/>
        <w:rPr>
          <w:rFonts w:ascii="Times New Roman" w:hAnsi="Times New Roman" w:cs="Times New Roman"/>
          <w:i/>
          <w:iCs/>
          <w:sz w:val="22"/>
          <w:szCs w:val="22"/>
        </w:rPr>
      </w:pPr>
      <w:r w:rsidRPr="00CF3D9A">
        <w:rPr>
          <w:rFonts w:ascii="Times New Roman" w:hAnsi="Times New Roman" w:cs="Times New Roman"/>
          <w:i/>
          <w:iCs/>
          <w:sz w:val="22"/>
          <w:szCs w:val="22"/>
        </w:rPr>
        <w:tab/>
      </w:r>
      <w:r w:rsidRPr="00CF3D9A">
        <w:rPr>
          <w:rFonts w:ascii="Times New Roman" w:hAnsi="Times New Roman" w:cs="Times New Roman"/>
          <w:i/>
          <w:iCs/>
          <w:sz w:val="22"/>
          <w:szCs w:val="22"/>
        </w:rPr>
        <w:tab/>
      </w:r>
      <w:r w:rsidRPr="00CF3D9A">
        <w:rPr>
          <w:rFonts w:ascii="Times New Roman" w:hAnsi="Times New Roman" w:cs="Times New Roman"/>
          <w:i/>
          <w:iCs/>
          <w:sz w:val="22"/>
          <w:szCs w:val="22"/>
        </w:rPr>
        <w:tab/>
      </w:r>
      <w:r w:rsidRPr="00CF3D9A">
        <w:rPr>
          <w:rFonts w:ascii="Times New Roman" w:hAnsi="Times New Roman" w:cs="Times New Roman"/>
          <w:i/>
          <w:iCs/>
          <w:sz w:val="22"/>
          <w:szCs w:val="22"/>
        </w:rPr>
        <w:tab/>
      </w:r>
      <w:r w:rsidRPr="00CF3D9A">
        <w:rPr>
          <w:rFonts w:ascii="Times New Roman" w:hAnsi="Times New Roman" w:cs="Times New Roman"/>
          <w:i/>
          <w:iCs/>
          <w:sz w:val="22"/>
          <w:szCs w:val="22"/>
        </w:rPr>
        <w:tab/>
      </w:r>
      <w:r w:rsidRPr="00CF3D9A">
        <w:rPr>
          <w:rFonts w:ascii="Times New Roman" w:hAnsi="Times New Roman" w:cs="Times New Roman"/>
          <w:i/>
          <w:iCs/>
          <w:sz w:val="22"/>
          <w:szCs w:val="22"/>
        </w:rPr>
        <w:tab/>
      </w:r>
      <w:r w:rsidRPr="00CF3D9A">
        <w:rPr>
          <w:rFonts w:ascii="Times New Roman" w:hAnsi="Times New Roman" w:cs="Times New Roman"/>
          <w:i/>
          <w:iCs/>
          <w:sz w:val="22"/>
          <w:szCs w:val="22"/>
        </w:rPr>
        <w:tab/>
        <w:t xml:space="preserve">     </w:t>
      </w:r>
      <w:r w:rsidR="00CF3D9A">
        <w:rPr>
          <w:rFonts w:ascii="Times New Roman" w:hAnsi="Times New Roman" w:cs="Times New Roman"/>
          <w:i/>
          <w:iCs/>
          <w:sz w:val="22"/>
          <w:szCs w:val="22"/>
        </w:rPr>
        <w:t>D</w:t>
      </w:r>
      <w:r w:rsidRPr="00CF3D9A">
        <w:rPr>
          <w:rFonts w:ascii="Times New Roman" w:hAnsi="Times New Roman" w:cs="Times New Roman"/>
          <w:i/>
          <w:iCs/>
          <w:sz w:val="22"/>
          <w:szCs w:val="22"/>
        </w:rPr>
        <w:t>ott.ssa   Antonietta Di Taranto</w:t>
      </w:r>
      <w:r w:rsidRPr="00CF3D9A">
        <w:rPr>
          <w:rFonts w:ascii="Times New Roman" w:hAnsi="Times New Roman" w:cs="Times New Roman"/>
          <w:i/>
          <w:iCs/>
          <w:sz w:val="22"/>
          <w:szCs w:val="22"/>
        </w:rPr>
        <w:tab/>
      </w:r>
    </w:p>
    <w:p w:rsidR="00780841" w:rsidRPr="006A451E" w:rsidRDefault="00780841" w:rsidP="00780841">
      <w:pPr>
        <w:spacing w:line="240" w:lineRule="atLeast"/>
        <w:ind w:left="4254" w:firstLine="709"/>
        <w:rPr>
          <w:rFonts w:ascii="Times New Roman" w:hAnsi="Times New Roman"/>
          <w:sz w:val="22"/>
          <w:szCs w:val="22"/>
        </w:rPr>
      </w:pPr>
      <w:r w:rsidRPr="006A451E">
        <w:rPr>
          <w:rFonts w:ascii="Times New Roman" w:hAnsi="Times New Roman"/>
          <w:i/>
          <w:iCs/>
          <w:sz w:val="22"/>
          <w:szCs w:val="22"/>
        </w:rPr>
        <w:tab/>
      </w:r>
      <w:r w:rsidRPr="006A451E">
        <w:rPr>
          <w:rFonts w:ascii="Times New Roman" w:hAnsi="Times New Roman"/>
          <w:i/>
          <w:iCs/>
          <w:sz w:val="22"/>
          <w:szCs w:val="22"/>
        </w:rPr>
        <w:tab/>
      </w:r>
      <w:r w:rsidRPr="006A451E">
        <w:rPr>
          <w:rFonts w:ascii="Times New Roman" w:hAnsi="Times New Roman"/>
          <w:i/>
          <w:iCs/>
          <w:sz w:val="22"/>
          <w:szCs w:val="22"/>
        </w:rPr>
        <w:tab/>
        <w:t>(Firmato digitalmente)</w:t>
      </w:r>
    </w:p>
    <w:bookmarkEnd w:id="0"/>
    <w:p w:rsidR="00780841" w:rsidRPr="00780841" w:rsidRDefault="00780841" w:rsidP="00780841">
      <w:pPr>
        <w:tabs>
          <w:tab w:val="left" w:pos="8595"/>
        </w:tabs>
        <w:spacing w:line="360" w:lineRule="auto"/>
        <w:jc w:val="right"/>
        <w:rPr>
          <w:rFonts w:ascii="Times New Roman" w:hAnsi="Times New Roman"/>
          <w:sz w:val="22"/>
          <w:szCs w:val="22"/>
          <w:highlight w:val="yellow"/>
        </w:rPr>
      </w:pPr>
    </w:p>
    <w:sectPr w:rsidR="00780841" w:rsidRPr="00780841" w:rsidSect="00542610">
      <w:headerReference w:type="default" r:id="rId10"/>
      <w:footerReference w:type="default" r:id="rId11"/>
      <w:pgSz w:w="11906" w:h="16838"/>
      <w:pgMar w:top="3686" w:right="1134" w:bottom="1134" w:left="709" w:header="142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F2F8B" w:rsidRDefault="004F2F8B" w:rsidP="00772C0A">
      <w:pPr>
        <w:rPr>
          <w:rFonts w:hint="eastAsia"/>
        </w:rPr>
      </w:pPr>
      <w:r>
        <w:separator/>
      </w:r>
    </w:p>
  </w:endnote>
  <w:endnote w:type="continuationSeparator" w:id="0">
    <w:p w:rsidR="004F2F8B" w:rsidRDefault="004F2F8B" w:rsidP="00772C0A">
      <w:pPr>
        <w:rPr>
          <w:rFonts w:hint="eastAsia"/>
        </w:rPr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Liberation Serif">
    <w:altName w:val="Times New Roman"/>
    <w:charset w:val="00"/>
    <w:family w:val="roman"/>
    <w:pitch w:val="variable"/>
    <w:sig w:usb0="00000000" w:usb1="00000000" w:usb2="00000000" w:usb3="00000000" w:csb0="00000000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5305548"/>
      <w:docPartObj>
        <w:docPartGallery w:val="Page Numbers (Bottom of Page)"/>
        <w:docPartUnique/>
      </w:docPartObj>
    </w:sdtPr>
    <w:sdtContent>
      <w:p w:rsidR="00213072" w:rsidRDefault="00551261">
        <w:pPr>
          <w:pStyle w:val="Pidipagina"/>
          <w:jc w:val="center"/>
          <w:rPr>
            <w:rFonts w:hint="eastAsia"/>
          </w:rPr>
        </w:pPr>
        <w:fldSimple w:instr=" PAGE   \* MERGEFORMAT ">
          <w:r w:rsidR="00CE6A79">
            <w:rPr>
              <w:rFonts w:hint="eastAsia"/>
              <w:noProof/>
            </w:rPr>
            <w:t>3</w:t>
          </w:r>
        </w:fldSimple>
      </w:p>
    </w:sdtContent>
  </w:sdt>
  <w:p w:rsidR="00213072" w:rsidRDefault="00213072">
    <w:pPr>
      <w:pStyle w:val="Pidipagina"/>
      <w:rPr>
        <w:rFonts w:hint="eastAsia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F2F8B" w:rsidRDefault="004F2F8B" w:rsidP="00772C0A">
      <w:pPr>
        <w:rPr>
          <w:rFonts w:hint="eastAsia"/>
        </w:rPr>
      </w:pPr>
      <w:r>
        <w:separator/>
      </w:r>
    </w:p>
  </w:footnote>
  <w:footnote w:type="continuationSeparator" w:id="0">
    <w:p w:rsidR="004F2F8B" w:rsidRDefault="004F2F8B" w:rsidP="00772C0A">
      <w:pPr>
        <w:rPr>
          <w:rFonts w:hint="eastAsia"/>
        </w:rPr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13072" w:rsidRDefault="00551261" w:rsidP="003517E0">
    <w:pPr>
      <w:pStyle w:val="Intestazione"/>
      <w:ind w:hanging="142"/>
    </w:pPr>
    <w: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i1025" type="#_x0000_t75" style="width:552pt;height:80.25pt">
          <v:imagedata r:id="rId1" o:title="Frame-1010108199"/>
        </v:shape>
      </w:pict>
    </w:r>
  </w:p>
  <w:p w:rsidR="00213072" w:rsidRDefault="00213072" w:rsidP="003517E0">
    <w:pPr>
      <w:pStyle w:val="Intestazione"/>
      <w:ind w:firstLine="284"/>
    </w:pPr>
    <w:r>
      <w:rPr>
        <w:noProof/>
        <w:lang w:eastAsia="it-IT"/>
      </w:rPr>
      <w:drawing>
        <wp:inline distT="0" distB="0" distL="0" distR="0">
          <wp:extent cx="6390005" cy="1160753"/>
          <wp:effectExtent l="19050" t="0" r="0" b="0"/>
          <wp:docPr id="1" name="Immagin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390005" cy="1160753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6E47F19"/>
    <w:multiLevelType w:val="hybridMultilevel"/>
    <w:tmpl w:val="94A284B8"/>
    <w:lvl w:ilvl="0" w:tplc="337096B8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364" w:hanging="360"/>
      </w:pPr>
    </w:lvl>
    <w:lvl w:ilvl="2" w:tplc="0410001B" w:tentative="1">
      <w:start w:val="1"/>
      <w:numFmt w:val="lowerRoman"/>
      <w:lvlText w:val="%3."/>
      <w:lvlJc w:val="right"/>
      <w:pPr>
        <w:ind w:left="2084" w:hanging="180"/>
      </w:pPr>
    </w:lvl>
    <w:lvl w:ilvl="3" w:tplc="0410000F" w:tentative="1">
      <w:start w:val="1"/>
      <w:numFmt w:val="decimal"/>
      <w:lvlText w:val="%4."/>
      <w:lvlJc w:val="left"/>
      <w:pPr>
        <w:ind w:left="2804" w:hanging="360"/>
      </w:pPr>
    </w:lvl>
    <w:lvl w:ilvl="4" w:tplc="04100019" w:tentative="1">
      <w:start w:val="1"/>
      <w:numFmt w:val="lowerLetter"/>
      <w:lvlText w:val="%5."/>
      <w:lvlJc w:val="left"/>
      <w:pPr>
        <w:ind w:left="3524" w:hanging="360"/>
      </w:pPr>
    </w:lvl>
    <w:lvl w:ilvl="5" w:tplc="0410001B" w:tentative="1">
      <w:start w:val="1"/>
      <w:numFmt w:val="lowerRoman"/>
      <w:lvlText w:val="%6."/>
      <w:lvlJc w:val="right"/>
      <w:pPr>
        <w:ind w:left="4244" w:hanging="180"/>
      </w:pPr>
    </w:lvl>
    <w:lvl w:ilvl="6" w:tplc="0410000F" w:tentative="1">
      <w:start w:val="1"/>
      <w:numFmt w:val="decimal"/>
      <w:lvlText w:val="%7."/>
      <w:lvlJc w:val="left"/>
      <w:pPr>
        <w:ind w:left="4964" w:hanging="360"/>
      </w:pPr>
    </w:lvl>
    <w:lvl w:ilvl="7" w:tplc="04100019" w:tentative="1">
      <w:start w:val="1"/>
      <w:numFmt w:val="lowerLetter"/>
      <w:lvlText w:val="%8."/>
      <w:lvlJc w:val="left"/>
      <w:pPr>
        <w:ind w:left="5684" w:hanging="360"/>
      </w:pPr>
    </w:lvl>
    <w:lvl w:ilvl="8" w:tplc="0410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">
    <w:nsid w:val="21B847DA"/>
    <w:multiLevelType w:val="multilevel"/>
    <w:tmpl w:val="FFE0EE72"/>
    <w:lvl w:ilvl="0">
      <w:start w:val="1"/>
      <w:numFmt w:val="lowerLetter"/>
      <w:lvlText w:val="%1)"/>
      <w:lvlJc w:val="left"/>
      <w:pPr>
        <w:ind w:left="360" w:hanging="360"/>
      </w:pPr>
      <w:rPr>
        <w:b w:val="0"/>
        <w:bCs w:val="0"/>
      </w:rPr>
    </w:lvl>
    <w:lvl w:ilvl="1" w:tentative="1">
      <w:start w:val="1"/>
      <w:numFmt w:val="lowerLetter"/>
      <w:lvlText w:val="%2."/>
      <w:lvlJc w:val="left"/>
      <w:pPr>
        <w:ind w:left="1080" w:hanging="360"/>
      </w:pPr>
    </w:lvl>
    <w:lvl w:ilvl="2" w:tentative="1">
      <w:start w:val="1"/>
      <w:numFmt w:val="lowerRoman"/>
      <w:lvlText w:val="%3."/>
      <w:lvlJc w:val="right"/>
      <w:pPr>
        <w:ind w:left="1800" w:hanging="180"/>
      </w:pPr>
    </w:lvl>
    <w:lvl w:ilvl="3" w:tentative="1">
      <w:start w:val="1"/>
      <w:numFmt w:val="decimal"/>
      <w:lvlText w:val="%4."/>
      <w:lvlJc w:val="left"/>
      <w:pPr>
        <w:ind w:left="2520" w:hanging="360"/>
      </w:pPr>
    </w:lvl>
    <w:lvl w:ilvl="4" w:tentative="1">
      <w:start w:val="1"/>
      <w:numFmt w:val="lowerLetter"/>
      <w:lvlText w:val="%5."/>
      <w:lvlJc w:val="left"/>
      <w:pPr>
        <w:ind w:left="3240" w:hanging="360"/>
      </w:pPr>
    </w:lvl>
    <w:lvl w:ilvl="5" w:tentative="1">
      <w:start w:val="1"/>
      <w:numFmt w:val="lowerRoman"/>
      <w:lvlText w:val="%6."/>
      <w:lvlJc w:val="right"/>
      <w:pPr>
        <w:ind w:left="3960" w:hanging="180"/>
      </w:pPr>
    </w:lvl>
    <w:lvl w:ilvl="6" w:tentative="1">
      <w:start w:val="1"/>
      <w:numFmt w:val="decimal"/>
      <w:lvlText w:val="%7."/>
      <w:lvlJc w:val="left"/>
      <w:pPr>
        <w:ind w:left="4680" w:hanging="360"/>
      </w:pPr>
    </w:lvl>
    <w:lvl w:ilvl="7" w:tentative="1">
      <w:start w:val="1"/>
      <w:numFmt w:val="lowerLetter"/>
      <w:lvlText w:val="%8."/>
      <w:lvlJc w:val="left"/>
      <w:pPr>
        <w:ind w:left="5400" w:hanging="360"/>
      </w:pPr>
    </w:lvl>
    <w:lvl w:ilvl="8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>
    <w:nsid w:val="22F555BC"/>
    <w:multiLevelType w:val="multilevel"/>
    <w:tmpl w:val="B08A527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ind w:left="1440" w:hanging="360"/>
      </w:pPr>
    </w:lvl>
    <w:lvl w:ilvl="2" w:tentative="1">
      <w:start w:val="1"/>
      <w:numFmt w:val="lowerRoman"/>
      <w:lvlText w:val="%3."/>
      <w:lvlJc w:val="right"/>
      <w:pPr>
        <w:ind w:left="2160" w:hanging="180"/>
      </w:pPr>
    </w:lvl>
    <w:lvl w:ilvl="3" w:tentative="1">
      <w:start w:val="1"/>
      <w:numFmt w:val="decimal"/>
      <w:lvlText w:val="%4."/>
      <w:lvlJc w:val="left"/>
      <w:pPr>
        <w:ind w:left="2880" w:hanging="360"/>
      </w:pPr>
    </w:lvl>
    <w:lvl w:ilvl="4" w:tentative="1">
      <w:start w:val="1"/>
      <w:numFmt w:val="lowerLetter"/>
      <w:lvlText w:val="%5."/>
      <w:lvlJc w:val="left"/>
      <w:pPr>
        <w:ind w:left="3600" w:hanging="360"/>
      </w:pPr>
    </w:lvl>
    <w:lvl w:ilvl="5" w:tentative="1">
      <w:start w:val="1"/>
      <w:numFmt w:val="lowerRoman"/>
      <w:lvlText w:val="%6."/>
      <w:lvlJc w:val="right"/>
      <w:pPr>
        <w:ind w:left="4320" w:hanging="180"/>
      </w:p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E6F25C8"/>
    <w:multiLevelType w:val="multilevel"/>
    <w:tmpl w:val="BC5CAA3E"/>
    <w:lvl w:ilvl="0">
      <w:start w:val="1"/>
      <w:numFmt w:val="decimal"/>
      <w:lvlText w:val="%1."/>
      <w:lvlJc w:val="left"/>
      <w:pPr>
        <w:ind w:left="1572" w:hanging="360"/>
      </w:pPr>
    </w:lvl>
    <w:lvl w:ilvl="1" w:tentative="1">
      <w:start w:val="1"/>
      <w:numFmt w:val="lowerLetter"/>
      <w:lvlText w:val="%2."/>
      <w:lvlJc w:val="left"/>
      <w:pPr>
        <w:ind w:left="2292" w:hanging="360"/>
      </w:pPr>
    </w:lvl>
    <w:lvl w:ilvl="2" w:tentative="1">
      <w:start w:val="1"/>
      <w:numFmt w:val="lowerRoman"/>
      <w:lvlText w:val="%3."/>
      <w:lvlJc w:val="right"/>
      <w:pPr>
        <w:ind w:left="3012" w:hanging="180"/>
      </w:pPr>
    </w:lvl>
    <w:lvl w:ilvl="3" w:tentative="1">
      <w:start w:val="1"/>
      <w:numFmt w:val="decimal"/>
      <w:lvlText w:val="%4."/>
      <w:lvlJc w:val="left"/>
      <w:pPr>
        <w:ind w:left="3732" w:hanging="360"/>
      </w:pPr>
    </w:lvl>
    <w:lvl w:ilvl="4" w:tentative="1">
      <w:start w:val="1"/>
      <w:numFmt w:val="lowerLetter"/>
      <w:lvlText w:val="%5."/>
      <w:lvlJc w:val="left"/>
      <w:pPr>
        <w:ind w:left="4452" w:hanging="360"/>
      </w:pPr>
    </w:lvl>
    <w:lvl w:ilvl="5" w:tentative="1">
      <w:start w:val="1"/>
      <w:numFmt w:val="lowerRoman"/>
      <w:lvlText w:val="%6."/>
      <w:lvlJc w:val="right"/>
      <w:pPr>
        <w:ind w:left="5172" w:hanging="180"/>
      </w:pPr>
    </w:lvl>
    <w:lvl w:ilvl="6" w:tentative="1">
      <w:start w:val="1"/>
      <w:numFmt w:val="decimal"/>
      <w:lvlText w:val="%7."/>
      <w:lvlJc w:val="left"/>
      <w:pPr>
        <w:ind w:left="5892" w:hanging="360"/>
      </w:pPr>
    </w:lvl>
    <w:lvl w:ilvl="7" w:tentative="1">
      <w:start w:val="1"/>
      <w:numFmt w:val="lowerLetter"/>
      <w:lvlText w:val="%8."/>
      <w:lvlJc w:val="left"/>
      <w:pPr>
        <w:ind w:left="6612" w:hanging="360"/>
      </w:pPr>
    </w:lvl>
    <w:lvl w:ilvl="8" w:tentative="1">
      <w:start w:val="1"/>
      <w:numFmt w:val="lowerRoman"/>
      <w:lvlText w:val="%9."/>
      <w:lvlJc w:val="right"/>
      <w:pPr>
        <w:ind w:left="7332" w:hanging="180"/>
      </w:pPr>
    </w:lvl>
  </w:abstractNum>
  <w:abstractNum w:abstractNumId="4">
    <w:nsid w:val="33283DA0"/>
    <w:multiLevelType w:val="hybridMultilevel"/>
    <w:tmpl w:val="7E1A4254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345D222D"/>
    <w:multiLevelType w:val="multilevel"/>
    <w:tmpl w:val="81C030F6"/>
    <w:lvl w:ilvl="0">
      <w:start w:val="1"/>
      <w:numFmt w:val="decimal"/>
      <w:lvlText w:val="%1."/>
      <w:lvlJc w:val="left"/>
      <w:pPr>
        <w:ind w:left="1288" w:hanging="360"/>
      </w:pPr>
    </w:lvl>
    <w:lvl w:ilvl="1" w:tentative="1">
      <w:start w:val="1"/>
      <w:numFmt w:val="lowerLetter"/>
      <w:lvlText w:val="%2."/>
      <w:lvlJc w:val="left"/>
      <w:pPr>
        <w:ind w:left="2008" w:hanging="360"/>
      </w:pPr>
    </w:lvl>
    <w:lvl w:ilvl="2" w:tentative="1">
      <w:start w:val="1"/>
      <w:numFmt w:val="lowerRoman"/>
      <w:lvlText w:val="%3."/>
      <w:lvlJc w:val="right"/>
      <w:pPr>
        <w:ind w:left="2728" w:hanging="180"/>
      </w:pPr>
    </w:lvl>
    <w:lvl w:ilvl="3" w:tentative="1">
      <w:start w:val="1"/>
      <w:numFmt w:val="decimal"/>
      <w:lvlText w:val="%4."/>
      <w:lvlJc w:val="left"/>
      <w:pPr>
        <w:ind w:left="3448" w:hanging="360"/>
      </w:pPr>
    </w:lvl>
    <w:lvl w:ilvl="4" w:tentative="1">
      <w:start w:val="1"/>
      <w:numFmt w:val="lowerLetter"/>
      <w:lvlText w:val="%5."/>
      <w:lvlJc w:val="left"/>
      <w:pPr>
        <w:ind w:left="4168" w:hanging="360"/>
      </w:pPr>
    </w:lvl>
    <w:lvl w:ilvl="5" w:tentative="1">
      <w:start w:val="1"/>
      <w:numFmt w:val="lowerRoman"/>
      <w:lvlText w:val="%6."/>
      <w:lvlJc w:val="right"/>
      <w:pPr>
        <w:ind w:left="4888" w:hanging="180"/>
      </w:pPr>
    </w:lvl>
    <w:lvl w:ilvl="6" w:tentative="1">
      <w:start w:val="1"/>
      <w:numFmt w:val="decimal"/>
      <w:lvlText w:val="%7."/>
      <w:lvlJc w:val="left"/>
      <w:pPr>
        <w:ind w:left="5608" w:hanging="360"/>
      </w:pPr>
    </w:lvl>
    <w:lvl w:ilvl="7" w:tentative="1">
      <w:start w:val="1"/>
      <w:numFmt w:val="lowerLetter"/>
      <w:lvlText w:val="%8."/>
      <w:lvlJc w:val="left"/>
      <w:pPr>
        <w:ind w:left="6328" w:hanging="360"/>
      </w:pPr>
    </w:lvl>
    <w:lvl w:ilvl="8" w:tentative="1">
      <w:start w:val="1"/>
      <w:numFmt w:val="lowerRoman"/>
      <w:lvlText w:val="%9."/>
      <w:lvlJc w:val="right"/>
      <w:pPr>
        <w:ind w:left="7048" w:hanging="180"/>
      </w:pPr>
    </w:lvl>
  </w:abstractNum>
  <w:abstractNum w:abstractNumId="6">
    <w:nsid w:val="3A226DA3"/>
    <w:multiLevelType w:val="multilevel"/>
    <w:tmpl w:val="BC5CAA3E"/>
    <w:lvl w:ilvl="0">
      <w:start w:val="1"/>
      <w:numFmt w:val="decimal"/>
      <w:lvlText w:val="%1."/>
      <w:lvlJc w:val="left"/>
      <w:pPr>
        <w:ind w:left="1004" w:hanging="360"/>
      </w:pPr>
    </w:lvl>
    <w:lvl w:ilvl="1" w:tentative="1">
      <w:start w:val="1"/>
      <w:numFmt w:val="lowerLetter"/>
      <w:lvlText w:val="%2."/>
      <w:lvlJc w:val="left"/>
      <w:pPr>
        <w:ind w:left="1724" w:hanging="360"/>
      </w:pPr>
    </w:lvl>
    <w:lvl w:ilvl="2" w:tentative="1">
      <w:start w:val="1"/>
      <w:numFmt w:val="lowerRoman"/>
      <w:lvlText w:val="%3."/>
      <w:lvlJc w:val="right"/>
      <w:pPr>
        <w:ind w:left="2444" w:hanging="180"/>
      </w:pPr>
    </w:lvl>
    <w:lvl w:ilvl="3" w:tentative="1">
      <w:start w:val="1"/>
      <w:numFmt w:val="decimal"/>
      <w:lvlText w:val="%4."/>
      <w:lvlJc w:val="left"/>
      <w:pPr>
        <w:ind w:left="3164" w:hanging="360"/>
      </w:pPr>
    </w:lvl>
    <w:lvl w:ilvl="4" w:tentative="1">
      <w:start w:val="1"/>
      <w:numFmt w:val="lowerLetter"/>
      <w:lvlText w:val="%5."/>
      <w:lvlJc w:val="left"/>
      <w:pPr>
        <w:ind w:left="3884" w:hanging="360"/>
      </w:pPr>
    </w:lvl>
    <w:lvl w:ilvl="5" w:tentative="1">
      <w:start w:val="1"/>
      <w:numFmt w:val="lowerRoman"/>
      <w:lvlText w:val="%6."/>
      <w:lvlJc w:val="right"/>
      <w:pPr>
        <w:ind w:left="4604" w:hanging="180"/>
      </w:pPr>
    </w:lvl>
    <w:lvl w:ilvl="6" w:tentative="1">
      <w:start w:val="1"/>
      <w:numFmt w:val="decimal"/>
      <w:lvlText w:val="%7."/>
      <w:lvlJc w:val="left"/>
      <w:pPr>
        <w:ind w:left="5324" w:hanging="360"/>
      </w:pPr>
    </w:lvl>
    <w:lvl w:ilvl="7" w:tentative="1">
      <w:start w:val="1"/>
      <w:numFmt w:val="lowerLetter"/>
      <w:lvlText w:val="%8."/>
      <w:lvlJc w:val="left"/>
      <w:pPr>
        <w:ind w:left="6044" w:hanging="360"/>
      </w:pPr>
    </w:lvl>
    <w:lvl w:ilvl="8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7">
    <w:nsid w:val="3D0530D7"/>
    <w:multiLevelType w:val="multilevel"/>
    <w:tmpl w:val="4E242DEE"/>
    <w:lvl w:ilvl="0">
      <w:start w:val="1"/>
      <w:numFmt w:val="decimal"/>
      <w:pStyle w:val="Comma"/>
      <w:lvlText w:val="%1."/>
      <w:lvlJc w:val="left"/>
      <w:pPr>
        <w:ind w:left="284" w:hanging="284"/>
      </w:pPr>
      <w:rPr>
        <w:rFonts w:ascii="Times New Roman" w:hAnsi="Times New Roman" w:cs="Times New Roman" w:hint="default"/>
      </w:rPr>
    </w:lvl>
    <w:lvl w:ilvl="1">
      <w:start w:val="1"/>
      <w:numFmt w:val="lowerLetter"/>
      <w:lvlText w:val="%2)"/>
      <w:lvlJc w:val="left"/>
      <w:pPr>
        <w:ind w:left="568" w:hanging="284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567" w:firstLine="1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1136" w:hanging="284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1420" w:hanging="284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1704" w:hanging="284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84" w:hanging="284"/>
      </w:pPr>
      <w:rPr>
        <w:rFonts w:hint="default"/>
        <w:b w:val="0"/>
        <w:bCs w:val="0"/>
      </w:rPr>
    </w:lvl>
    <w:lvl w:ilvl="7">
      <w:start w:val="1"/>
      <w:numFmt w:val="lowerLetter"/>
      <w:lvlText w:val="%8."/>
      <w:lvlJc w:val="left"/>
      <w:pPr>
        <w:ind w:left="2272" w:hanging="284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2556" w:hanging="284"/>
      </w:pPr>
      <w:rPr>
        <w:rFonts w:hint="default"/>
      </w:rPr>
    </w:lvl>
  </w:abstractNum>
  <w:abstractNum w:abstractNumId="8">
    <w:nsid w:val="496861F2"/>
    <w:multiLevelType w:val="hybridMultilevel"/>
    <w:tmpl w:val="1642637E"/>
    <w:lvl w:ilvl="0" w:tplc="04100019">
      <w:start w:val="1"/>
      <w:numFmt w:val="lowerLetter"/>
      <w:lvlText w:val="%1."/>
      <w:lvlJc w:val="left"/>
      <w:pPr>
        <w:ind w:left="1058" w:hanging="360"/>
      </w:pPr>
    </w:lvl>
    <w:lvl w:ilvl="1" w:tplc="04100019" w:tentative="1">
      <w:start w:val="1"/>
      <w:numFmt w:val="lowerLetter"/>
      <w:lvlText w:val="%2."/>
      <w:lvlJc w:val="left"/>
      <w:pPr>
        <w:ind w:left="1778" w:hanging="360"/>
      </w:pPr>
    </w:lvl>
    <w:lvl w:ilvl="2" w:tplc="0410001B" w:tentative="1">
      <w:start w:val="1"/>
      <w:numFmt w:val="lowerRoman"/>
      <w:lvlText w:val="%3."/>
      <w:lvlJc w:val="right"/>
      <w:pPr>
        <w:ind w:left="2498" w:hanging="180"/>
      </w:pPr>
    </w:lvl>
    <w:lvl w:ilvl="3" w:tplc="0410000F" w:tentative="1">
      <w:start w:val="1"/>
      <w:numFmt w:val="decimal"/>
      <w:lvlText w:val="%4."/>
      <w:lvlJc w:val="left"/>
      <w:pPr>
        <w:ind w:left="3218" w:hanging="360"/>
      </w:pPr>
    </w:lvl>
    <w:lvl w:ilvl="4" w:tplc="04100019" w:tentative="1">
      <w:start w:val="1"/>
      <w:numFmt w:val="lowerLetter"/>
      <w:lvlText w:val="%5."/>
      <w:lvlJc w:val="left"/>
      <w:pPr>
        <w:ind w:left="3938" w:hanging="360"/>
      </w:pPr>
    </w:lvl>
    <w:lvl w:ilvl="5" w:tplc="0410001B" w:tentative="1">
      <w:start w:val="1"/>
      <w:numFmt w:val="lowerRoman"/>
      <w:lvlText w:val="%6."/>
      <w:lvlJc w:val="right"/>
      <w:pPr>
        <w:ind w:left="4658" w:hanging="180"/>
      </w:pPr>
    </w:lvl>
    <w:lvl w:ilvl="6" w:tplc="0410000F" w:tentative="1">
      <w:start w:val="1"/>
      <w:numFmt w:val="decimal"/>
      <w:lvlText w:val="%7."/>
      <w:lvlJc w:val="left"/>
      <w:pPr>
        <w:ind w:left="5378" w:hanging="360"/>
      </w:pPr>
    </w:lvl>
    <w:lvl w:ilvl="7" w:tplc="04100019" w:tentative="1">
      <w:start w:val="1"/>
      <w:numFmt w:val="lowerLetter"/>
      <w:lvlText w:val="%8."/>
      <w:lvlJc w:val="left"/>
      <w:pPr>
        <w:ind w:left="6098" w:hanging="360"/>
      </w:pPr>
    </w:lvl>
    <w:lvl w:ilvl="8" w:tplc="0410001B" w:tentative="1">
      <w:start w:val="1"/>
      <w:numFmt w:val="lowerRoman"/>
      <w:lvlText w:val="%9."/>
      <w:lvlJc w:val="right"/>
      <w:pPr>
        <w:ind w:left="6818" w:hanging="180"/>
      </w:pPr>
    </w:lvl>
  </w:abstractNum>
  <w:abstractNum w:abstractNumId="9">
    <w:nsid w:val="4F012E33"/>
    <w:multiLevelType w:val="hybridMultilevel"/>
    <w:tmpl w:val="657A77A4"/>
    <w:lvl w:ilvl="0" w:tplc="8B3CE56E">
      <w:start w:val="1"/>
      <w:numFmt w:val="decimal"/>
      <w:lvlText w:val="%1."/>
      <w:lvlJc w:val="left"/>
      <w:pPr>
        <w:ind w:left="360" w:hanging="360"/>
      </w:pPr>
      <w:rPr>
        <w:rFonts w:ascii="Liberation Serif" w:hAnsi="Liberation Serif" w:hint="default"/>
      </w:rPr>
    </w:lvl>
    <w:lvl w:ilvl="1" w:tplc="04100019" w:tentative="1">
      <w:start w:val="1"/>
      <w:numFmt w:val="lowerLetter"/>
      <w:lvlText w:val="%2."/>
      <w:lvlJc w:val="left"/>
      <w:pPr>
        <w:ind w:left="1080" w:hanging="360"/>
      </w:pPr>
    </w:lvl>
    <w:lvl w:ilvl="2" w:tplc="0410001B" w:tentative="1">
      <w:start w:val="1"/>
      <w:numFmt w:val="lowerRoman"/>
      <w:lvlText w:val="%3."/>
      <w:lvlJc w:val="right"/>
      <w:pPr>
        <w:ind w:left="1800" w:hanging="180"/>
      </w:pPr>
    </w:lvl>
    <w:lvl w:ilvl="3" w:tplc="0410000F" w:tentative="1">
      <w:start w:val="1"/>
      <w:numFmt w:val="decimal"/>
      <w:lvlText w:val="%4."/>
      <w:lvlJc w:val="left"/>
      <w:pPr>
        <w:ind w:left="2520" w:hanging="360"/>
      </w:pPr>
    </w:lvl>
    <w:lvl w:ilvl="4" w:tplc="04100019" w:tentative="1">
      <w:start w:val="1"/>
      <w:numFmt w:val="lowerLetter"/>
      <w:lvlText w:val="%5."/>
      <w:lvlJc w:val="left"/>
      <w:pPr>
        <w:ind w:left="3240" w:hanging="360"/>
      </w:pPr>
    </w:lvl>
    <w:lvl w:ilvl="5" w:tplc="0410001B" w:tentative="1">
      <w:start w:val="1"/>
      <w:numFmt w:val="lowerRoman"/>
      <w:lvlText w:val="%6."/>
      <w:lvlJc w:val="right"/>
      <w:pPr>
        <w:ind w:left="3960" w:hanging="180"/>
      </w:pPr>
    </w:lvl>
    <w:lvl w:ilvl="6" w:tplc="0410000F" w:tentative="1">
      <w:start w:val="1"/>
      <w:numFmt w:val="decimal"/>
      <w:lvlText w:val="%7."/>
      <w:lvlJc w:val="left"/>
      <w:pPr>
        <w:ind w:left="4680" w:hanging="360"/>
      </w:pPr>
    </w:lvl>
    <w:lvl w:ilvl="7" w:tplc="04100019" w:tentative="1">
      <w:start w:val="1"/>
      <w:numFmt w:val="lowerLetter"/>
      <w:lvlText w:val="%8."/>
      <w:lvlJc w:val="left"/>
      <w:pPr>
        <w:ind w:left="5400" w:hanging="360"/>
      </w:pPr>
    </w:lvl>
    <w:lvl w:ilvl="8" w:tplc="0410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>
    <w:nsid w:val="56BD4F8D"/>
    <w:multiLevelType w:val="hybridMultilevel"/>
    <w:tmpl w:val="B08A527E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58E5128D"/>
    <w:multiLevelType w:val="hybridMultilevel"/>
    <w:tmpl w:val="63E01C02"/>
    <w:lvl w:ilvl="0" w:tplc="04100017">
      <w:start w:val="1"/>
      <w:numFmt w:val="lowerLetter"/>
      <w:lvlText w:val="%1)"/>
      <w:lvlJc w:val="left"/>
      <w:pPr>
        <w:ind w:left="360" w:hanging="360"/>
      </w:pPr>
    </w:lvl>
    <w:lvl w:ilvl="1" w:tplc="04100019" w:tentative="1">
      <w:start w:val="1"/>
      <w:numFmt w:val="lowerLetter"/>
      <w:lvlText w:val="%2."/>
      <w:lvlJc w:val="left"/>
      <w:pPr>
        <w:ind w:left="1080" w:hanging="360"/>
      </w:pPr>
    </w:lvl>
    <w:lvl w:ilvl="2" w:tplc="0410001B" w:tentative="1">
      <w:start w:val="1"/>
      <w:numFmt w:val="lowerRoman"/>
      <w:lvlText w:val="%3."/>
      <w:lvlJc w:val="right"/>
      <w:pPr>
        <w:ind w:left="1800" w:hanging="180"/>
      </w:pPr>
    </w:lvl>
    <w:lvl w:ilvl="3" w:tplc="0410000F" w:tentative="1">
      <w:start w:val="1"/>
      <w:numFmt w:val="decimal"/>
      <w:lvlText w:val="%4."/>
      <w:lvlJc w:val="left"/>
      <w:pPr>
        <w:ind w:left="2520" w:hanging="360"/>
      </w:pPr>
    </w:lvl>
    <w:lvl w:ilvl="4" w:tplc="04100019" w:tentative="1">
      <w:start w:val="1"/>
      <w:numFmt w:val="lowerLetter"/>
      <w:lvlText w:val="%5."/>
      <w:lvlJc w:val="left"/>
      <w:pPr>
        <w:ind w:left="3240" w:hanging="360"/>
      </w:pPr>
    </w:lvl>
    <w:lvl w:ilvl="5" w:tplc="0410001B" w:tentative="1">
      <w:start w:val="1"/>
      <w:numFmt w:val="lowerRoman"/>
      <w:lvlText w:val="%6."/>
      <w:lvlJc w:val="right"/>
      <w:pPr>
        <w:ind w:left="3960" w:hanging="180"/>
      </w:pPr>
    </w:lvl>
    <w:lvl w:ilvl="6" w:tplc="0410000F" w:tentative="1">
      <w:start w:val="1"/>
      <w:numFmt w:val="decimal"/>
      <w:lvlText w:val="%7."/>
      <w:lvlJc w:val="left"/>
      <w:pPr>
        <w:ind w:left="4680" w:hanging="360"/>
      </w:pPr>
    </w:lvl>
    <w:lvl w:ilvl="7" w:tplc="04100019" w:tentative="1">
      <w:start w:val="1"/>
      <w:numFmt w:val="lowerLetter"/>
      <w:lvlText w:val="%8."/>
      <w:lvlJc w:val="left"/>
      <w:pPr>
        <w:ind w:left="5400" w:hanging="360"/>
      </w:pPr>
    </w:lvl>
    <w:lvl w:ilvl="8" w:tplc="0410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2">
    <w:nsid w:val="68F3735F"/>
    <w:multiLevelType w:val="hybridMultilevel"/>
    <w:tmpl w:val="81C030F6"/>
    <w:lvl w:ilvl="0" w:tplc="0410000F">
      <w:start w:val="1"/>
      <w:numFmt w:val="decimal"/>
      <w:lvlText w:val="%1."/>
      <w:lvlJc w:val="left"/>
      <w:pPr>
        <w:ind w:left="1288" w:hanging="360"/>
      </w:pPr>
    </w:lvl>
    <w:lvl w:ilvl="1" w:tplc="04100019" w:tentative="1">
      <w:start w:val="1"/>
      <w:numFmt w:val="lowerLetter"/>
      <w:lvlText w:val="%2."/>
      <w:lvlJc w:val="left"/>
      <w:pPr>
        <w:ind w:left="2008" w:hanging="360"/>
      </w:pPr>
    </w:lvl>
    <w:lvl w:ilvl="2" w:tplc="0410001B" w:tentative="1">
      <w:start w:val="1"/>
      <w:numFmt w:val="lowerRoman"/>
      <w:lvlText w:val="%3."/>
      <w:lvlJc w:val="right"/>
      <w:pPr>
        <w:ind w:left="2728" w:hanging="180"/>
      </w:pPr>
    </w:lvl>
    <w:lvl w:ilvl="3" w:tplc="0410000F" w:tentative="1">
      <w:start w:val="1"/>
      <w:numFmt w:val="decimal"/>
      <w:lvlText w:val="%4."/>
      <w:lvlJc w:val="left"/>
      <w:pPr>
        <w:ind w:left="3448" w:hanging="360"/>
      </w:pPr>
    </w:lvl>
    <w:lvl w:ilvl="4" w:tplc="04100019" w:tentative="1">
      <w:start w:val="1"/>
      <w:numFmt w:val="lowerLetter"/>
      <w:lvlText w:val="%5."/>
      <w:lvlJc w:val="left"/>
      <w:pPr>
        <w:ind w:left="4168" w:hanging="360"/>
      </w:pPr>
    </w:lvl>
    <w:lvl w:ilvl="5" w:tplc="0410001B" w:tentative="1">
      <w:start w:val="1"/>
      <w:numFmt w:val="lowerRoman"/>
      <w:lvlText w:val="%6."/>
      <w:lvlJc w:val="right"/>
      <w:pPr>
        <w:ind w:left="4888" w:hanging="180"/>
      </w:pPr>
    </w:lvl>
    <w:lvl w:ilvl="6" w:tplc="0410000F" w:tentative="1">
      <w:start w:val="1"/>
      <w:numFmt w:val="decimal"/>
      <w:lvlText w:val="%7."/>
      <w:lvlJc w:val="left"/>
      <w:pPr>
        <w:ind w:left="5608" w:hanging="360"/>
      </w:pPr>
    </w:lvl>
    <w:lvl w:ilvl="7" w:tplc="04100019" w:tentative="1">
      <w:start w:val="1"/>
      <w:numFmt w:val="lowerLetter"/>
      <w:lvlText w:val="%8."/>
      <w:lvlJc w:val="left"/>
      <w:pPr>
        <w:ind w:left="6328" w:hanging="360"/>
      </w:pPr>
    </w:lvl>
    <w:lvl w:ilvl="8" w:tplc="0410001B" w:tentative="1">
      <w:start w:val="1"/>
      <w:numFmt w:val="lowerRoman"/>
      <w:lvlText w:val="%9."/>
      <w:lvlJc w:val="right"/>
      <w:pPr>
        <w:ind w:left="7048" w:hanging="180"/>
      </w:pPr>
    </w:lvl>
  </w:abstractNum>
  <w:abstractNum w:abstractNumId="13">
    <w:nsid w:val="6ADE280C"/>
    <w:multiLevelType w:val="hybridMultilevel"/>
    <w:tmpl w:val="0C96207C"/>
    <w:lvl w:ilvl="0" w:tplc="CA2A2F90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14">
    <w:nsid w:val="6EB5714B"/>
    <w:multiLevelType w:val="hybridMultilevel"/>
    <w:tmpl w:val="408E178A"/>
    <w:lvl w:ilvl="0" w:tplc="B5DE738C">
      <w:start w:val="51"/>
      <w:numFmt w:val="bullet"/>
      <w:lvlText w:val="-"/>
      <w:lvlJc w:val="left"/>
      <w:pPr>
        <w:ind w:left="720" w:hanging="360"/>
      </w:pPr>
      <w:rPr>
        <w:rFonts w:ascii="Times New Roman" w:eastAsia="SimSu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72ED3FDD"/>
    <w:multiLevelType w:val="hybridMultilevel"/>
    <w:tmpl w:val="710C4568"/>
    <w:lvl w:ilvl="0" w:tplc="0410000B">
      <w:start w:val="1"/>
      <w:numFmt w:val="bullet"/>
      <w:lvlText w:val=""/>
      <w:lvlJc w:val="left"/>
      <w:pPr>
        <w:ind w:left="720" w:hanging="360"/>
      </w:pPr>
      <w:rPr>
        <w:rFonts w:ascii="Wingdings" w:hAnsi="Wingdings" w:cs="Microsoft YaHei"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75631763"/>
    <w:multiLevelType w:val="multilevel"/>
    <w:tmpl w:val="BC5CAA3E"/>
    <w:lvl w:ilvl="0">
      <w:start w:val="1"/>
      <w:numFmt w:val="decimal"/>
      <w:lvlText w:val="%1."/>
      <w:lvlJc w:val="left"/>
      <w:pPr>
        <w:ind w:left="1004" w:hanging="360"/>
      </w:pPr>
    </w:lvl>
    <w:lvl w:ilvl="1" w:tentative="1">
      <w:start w:val="1"/>
      <w:numFmt w:val="lowerLetter"/>
      <w:lvlText w:val="%2."/>
      <w:lvlJc w:val="left"/>
      <w:pPr>
        <w:ind w:left="1724" w:hanging="360"/>
      </w:pPr>
    </w:lvl>
    <w:lvl w:ilvl="2" w:tentative="1">
      <w:start w:val="1"/>
      <w:numFmt w:val="lowerRoman"/>
      <w:lvlText w:val="%3."/>
      <w:lvlJc w:val="right"/>
      <w:pPr>
        <w:ind w:left="2444" w:hanging="180"/>
      </w:pPr>
    </w:lvl>
    <w:lvl w:ilvl="3" w:tentative="1">
      <w:start w:val="1"/>
      <w:numFmt w:val="decimal"/>
      <w:lvlText w:val="%4."/>
      <w:lvlJc w:val="left"/>
      <w:pPr>
        <w:ind w:left="3164" w:hanging="360"/>
      </w:pPr>
    </w:lvl>
    <w:lvl w:ilvl="4" w:tentative="1">
      <w:start w:val="1"/>
      <w:numFmt w:val="lowerLetter"/>
      <w:lvlText w:val="%5."/>
      <w:lvlJc w:val="left"/>
      <w:pPr>
        <w:ind w:left="3884" w:hanging="360"/>
      </w:pPr>
    </w:lvl>
    <w:lvl w:ilvl="5" w:tentative="1">
      <w:start w:val="1"/>
      <w:numFmt w:val="lowerRoman"/>
      <w:lvlText w:val="%6."/>
      <w:lvlJc w:val="right"/>
      <w:pPr>
        <w:ind w:left="4604" w:hanging="180"/>
      </w:pPr>
    </w:lvl>
    <w:lvl w:ilvl="6" w:tentative="1">
      <w:start w:val="1"/>
      <w:numFmt w:val="decimal"/>
      <w:lvlText w:val="%7."/>
      <w:lvlJc w:val="left"/>
      <w:pPr>
        <w:ind w:left="5324" w:hanging="360"/>
      </w:pPr>
    </w:lvl>
    <w:lvl w:ilvl="7" w:tentative="1">
      <w:start w:val="1"/>
      <w:numFmt w:val="lowerLetter"/>
      <w:lvlText w:val="%8."/>
      <w:lvlJc w:val="left"/>
      <w:pPr>
        <w:ind w:left="6044" w:hanging="360"/>
      </w:pPr>
    </w:lvl>
    <w:lvl w:ilvl="8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7">
    <w:nsid w:val="792B3AC2"/>
    <w:multiLevelType w:val="hybridMultilevel"/>
    <w:tmpl w:val="C3D09836"/>
    <w:lvl w:ilvl="0" w:tplc="0410001B">
      <w:start w:val="1"/>
      <w:numFmt w:val="lowerRoman"/>
      <w:lvlText w:val="%1."/>
      <w:lvlJc w:val="right"/>
      <w:pPr>
        <w:ind w:left="1004" w:hanging="360"/>
      </w:pPr>
    </w:lvl>
    <w:lvl w:ilvl="1" w:tplc="04100019" w:tentative="1">
      <w:start w:val="1"/>
      <w:numFmt w:val="lowerLetter"/>
      <w:lvlText w:val="%2."/>
      <w:lvlJc w:val="left"/>
      <w:pPr>
        <w:ind w:left="1724" w:hanging="360"/>
      </w:pPr>
    </w:lvl>
    <w:lvl w:ilvl="2" w:tplc="0410001B" w:tentative="1">
      <w:start w:val="1"/>
      <w:numFmt w:val="lowerRoman"/>
      <w:lvlText w:val="%3."/>
      <w:lvlJc w:val="right"/>
      <w:pPr>
        <w:ind w:left="2444" w:hanging="180"/>
      </w:pPr>
    </w:lvl>
    <w:lvl w:ilvl="3" w:tplc="0410000F" w:tentative="1">
      <w:start w:val="1"/>
      <w:numFmt w:val="decimal"/>
      <w:lvlText w:val="%4."/>
      <w:lvlJc w:val="left"/>
      <w:pPr>
        <w:ind w:left="3164" w:hanging="360"/>
      </w:pPr>
    </w:lvl>
    <w:lvl w:ilvl="4" w:tplc="04100019" w:tentative="1">
      <w:start w:val="1"/>
      <w:numFmt w:val="lowerLetter"/>
      <w:lvlText w:val="%5."/>
      <w:lvlJc w:val="left"/>
      <w:pPr>
        <w:ind w:left="3884" w:hanging="360"/>
      </w:pPr>
    </w:lvl>
    <w:lvl w:ilvl="5" w:tplc="0410001B" w:tentative="1">
      <w:start w:val="1"/>
      <w:numFmt w:val="lowerRoman"/>
      <w:lvlText w:val="%6."/>
      <w:lvlJc w:val="right"/>
      <w:pPr>
        <w:ind w:left="4604" w:hanging="180"/>
      </w:pPr>
    </w:lvl>
    <w:lvl w:ilvl="6" w:tplc="0410000F" w:tentative="1">
      <w:start w:val="1"/>
      <w:numFmt w:val="decimal"/>
      <w:lvlText w:val="%7."/>
      <w:lvlJc w:val="left"/>
      <w:pPr>
        <w:ind w:left="5324" w:hanging="360"/>
      </w:pPr>
    </w:lvl>
    <w:lvl w:ilvl="7" w:tplc="04100019" w:tentative="1">
      <w:start w:val="1"/>
      <w:numFmt w:val="lowerLetter"/>
      <w:lvlText w:val="%8."/>
      <w:lvlJc w:val="left"/>
      <w:pPr>
        <w:ind w:left="6044" w:hanging="360"/>
      </w:pPr>
    </w:lvl>
    <w:lvl w:ilvl="8" w:tplc="0410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8">
    <w:nsid w:val="7986529F"/>
    <w:multiLevelType w:val="hybridMultilevel"/>
    <w:tmpl w:val="B16AA3C8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1"/>
  </w:num>
  <w:num w:numId="3">
    <w:abstractNumId w:val="15"/>
  </w:num>
  <w:num w:numId="4">
    <w:abstractNumId w:val="18"/>
  </w:num>
  <w:num w:numId="5">
    <w:abstractNumId w:val="4"/>
  </w:num>
  <w:num w:numId="6">
    <w:abstractNumId w:val="14"/>
  </w:num>
  <w:num w:numId="7">
    <w:abstractNumId w:val="7"/>
  </w:num>
  <w:num w:numId="8">
    <w:abstractNumId w:val="9"/>
  </w:num>
  <w:num w:numId="9">
    <w:abstractNumId w:val="10"/>
  </w:num>
  <w:num w:numId="10">
    <w:abstractNumId w:val="8"/>
  </w:num>
  <w:num w:numId="11">
    <w:abstractNumId w:val="17"/>
  </w:num>
  <w:num w:numId="12">
    <w:abstractNumId w:val="3"/>
  </w:num>
  <w:num w:numId="13">
    <w:abstractNumId w:val="16"/>
  </w:num>
  <w:num w:numId="14">
    <w:abstractNumId w:val="0"/>
  </w:num>
  <w:num w:numId="15">
    <w:abstractNumId w:val="6"/>
  </w:num>
  <w:num w:numId="16">
    <w:abstractNumId w:val="2"/>
  </w:num>
  <w:num w:numId="17">
    <w:abstractNumId w:val="13"/>
  </w:num>
  <w:num w:numId="18">
    <w:abstractNumId w:val="12"/>
  </w:num>
  <w:num w:numId="19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proofState w:spelling="clean"/>
  <w:defaultTabStop w:val="708"/>
  <w:hyphenationZone w:val="283"/>
  <w:characterSpacingControl w:val="doNotCompress"/>
  <w:hdrShapeDefaults>
    <o:shapedefaults v:ext="edit" spidmax="25602"/>
  </w:hdrShapeDefaults>
  <w:footnotePr>
    <w:footnote w:id="-1"/>
    <w:footnote w:id="0"/>
  </w:footnotePr>
  <w:endnotePr>
    <w:endnote w:id="-1"/>
    <w:endnote w:id="0"/>
  </w:endnotePr>
  <w:compat/>
  <w:rsids>
    <w:rsidRoot w:val="00D629F3"/>
    <w:rsid w:val="00003DAF"/>
    <w:rsid w:val="000068FE"/>
    <w:rsid w:val="000A0002"/>
    <w:rsid w:val="000F2451"/>
    <w:rsid w:val="00114235"/>
    <w:rsid w:val="00141395"/>
    <w:rsid w:val="0018156B"/>
    <w:rsid w:val="001948B3"/>
    <w:rsid w:val="00213072"/>
    <w:rsid w:val="0022190D"/>
    <w:rsid w:val="0025035D"/>
    <w:rsid w:val="0027733F"/>
    <w:rsid w:val="00297945"/>
    <w:rsid w:val="002C3CD1"/>
    <w:rsid w:val="00332FD6"/>
    <w:rsid w:val="00344B58"/>
    <w:rsid w:val="003517E0"/>
    <w:rsid w:val="0036497C"/>
    <w:rsid w:val="00385545"/>
    <w:rsid w:val="00397D70"/>
    <w:rsid w:val="003B2B4F"/>
    <w:rsid w:val="003B6C35"/>
    <w:rsid w:val="003F647C"/>
    <w:rsid w:val="0041086F"/>
    <w:rsid w:val="004205C0"/>
    <w:rsid w:val="004378A5"/>
    <w:rsid w:val="004629D6"/>
    <w:rsid w:val="004658F1"/>
    <w:rsid w:val="00491139"/>
    <w:rsid w:val="004D0D20"/>
    <w:rsid w:val="004F2F8B"/>
    <w:rsid w:val="00510350"/>
    <w:rsid w:val="00524F8E"/>
    <w:rsid w:val="00542610"/>
    <w:rsid w:val="00551261"/>
    <w:rsid w:val="00566C48"/>
    <w:rsid w:val="005D5AB1"/>
    <w:rsid w:val="006763E5"/>
    <w:rsid w:val="006A39C4"/>
    <w:rsid w:val="006A451E"/>
    <w:rsid w:val="006B1348"/>
    <w:rsid w:val="006B2787"/>
    <w:rsid w:val="006B5EFF"/>
    <w:rsid w:val="006F4833"/>
    <w:rsid w:val="00723073"/>
    <w:rsid w:val="0074090F"/>
    <w:rsid w:val="00772C0A"/>
    <w:rsid w:val="007771FF"/>
    <w:rsid w:val="00780841"/>
    <w:rsid w:val="0079270D"/>
    <w:rsid w:val="00793A4F"/>
    <w:rsid w:val="007C5E35"/>
    <w:rsid w:val="008003CA"/>
    <w:rsid w:val="00823545"/>
    <w:rsid w:val="00831CA8"/>
    <w:rsid w:val="008364A6"/>
    <w:rsid w:val="00850415"/>
    <w:rsid w:val="008647D5"/>
    <w:rsid w:val="008A3887"/>
    <w:rsid w:val="008A5148"/>
    <w:rsid w:val="008B3B76"/>
    <w:rsid w:val="008D7491"/>
    <w:rsid w:val="008E5C64"/>
    <w:rsid w:val="008E66F6"/>
    <w:rsid w:val="00900D88"/>
    <w:rsid w:val="00902236"/>
    <w:rsid w:val="009107AE"/>
    <w:rsid w:val="009109AA"/>
    <w:rsid w:val="0094530D"/>
    <w:rsid w:val="009B6572"/>
    <w:rsid w:val="009B707B"/>
    <w:rsid w:val="009D62BF"/>
    <w:rsid w:val="00A11E3A"/>
    <w:rsid w:val="00A8476B"/>
    <w:rsid w:val="00AA5788"/>
    <w:rsid w:val="00AA70F1"/>
    <w:rsid w:val="00AB5BE0"/>
    <w:rsid w:val="00B36947"/>
    <w:rsid w:val="00B674F2"/>
    <w:rsid w:val="00B67877"/>
    <w:rsid w:val="00B729BC"/>
    <w:rsid w:val="00B91D7F"/>
    <w:rsid w:val="00BC0625"/>
    <w:rsid w:val="00BF5420"/>
    <w:rsid w:val="00BF6A16"/>
    <w:rsid w:val="00C07EE3"/>
    <w:rsid w:val="00C30931"/>
    <w:rsid w:val="00C42E9A"/>
    <w:rsid w:val="00C678FF"/>
    <w:rsid w:val="00CE6A79"/>
    <w:rsid w:val="00CF3D9A"/>
    <w:rsid w:val="00D20550"/>
    <w:rsid w:val="00D547F9"/>
    <w:rsid w:val="00D56512"/>
    <w:rsid w:val="00D629F3"/>
    <w:rsid w:val="00D740F8"/>
    <w:rsid w:val="00D93851"/>
    <w:rsid w:val="00DD6EB6"/>
    <w:rsid w:val="00DE0A00"/>
    <w:rsid w:val="00DF5CF3"/>
    <w:rsid w:val="00E45C99"/>
    <w:rsid w:val="00E57F68"/>
    <w:rsid w:val="00F43106"/>
    <w:rsid w:val="00F4654F"/>
    <w:rsid w:val="00F53E6C"/>
    <w:rsid w:val="00FB50A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560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2C3CD1"/>
    <w:pPr>
      <w:spacing w:after="0" w:line="240" w:lineRule="auto"/>
    </w:pPr>
    <w:rPr>
      <w:rFonts w:ascii="Liberation Serif" w:eastAsia="SimSun" w:hAnsi="Liberation Serif" w:cs="Mangal"/>
      <w:color w:val="00000A"/>
      <w:sz w:val="24"/>
      <w:szCs w:val="24"/>
      <w:lang w:eastAsia="zh-CN" w:bidi="hi-IN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nhideWhenUsed/>
    <w:rsid w:val="00D629F3"/>
    <w:pPr>
      <w:tabs>
        <w:tab w:val="center" w:pos="4819"/>
        <w:tab w:val="right" w:pos="9638"/>
      </w:tabs>
    </w:pPr>
    <w:rPr>
      <w:rFonts w:asciiTheme="minorHAnsi" w:eastAsiaTheme="minorHAnsi" w:hAnsiTheme="minorHAnsi" w:cstheme="minorBidi"/>
      <w:color w:val="auto"/>
      <w:sz w:val="22"/>
      <w:szCs w:val="22"/>
      <w:lang w:eastAsia="en-US" w:bidi="ar-SA"/>
    </w:rPr>
  </w:style>
  <w:style w:type="character" w:customStyle="1" w:styleId="IntestazioneCarattere">
    <w:name w:val="Intestazione Carattere"/>
    <w:basedOn w:val="Carpredefinitoparagrafo"/>
    <w:link w:val="Intestazione"/>
    <w:rsid w:val="00D629F3"/>
  </w:style>
  <w:style w:type="paragraph" w:styleId="Corpodeltesto">
    <w:name w:val="Body Text"/>
    <w:basedOn w:val="Normale"/>
    <w:link w:val="CorpodeltestoCarattere"/>
    <w:rsid w:val="00D629F3"/>
    <w:pPr>
      <w:spacing w:after="140" w:line="288" w:lineRule="auto"/>
    </w:pPr>
  </w:style>
  <w:style w:type="character" w:customStyle="1" w:styleId="CorpodeltestoCarattere">
    <w:name w:val="Corpo del testo Carattere"/>
    <w:basedOn w:val="Carpredefinitoparagrafo"/>
    <w:link w:val="Corpodeltesto"/>
    <w:rsid w:val="00D629F3"/>
    <w:rPr>
      <w:rFonts w:ascii="Liberation Serif" w:eastAsia="SimSun" w:hAnsi="Liberation Serif" w:cs="Mangal"/>
      <w:color w:val="00000A"/>
      <w:sz w:val="24"/>
      <w:szCs w:val="24"/>
      <w:lang w:eastAsia="zh-CN" w:bidi="hi-IN"/>
    </w:rPr>
  </w:style>
  <w:style w:type="character" w:styleId="Collegamentoipertestuale">
    <w:name w:val="Hyperlink"/>
    <w:basedOn w:val="Carpredefinitoparagrafo"/>
    <w:uiPriority w:val="99"/>
    <w:unhideWhenUsed/>
    <w:rsid w:val="00D629F3"/>
    <w:rPr>
      <w:color w:val="0000FF" w:themeColor="hyperlink"/>
      <w:u w:val="single"/>
    </w:rPr>
  </w:style>
  <w:style w:type="table" w:styleId="Grigliatabella">
    <w:name w:val="Table Grid"/>
    <w:basedOn w:val="Tabellanormale"/>
    <w:uiPriority w:val="59"/>
    <w:rsid w:val="00D629F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Default">
    <w:name w:val="Default"/>
    <w:qFormat/>
    <w:rsid w:val="00D629F3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character" w:customStyle="1" w:styleId="fontstyle01">
    <w:name w:val="fontstyle01"/>
    <w:basedOn w:val="Carpredefinitoparagrafo"/>
    <w:rsid w:val="00D629F3"/>
    <w:rPr>
      <w:rFonts w:ascii="Calibri" w:hAnsi="Calibri" w:cs="Calibri" w:hint="default"/>
      <w:b/>
      <w:bCs/>
      <w:i w:val="0"/>
      <w:iCs w:val="0"/>
      <w:color w:val="000000"/>
      <w:sz w:val="22"/>
      <w:szCs w:val="22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D629F3"/>
    <w:rPr>
      <w:rFonts w:ascii="Tahoma" w:hAnsi="Tahoma"/>
      <w:sz w:val="16"/>
      <w:szCs w:val="14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D629F3"/>
    <w:rPr>
      <w:rFonts w:ascii="Tahoma" w:eastAsia="SimSun" w:hAnsi="Tahoma" w:cs="Mangal"/>
      <w:color w:val="00000A"/>
      <w:sz w:val="16"/>
      <w:szCs w:val="14"/>
      <w:lang w:eastAsia="zh-CN" w:bidi="hi-IN"/>
    </w:rPr>
  </w:style>
  <w:style w:type="paragraph" w:styleId="Paragrafoelenco">
    <w:name w:val="List Paragraph"/>
    <w:aliases w:val="Number Bullets,List Paragraph1,normal,First level bullet,Citation List,Table of contents numbered,List Paragraph Char Char,b1,Number_1,SGLText List Paragraph,new,List Paragraph11,List Paragraph2,Colorful List - Accent 11,列出段落,List-1"/>
    <w:basedOn w:val="Normale"/>
    <w:link w:val="ParagrafoelencoCarattere"/>
    <w:uiPriority w:val="34"/>
    <w:qFormat/>
    <w:rsid w:val="00B729BC"/>
    <w:pPr>
      <w:ind w:left="720"/>
      <w:contextualSpacing/>
    </w:pPr>
    <w:rPr>
      <w:rFonts w:ascii="Cambria" w:eastAsia="Cambria" w:hAnsi="Cambria" w:cs="Times New Roman"/>
      <w:sz w:val="28"/>
      <w:lang w:eastAsia="en-US" w:bidi="ar-SA"/>
    </w:rPr>
  </w:style>
  <w:style w:type="paragraph" w:customStyle="1" w:styleId="Articolo">
    <w:name w:val="Articolo"/>
    <w:basedOn w:val="Normale"/>
    <w:link w:val="ArticoloCarattere"/>
    <w:qFormat/>
    <w:rsid w:val="00B729BC"/>
    <w:pPr>
      <w:spacing w:after="120"/>
      <w:contextualSpacing/>
      <w:jc w:val="center"/>
      <w:textAlignment w:val="center"/>
    </w:pPr>
    <w:rPr>
      <w:rFonts w:ascii="Calibri" w:eastAsia="Times New Roman" w:hAnsi="Calibri" w:cs="Calibri"/>
      <w:b/>
      <w:bCs/>
      <w:color w:val="auto"/>
      <w:sz w:val="22"/>
      <w:szCs w:val="22"/>
      <w:lang w:eastAsia="it-IT" w:bidi="ar-SA"/>
    </w:rPr>
  </w:style>
  <w:style w:type="character" w:customStyle="1" w:styleId="ArticoloCarattere">
    <w:name w:val="Articolo Carattere"/>
    <w:basedOn w:val="Carpredefinitoparagrafo"/>
    <w:link w:val="Articolo"/>
    <w:rsid w:val="00B729BC"/>
    <w:rPr>
      <w:rFonts w:ascii="Calibri" w:eastAsia="Times New Roman" w:hAnsi="Calibri" w:cs="Calibri"/>
      <w:b/>
      <w:bCs/>
      <w:lang w:eastAsia="it-IT"/>
    </w:rPr>
  </w:style>
  <w:style w:type="character" w:customStyle="1" w:styleId="ui-provider">
    <w:name w:val="ui-provider"/>
    <w:basedOn w:val="Carpredefinitoparagrafo"/>
    <w:rsid w:val="00B729BC"/>
  </w:style>
  <w:style w:type="character" w:customStyle="1" w:styleId="ParagrafoelencoCarattere">
    <w:name w:val="Paragrafo elenco Carattere"/>
    <w:aliases w:val="Number Bullets Carattere,List Paragraph1 Carattere,normal Carattere,First level bullet Carattere,Citation List Carattere,Table of contents numbered Carattere,List Paragraph Char Char Carattere,b1 Carattere,Number_1 Carattere"/>
    <w:basedOn w:val="Carpredefinitoparagrafo"/>
    <w:link w:val="Paragrafoelenco"/>
    <w:uiPriority w:val="34"/>
    <w:qFormat/>
    <w:rsid w:val="00B729BC"/>
    <w:rPr>
      <w:rFonts w:ascii="Cambria" w:eastAsia="Cambria" w:hAnsi="Cambria" w:cs="Times New Roman"/>
      <w:color w:val="00000A"/>
      <w:sz w:val="28"/>
      <w:szCs w:val="24"/>
    </w:rPr>
  </w:style>
  <w:style w:type="paragraph" w:customStyle="1" w:styleId="Comma">
    <w:name w:val="Comma"/>
    <w:basedOn w:val="Paragrafoelenco"/>
    <w:link w:val="CommaCarattere"/>
    <w:qFormat/>
    <w:rsid w:val="00780841"/>
    <w:pPr>
      <w:numPr>
        <w:numId w:val="7"/>
      </w:numPr>
      <w:spacing w:after="240"/>
      <w:jc w:val="both"/>
    </w:pPr>
    <w:rPr>
      <w:rFonts w:ascii="Calibri" w:eastAsia="Calibri" w:hAnsi="Calibri"/>
      <w:color w:val="auto"/>
      <w:sz w:val="22"/>
      <w:szCs w:val="22"/>
    </w:rPr>
  </w:style>
  <w:style w:type="character" w:customStyle="1" w:styleId="CommaCarattere">
    <w:name w:val="Comma Carattere"/>
    <w:basedOn w:val="ParagrafoelencoCarattere"/>
    <w:link w:val="Comma"/>
    <w:rsid w:val="00780841"/>
    <w:rPr>
      <w:rFonts w:ascii="Calibri" w:eastAsia="Calibri" w:hAnsi="Calibri"/>
    </w:rPr>
  </w:style>
  <w:style w:type="paragraph" w:styleId="Pidipagina">
    <w:name w:val="footer"/>
    <w:basedOn w:val="Normale"/>
    <w:link w:val="PidipaginaCarattere"/>
    <w:uiPriority w:val="99"/>
    <w:unhideWhenUsed/>
    <w:rsid w:val="00B91D7F"/>
    <w:pPr>
      <w:tabs>
        <w:tab w:val="center" w:pos="4819"/>
        <w:tab w:val="right" w:pos="9638"/>
      </w:tabs>
    </w:pPr>
    <w:rPr>
      <w:szCs w:val="21"/>
    </w:rPr>
  </w:style>
  <w:style w:type="character" w:customStyle="1" w:styleId="PidipaginaCarattere">
    <w:name w:val="Piè di pagina Carattere"/>
    <w:basedOn w:val="Carpredefinitoparagrafo"/>
    <w:link w:val="Pidipagina"/>
    <w:uiPriority w:val="99"/>
    <w:rsid w:val="00B91D7F"/>
    <w:rPr>
      <w:rFonts w:ascii="Liberation Serif" w:eastAsia="SimSun" w:hAnsi="Liberation Serif" w:cs="Mangal"/>
      <w:color w:val="00000A"/>
      <w:sz w:val="24"/>
      <w:szCs w:val="21"/>
      <w:lang w:eastAsia="zh-CN" w:bidi="hi-I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iccampli.edu.it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1.emf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3.emf"/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F248249-BC4C-486F-AD6D-0E7FCBC5908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115</TotalTime>
  <Pages>3</Pages>
  <Words>1367</Words>
  <Characters>7792</Characters>
  <Application>Microsoft Office Word</Application>
  <DocSecurity>0</DocSecurity>
  <Lines>64</Lines>
  <Paragraphs>18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9141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server1</dc:creator>
  <cp:lastModifiedBy>IC Campli</cp:lastModifiedBy>
  <cp:revision>12</cp:revision>
  <cp:lastPrinted>2024-07-08T08:54:00Z</cp:lastPrinted>
  <dcterms:created xsi:type="dcterms:W3CDTF">2024-07-27T17:03:00Z</dcterms:created>
  <dcterms:modified xsi:type="dcterms:W3CDTF">2024-07-28T20:22:00Z</dcterms:modified>
</cp:coreProperties>
</file>