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15" w:rsidRDefault="009D05CE" w:rsidP="001142FE">
      <w:pPr>
        <w:pStyle w:val="Didascalia"/>
        <w:ind w:left="-284"/>
        <w:rPr>
          <w:rFonts w:ascii="Arial Unicode MS" w:hAnsi="Arial Unicode MS"/>
          <w:b/>
          <w:sz w:val="28"/>
        </w:rPr>
      </w:pPr>
      <w:r w:rsidRPr="009D05CE">
        <w:rPr>
          <w:rFonts w:ascii="Arial Unicode MS" w:hAnsi="Arial Unicode MS"/>
          <w:b/>
          <w:noProof/>
          <w:sz w:val="28"/>
        </w:rPr>
        <w:drawing>
          <wp:inline distT="0" distB="0" distL="0" distR="0">
            <wp:extent cx="6394450" cy="1065108"/>
            <wp:effectExtent l="19050" t="0" r="635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5" cstate="print"/>
                    <a:stretch>
                      <a:fillRect/>
                    </a:stretch>
                  </pic:blipFill>
                  <pic:spPr bwMode="auto">
                    <a:xfrm>
                      <a:off x="0" y="0"/>
                      <a:ext cx="6394450" cy="1065108"/>
                    </a:xfrm>
                    <a:prstGeom prst="rect">
                      <a:avLst/>
                    </a:prstGeom>
                  </pic:spPr>
                </pic:pic>
              </a:graphicData>
            </a:graphic>
          </wp:inline>
        </w:drawing>
      </w:r>
    </w:p>
    <w:p w:rsidR="00D961E3" w:rsidRPr="009542DC" w:rsidRDefault="00D961E3">
      <w:pPr>
        <w:pStyle w:val="Didascalia"/>
        <w:ind w:left="-284"/>
        <w:rPr>
          <w:rFonts w:ascii="Arial Unicode MS" w:hAnsi="Arial Unicode MS"/>
          <w:b/>
          <w:sz w:val="12"/>
          <w:szCs w:val="12"/>
        </w:rPr>
      </w:pPr>
    </w:p>
    <w:p w:rsidR="00474A15" w:rsidRDefault="00D961E3">
      <w:pPr>
        <w:pStyle w:val="Didascalia"/>
        <w:ind w:left="-284"/>
        <w:rPr>
          <w:rFonts w:ascii="Arial Unicode MS" w:hAnsi="Arial Unicode MS"/>
          <w:b/>
          <w:sz w:val="28"/>
        </w:rPr>
      </w:pPr>
      <w:r w:rsidRPr="00E16433">
        <w:rPr>
          <w:rFonts w:asciiTheme="minorHAnsi" w:hAnsiTheme="minorHAnsi"/>
          <w:noProof/>
        </w:rPr>
        <w:drawing>
          <wp:inline distT="0" distB="0" distL="0" distR="0">
            <wp:extent cx="6394450" cy="1161561"/>
            <wp:effectExtent l="19050" t="0" r="635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94450" cy="1161561"/>
                    </a:xfrm>
                    <a:prstGeom prst="rect">
                      <a:avLst/>
                    </a:prstGeom>
                    <a:noFill/>
                    <a:ln w="9525">
                      <a:noFill/>
                      <a:miter lim="800000"/>
                      <a:headEnd/>
                      <a:tailEnd/>
                    </a:ln>
                  </pic:spPr>
                </pic:pic>
              </a:graphicData>
            </a:graphic>
          </wp:inline>
        </w:drawing>
      </w:r>
    </w:p>
    <w:p w:rsidR="00474A15" w:rsidRPr="0077510E" w:rsidRDefault="0021711F">
      <w:pPr>
        <w:spacing w:line="360" w:lineRule="auto"/>
        <w:rPr>
          <w:rFonts w:ascii="Times New Roman" w:hAnsi="Times New Roman" w:cs="Times New Roman"/>
          <w:sz w:val="22"/>
          <w:szCs w:val="22"/>
        </w:rPr>
      </w:pPr>
      <w:r w:rsidRPr="0077510E">
        <w:rPr>
          <w:rFonts w:ascii="Times New Roman" w:hAnsi="Times New Roman" w:cs="Times New Roman"/>
          <w:sz w:val="22"/>
          <w:szCs w:val="22"/>
        </w:rPr>
        <w:t>Prot. n</w:t>
      </w:r>
      <w:r w:rsidR="00CD614B" w:rsidRPr="0077510E">
        <w:rPr>
          <w:rFonts w:ascii="Times New Roman" w:hAnsi="Times New Roman" w:cs="Times New Roman"/>
          <w:sz w:val="22"/>
          <w:szCs w:val="22"/>
        </w:rPr>
        <w:t>.</w:t>
      </w:r>
      <w:r w:rsidR="003D04DA" w:rsidRPr="0077510E">
        <w:rPr>
          <w:rFonts w:ascii="Times New Roman" w:hAnsi="Times New Roman" w:cs="Times New Roman"/>
          <w:sz w:val="22"/>
          <w:szCs w:val="22"/>
        </w:rPr>
        <w:t xml:space="preserve"> </w:t>
      </w:r>
      <w:r w:rsidR="009542DC">
        <w:rPr>
          <w:rFonts w:ascii="Times New Roman" w:hAnsi="Times New Roman" w:cs="Times New Roman"/>
          <w:sz w:val="22"/>
          <w:szCs w:val="22"/>
        </w:rPr>
        <w:t>4180/</w:t>
      </w:r>
      <w:proofErr w:type="spellStart"/>
      <w:r w:rsidR="009542DC">
        <w:rPr>
          <w:rFonts w:ascii="Times New Roman" w:hAnsi="Times New Roman" w:cs="Times New Roman"/>
          <w:sz w:val="22"/>
          <w:szCs w:val="22"/>
        </w:rPr>
        <w:t>IV</w:t>
      </w:r>
      <w:proofErr w:type="spellEnd"/>
      <w:r w:rsidR="009542DC">
        <w:rPr>
          <w:rFonts w:ascii="Times New Roman" w:hAnsi="Times New Roman" w:cs="Times New Roman"/>
          <w:sz w:val="22"/>
          <w:szCs w:val="22"/>
        </w:rPr>
        <w:t xml:space="preserve">.2 </w:t>
      </w:r>
      <w:r w:rsidRPr="0077510E">
        <w:rPr>
          <w:rFonts w:ascii="Times New Roman" w:hAnsi="Times New Roman" w:cs="Times New Roman"/>
          <w:sz w:val="22"/>
          <w:szCs w:val="22"/>
        </w:rPr>
        <w:t xml:space="preserve">del </w:t>
      </w:r>
      <w:r w:rsidR="00285FCD">
        <w:rPr>
          <w:rFonts w:ascii="Times New Roman" w:hAnsi="Times New Roman" w:cs="Times New Roman"/>
          <w:sz w:val="22"/>
          <w:szCs w:val="22"/>
        </w:rPr>
        <w:t>1</w:t>
      </w:r>
      <w:r w:rsidR="009542DC">
        <w:rPr>
          <w:rFonts w:ascii="Times New Roman" w:hAnsi="Times New Roman" w:cs="Times New Roman"/>
          <w:sz w:val="22"/>
          <w:szCs w:val="22"/>
        </w:rPr>
        <w:t xml:space="preserve"> agosto </w:t>
      </w:r>
      <w:r w:rsidR="0049613B" w:rsidRPr="0077510E">
        <w:rPr>
          <w:rFonts w:ascii="Times New Roman" w:hAnsi="Times New Roman" w:cs="Times New Roman"/>
          <w:sz w:val="22"/>
          <w:szCs w:val="22"/>
        </w:rPr>
        <w:t>2022</w:t>
      </w:r>
    </w:p>
    <w:p w:rsidR="00474A15" w:rsidRPr="0077510E" w:rsidRDefault="00474A15">
      <w:pPr>
        <w:spacing w:line="360" w:lineRule="auto"/>
        <w:rPr>
          <w:rFonts w:ascii="Times New Roman" w:hAnsi="Times New Roman" w:cs="Times New Roman"/>
          <w:b/>
          <w:sz w:val="22"/>
          <w:szCs w:val="22"/>
        </w:rPr>
      </w:pPr>
    </w:p>
    <w:p w:rsidR="00474A15" w:rsidRPr="0077510E" w:rsidRDefault="0021711F">
      <w:pPr>
        <w:rPr>
          <w:rFonts w:ascii="Times New Roman" w:hAnsi="Times New Roman" w:cs="Times New Roman"/>
          <w:sz w:val="22"/>
          <w:szCs w:val="22"/>
        </w:rPr>
      </w:pP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b/>
          <w:sz w:val="22"/>
          <w:szCs w:val="22"/>
        </w:rPr>
        <w:tab/>
      </w:r>
      <w:r w:rsidRPr="0077510E">
        <w:rPr>
          <w:rFonts w:ascii="Times New Roman" w:hAnsi="Times New Roman" w:cs="Times New Roman"/>
          <w:sz w:val="22"/>
          <w:szCs w:val="22"/>
        </w:rPr>
        <w:t>Agli Atti – Sito Web</w:t>
      </w:r>
    </w:p>
    <w:p w:rsidR="00474A15" w:rsidRPr="0077510E" w:rsidRDefault="0021711F">
      <w:pPr>
        <w:rPr>
          <w:rFonts w:ascii="Times New Roman" w:hAnsi="Times New Roman" w:cs="Times New Roman"/>
          <w:sz w:val="22"/>
          <w:szCs w:val="22"/>
        </w:rPr>
      </w:pP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r>
      <w:r w:rsidRPr="0077510E">
        <w:rPr>
          <w:rFonts w:ascii="Times New Roman" w:hAnsi="Times New Roman" w:cs="Times New Roman"/>
          <w:sz w:val="22"/>
          <w:szCs w:val="22"/>
        </w:rPr>
        <w:tab/>
        <w:t xml:space="preserve">Istituto Comprensivo </w:t>
      </w:r>
      <w:proofErr w:type="spellStart"/>
      <w:r w:rsidRPr="0077510E">
        <w:rPr>
          <w:rFonts w:ascii="Times New Roman" w:hAnsi="Times New Roman" w:cs="Times New Roman"/>
          <w:sz w:val="22"/>
          <w:szCs w:val="22"/>
        </w:rPr>
        <w:t>Campli</w:t>
      </w:r>
      <w:proofErr w:type="spellEnd"/>
    </w:p>
    <w:p w:rsidR="00CD614B" w:rsidRPr="0077510E" w:rsidRDefault="00CD614B">
      <w:pPr>
        <w:jc w:val="both"/>
        <w:rPr>
          <w:rFonts w:ascii="Times New Roman" w:hAnsi="Times New Roman" w:cs="Times New Roman"/>
          <w:sz w:val="22"/>
          <w:szCs w:val="22"/>
        </w:rPr>
      </w:pPr>
    </w:p>
    <w:p w:rsidR="00F07885" w:rsidRPr="0077510E" w:rsidRDefault="00F07885" w:rsidP="00165944">
      <w:pPr>
        <w:jc w:val="both"/>
        <w:rPr>
          <w:rStyle w:val="fontstyle01"/>
          <w:rFonts w:ascii="Times New Roman" w:hAnsi="Times New Roman" w:cs="Times New Roman"/>
        </w:rPr>
      </w:pPr>
    </w:p>
    <w:p w:rsidR="001A312C" w:rsidRPr="001A312C" w:rsidRDefault="00165944" w:rsidP="001A312C">
      <w:pPr>
        <w:jc w:val="both"/>
        <w:rPr>
          <w:rFonts w:ascii="Times New Roman" w:hAnsi="Times New Roman" w:cs="Times New Roman"/>
          <w:sz w:val="22"/>
          <w:szCs w:val="22"/>
        </w:rPr>
      </w:pPr>
      <w:r w:rsidRPr="001A312C">
        <w:rPr>
          <w:rStyle w:val="fontstyle01"/>
          <w:rFonts w:ascii="Times New Roman" w:hAnsi="Times New Roman" w:cs="Times New Roman"/>
          <w:b w:val="0"/>
          <w:bCs w:val="0"/>
        </w:rPr>
        <w:t xml:space="preserve">Oggetto: </w:t>
      </w:r>
      <w:r w:rsidR="00D961E3" w:rsidRPr="001A312C">
        <w:rPr>
          <w:rStyle w:val="fontstyle01"/>
          <w:rFonts w:ascii="Times New Roman" w:hAnsi="Times New Roman" w:cs="Times New Roman"/>
          <w:bCs w:val="0"/>
        </w:rPr>
        <w:t xml:space="preserve">Determina </w:t>
      </w:r>
      <w:r w:rsidR="001A312C" w:rsidRPr="001A312C">
        <w:rPr>
          <w:rStyle w:val="fontstyle01"/>
          <w:rFonts w:ascii="Times New Roman" w:hAnsi="Times New Roman" w:cs="Times New Roman"/>
          <w:bCs w:val="0"/>
        </w:rPr>
        <w:t xml:space="preserve">a contrarre </w:t>
      </w:r>
      <w:r w:rsidR="00D961E3" w:rsidRPr="001A312C">
        <w:rPr>
          <w:rStyle w:val="fontstyle01"/>
          <w:rFonts w:ascii="Times New Roman" w:hAnsi="Times New Roman" w:cs="Times New Roman"/>
          <w:bCs w:val="0"/>
        </w:rPr>
        <w:t xml:space="preserve">per </w:t>
      </w:r>
      <w:r w:rsidR="001A312C" w:rsidRPr="001A312C">
        <w:rPr>
          <w:rStyle w:val="fontstyle01"/>
          <w:rFonts w:ascii="Times New Roman" w:hAnsi="Times New Roman" w:cs="Times New Roman"/>
          <w:bCs w:val="0"/>
        </w:rPr>
        <w:t xml:space="preserve">l’acquisto di targhe pubblicitarie ai sensi </w:t>
      </w:r>
      <w:r w:rsidR="00D961E3" w:rsidRPr="001A312C">
        <w:rPr>
          <w:rStyle w:val="fontstyle01"/>
          <w:rFonts w:ascii="Times New Roman" w:hAnsi="Times New Roman" w:cs="Times New Roman"/>
          <w:bCs w:val="0"/>
        </w:rPr>
        <w:t xml:space="preserve"> dell’art. 36, comma 2, lettera a) del D. </w:t>
      </w:r>
      <w:proofErr w:type="spellStart"/>
      <w:r w:rsidR="00D961E3" w:rsidRPr="001A312C">
        <w:rPr>
          <w:rStyle w:val="fontstyle01"/>
          <w:rFonts w:ascii="Times New Roman" w:hAnsi="Times New Roman" w:cs="Times New Roman"/>
          <w:bCs w:val="0"/>
        </w:rPr>
        <w:t>lgs</w:t>
      </w:r>
      <w:proofErr w:type="spellEnd"/>
      <w:r w:rsidR="00D961E3" w:rsidRPr="001A312C">
        <w:rPr>
          <w:rStyle w:val="fontstyle01"/>
          <w:rFonts w:ascii="Times New Roman" w:hAnsi="Times New Roman" w:cs="Times New Roman"/>
          <w:bCs w:val="0"/>
        </w:rPr>
        <w:t xml:space="preserve">. 50/2016 e </w:t>
      </w:r>
      <w:proofErr w:type="spellStart"/>
      <w:r w:rsidR="00D961E3" w:rsidRPr="001A312C">
        <w:rPr>
          <w:rStyle w:val="fontstyle01"/>
          <w:rFonts w:ascii="Times New Roman" w:hAnsi="Times New Roman" w:cs="Times New Roman"/>
          <w:bCs w:val="0"/>
        </w:rPr>
        <w:t>ss.mm.ii.</w:t>
      </w:r>
      <w:proofErr w:type="spellEnd"/>
      <w:r w:rsidR="00D961E3" w:rsidRPr="001A312C">
        <w:rPr>
          <w:rStyle w:val="fontstyle01"/>
          <w:rFonts w:ascii="Times New Roman" w:hAnsi="Times New Roman" w:cs="Times New Roman"/>
          <w:bCs w:val="0"/>
        </w:rPr>
        <w:t xml:space="preserve">, </w:t>
      </w:r>
      <w:r w:rsidR="001A312C" w:rsidRPr="001A312C">
        <w:rPr>
          <w:rStyle w:val="fontstyle01"/>
          <w:rFonts w:ascii="Times New Roman" w:hAnsi="Times New Roman" w:cs="Times New Roman"/>
          <w:bCs w:val="0"/>
        </w:rPr>
        <w:t xml:space="preserve">mediante affidamento diretto fuori MEPA </w:t>
      </w:r>
      <w:r w:rsidR="001A312C" w:rsidRPr="001A312C">
        <w:rPr>
          <w:rStyle w:val="fontstyle01"/>
          <w:rFonts w:ascii="Times New Roman" w:hAnsi="Times New Roman" w:cs="Times New Roman"/>
        </w:rPr>
        <w:t xml:space="preserve">nell’ambito del progetto </w:t>
      </w:r>
      <w:r w:rsidR="001A312C" w:rsidRPr="001A312C">
        <w:rPr>
          <w:rFonts w:ascii="Times New Roman" w:hAnsi="Times New Roman" w:cs="Times New Roman"/>
          <w:b/>
          <w:sz w:val="22"/>
          <w:szCs w:val="22"/>
        </w:rPr>
        <w:t xml:space="preserve">Fondi Strutturali Europei – </w:t>
      </w:r>
      <w:bookmarkStart w:id="0" w:name="__DdeLink__3200_2138594467"/>
      <w:r w:rsidR="001A312C" w:rsidRPr="001A312C">
        <w:rPr>
          <w:rFonts w:ascii="Times New Roman" w:hAnsi="Times New Roman" w:cs="Times New Roman"/>
          <w:b/>
          <w:sz w:val="22"/>
          <w:szCs w:val="22"/>
        </w:rPr>
        <w:t>Programma Operativo Nazionale “Per la scuola, competenze e ambienti per l’apprendimento” 2014/2020. Asse I – Istruzione – Fondo Sociale Europeo (FSE). Obiettivo Specifico 10.1 – Riduzione del fallimento formativo precoce e della dispersione scolastica e formativa e, in quanto coerente</w:t>
      </w:r>
    </w:p>
    <w:p w:rsidR="001A312C" w:rsidRPr="001A312C" w:rsidRDefault="001A312C" w:rsidP="001A312C">
      <w:pPr>
        <w:spacing w:before="6" w:line="240" w:lineRule="exact"/>
        <w:jc w:val="both"/>
        <w:rPr>
          <w:rFonts w:ascii="Times New Roman" w:hAnsi="Times New Roman" w:cs="Times New Roman"/>
          <w:sz w:val="22"/>
          <w:szCs w:val="22"/>
        </w:rPr>
      </w:pPr>
      <w:r w:rsidRPr="001A312C">
        <w:rPr>
          <w:rFonts w:ascii="Times New Roman" w:hAnsi="Times New Roman" w:cs="Times New Roman"/>
          <w:b/>
          <w:sz w:val="22"/>
          <w:szCs w:val="22"/>
        </w:rPr>
        <w:t>Programma Operativo Complementare “Per la scuola, competenze e ambienti per l’apprendimento-2 2014-2020 – Asse I – Istruzione – Fondo di rotazione.</w:t>
      </w:r>
    </w:p>
    <w:p w:rsidR="001A312C" w:rsidRPr="001A312C" w:rsidRDefault="001A312C" w:rsidP="001A312C">
      <w:pPr>
        <w:jc w:val="both"/>
        <w:rPr>
          <w:rFonts w:ascii="Times New Roman" w:hAnsi="Times New Roman" w:cs="Times New Roman"/>
          <w:color w:val="FF0000"/>
          <w:sz w:val="22"/>
          <w:szCs w:val="22"/>
        </w:rPr>
      </w:pPr>
      <w:r w:rsidRPr="001A312C">
        <w:rPr>
          <w:rFonts w:ascii="Times New Roman" w:hAnsi="Times New Roman" w:cs="Times New Roman"/>
          <w:b/>
          <w:sz w:val="22"/>
          <w:szCs w:val="22"/>
        </w:rPr>
        <w:t xml:space="preserve">Avviso pubblico </w:t>
      </w:r>
      <w:proofErr w:type="spellStart"/>
      <w:r w:rsidRPr="001A312C">
        <w:rPr>
          <w:rFonts w:ascii="Times New Roman" w:hAnsi="Times New Roman" w:cs="Times New Roman"/>
          <w:b/>
          <w:sz w:val="22"/>
          <w:szCs w:val="22"/>
        </w:rPr>
        <w:t>prot</w:t>
      </w:r>
      <w:proofErr w:type="spellEnd"/>
      <w:r w:rsidRPr="001A312C">
        <w:rPr>
          <w:rFonts w:ascii="Times New Roman" w:hAnsi="Times New Roman" w:cs="Times New Roman"/>
          <w:b/>
          <w:sz w:val="22"/>
          <w:szCs w:val="22"/>
        </w:rPr>
        <w:t xml:space="preserve">. n. AOODGEFID/4395 del </w:t>
      </w:r>
      <w:bookmarkEnd w:id="0"/>
      <w:r w:rsidRPr="001A312C">
        <w:rPr>
          <w:rFonts w:ascii="Times New Roman" w:hAnsi="Times New Roman" w:cs="Times New Roman"/>
          <w:b/>
          <w:sz w:val="22"/>
          <w:szCs w:val="22"/>
        </w:rPr>
        <w:t>9 marzo 2018 “Progetti di inclusione sociale e lotta al disagio nonché per garantire l’apertura delle scuole oltre l’orario scolastico soprattutto nelle aree a rischio ed in quelle periferiche “Scuola al centro”.  CUP: E78H18000830007</w:t>
      </w:r>
    </w:p>
    <w:p w:rsidR="00492A43" w:rsidRPr="005161BF" w:rsidRDefault="00492A43" w:rsidP="00E16433">
      <w:pPr>
        <w:pStyle w:val="Default"/>
        <w:spacing w:line="240" w:lineRule="atLeast"/>
        <w:jc w:val="both"/>
        <w:rPr>
          <w:rFonts w:eastAsia="Times New Roman"/>
          <w:b/>
          <w:sz w:val="22"/>
          <w:szCs w:val="22"/>
          <w:lang w:eastAsia="it-IT"/>
        </w:rPr>
      </w:pPr>
      <w:r w:rsidRPr="005161BF">
        <w:rPr>
          <w:rFonts w:eastAsia="Times New Roman"/>
          <w:b/>
          <w:sz w:val="22"/>
          <w:szCs w:val="22"/>
          <w:lang w:eastAsia="it-IT"/>
        </w:rPr>
        <w:t>CIG: Z</w:t>
      </w:r>
      <w:r w:rsidR="005161BF" w:rsidRPr="005161BF">
        <w:rPr>
          <w:rFonts w:eastAsia="Times New Roman"/>
          <w:b/>
          <w:sz w:val="22"/>
          <w:szCs w:val="22"/>
          <w:lang w:eastAsia="it-IT"/>
        </w:rPr>
        <w:t>DB375807F</w:t>
      </w:r>
    </w:p>
    <w:p w:rsidR="00165944" w:rsidRPr="001A312C" w:rsidRDefault="00165944" w:rsidP="00F07885">
      <w:pPr>
        <w:jc w:val="center"/>
        <w:rPr>
          <w:rStyle w:val="fontstyle01"/>
          <w:rFonts w:ascii="Times New Roman" w:hAnsi="Times New Roman" w:cs="Times New Roman"/>
          <w:highlight w:val="yellow"/>
        </w:rPr>
      </w:pPr>
    </w:p>
    <w:p w:rsidR="00492A43" w:rsidRPr="005161BF" w:rsidRDefault="00F07885" w:rsidP="00492A43">
      <w:pPr>
        <w:jc w:val="center"/>
        <w:rPr>
          <w:rStyle w:val="fontstyle01"/>
          <w:rFonts w:ascii="Times New Roman" w:hAnsi="Times New Roman" w:cs="Times New Roman"/>
        </w:rPr>
      </w:pPr>
      <w:r w:rsidRPr="005161BF">
        <w:rPr>
          <w:rStyle w:val="fontstyle01"/>
          <w:rFonts w:ascii="Times New Roman" w:hAnsi="Times New Roman" w:cs="Times New Roman"/>
        </w:rPr>
        <w:t>IL DIRIGENTE SCOLASTICO</w:t>
      </w:r>
    </w:p>
    <w:p w:rsidR="00492A43" w:rsidRPr="005161BF" w:rsidRDefault="00492A43" w:rsidP="00492A43">
      <w:pPr>
        <w:jc w:val="center"/>
        <w:rPr>
          <w:rFonts w:ascii="Times New Roman" w:hAnsi="Times New Roman" w:cs="Times New Roman"/>
          <w:b/>
          <w:bCs/>
          <w:color w:val="000000"/>
          <w:sz w:val="22"/>
          <w:szCs w:val="22"/>
        </w:rPr>
      </w:pPr>
    </w:p>
    <w:p w:rsidR="00492A43" w:rsidRPr="005161BF" w:rsidRDefault="00492A43" w:rsidP="00492A43">
      <w:pPr>
        <w:spacing w:line="240" w:lineRule="atLeast"/>
        <w:jc w:val="both"/>
        <w:rPr>
          <w:rFonts w:ascii="Times New Roman" w:hAnsi="Times New Roman" w:cs="Times New Roman"/>
          <w:i/>
          <w:sz w:val="22"/>
          <w:szCs w:val="22"/>
        </w:rPr>
      </w:pPr>
      <w:r w:rsidRPr="005161BF">
        <w:rPr>
          <w:rFonts w:ascii="Times New Roman" w:hAnsi="Times New Roman" w:cs="Times New Roman"/>
          <w:b/>
          <w:sz w:val="22"/>
          <w:szCs w:val="22"/>
        </w:rPr>
        <w:t xml:space="preserve">VISTO </w:t>
      </w:r>
      <w:r w:rsidRPr="005161BF">
        <w:rPr>
          <w:rFonts w:ascii="Times New Roman" w:hAnsi="Times New Roman" w:cs="Times New Roman"/>
          <w:sz w:val="22"/>
          <w:szCs w:val="22"/>
        </w:rPr>
        <w:t xml:space="preserve">il R.D. 18 novembre 1923, n. 2440, recante </w:t>
      </w:r>
      <w:r w:rsidRPr="005161BF">
        <w:rPr>
          <w:rFonts w:ascii="Times New Roman" w:eastAsia="Calibri" w:hAnsi="Times New Roman" w:cs="Times New Roman"/>
          <w:sz w:val="22"/>
          <w:szCs w:val="22"/>
        </w:rPr>
        <w:t>«</w:t>
      </w:r>
      <w:r w:rsidRPr="005161BF">
        <w:rPr>
          <w:rFonts w:ascii="Times New Roman" w:hAnsi="Times New Roman" w:cs="Times New Roman"/>
          <w:i/>
          <w:sz w:val="22"/>
          <w:szCs w:val="22"/>
        </w:rPr>
        <w:t>Nuove disposizioni sull’amministrazione del Patrimonio e la Contabilità Generale dello Stato</w:t>
      </w:r>
      <w:r w:rsidRPr="005161BF">
        <w:rPr>
          <w:rFonts w:ascii="Times New Roman" w:eastAsia="Calibri" w:hAnsi="Times New Roman" w:cs="Times New Roman"/>
          <w:sz w:val="22"/>
          <w:szCs w:val="22"/>
        </w:rPr>
        <w:t>»</w:t>
      </w:r>
      <w:r w:rsidRPr="005161BF">
        <w:rPr>
          <w:rFonts w:ascii="Times New Roman" w:hAnsi="Times New Roman" w:cs="Times New Roman"/>
          <w:i/>
          <w:sz w:val="22"/>
          <w:szCs w:val="22"/>
        </w:rPr>
        <w:t>;</w:t>
      </w:r>
    </w:p>
    <w:p w:rsidR="00492A43" w:rsidRPr="00F83A12" w:rsidRDefault="00492A43" w:rsidP="00492A43">
      <w:pPr>
        <w:spacing w:line="240" w:lineRule="atLeast"/>
        <w:jc w:val="both"/>
        <w:rPr>
          <w:rFonts w:ascii="Times New Roman" w:eastAsia="Calibri" w:hAnsi="Times New Roman" w:cs="Times New Roman"/>
          <w:sz w:val="22"/>
          <w:szCs w:val="22"/>
        </w:rPr>
      </w:pPr>
      <w:r w:rsidRPr="00F83A12">
        <w:rPr>
          <w:rFonts w:ascii="Times New Roman" w:eastAsia="Calibri" w:hAnsi="Times New Roman" w:cs="Times New Roman"/>
          <w:b/>
          <w:sz w:val="22"/>
          <w:szCs w:val="22"/>
        </w:rPr>
        <w:t xml:space="preserve">VISTA </w:t>
      </w:r>
      <w:r w:rsidRPr="00F83A12">
        <w:rPr>
          <w:rFonts w:ascii="Times New Roman" w:eastAsia="Calibri" w:hAnsi="Times New Roman" w:cs="Times New Roman"/>
          <w:sz w:val="22"/>
          <w:szCs w:val="22"/>
        </w:rPr>
        <w:t>la L. 241 del 7 agosto 1990, recante «</w:t>
      </w:r>
      <w:r w:rsidRPr="00F83A12">
        <w:rPr>
          <w:rFonts w:ascii="Times New Roman" w:eastAsia="Calibri" w:hAnsi="Times New Roman" w:cs="Times New Roman"/>
          <w:i/>
          <w:sz w:val="22"/>
          <w:szCs w:val="22"/>
        </w:rPr>
        <w:t>Nuove norme sul procedimento amministrativo</w:t>
      </w:r>
      <w:r w:rsidRPr="00F83A12">
        <w:rPr>
          <w:rFonts w:ascii="Times New Roman" w:eastAsia="Calibri" w:hAnsi="Times New Roman" w:cs="Times New Roman"/>
          <w:sz w:val="22"/>
          <w:szCs w:val="22"/>
        </w:rPr>
        <w:t>»;</w:t>
      </w:r>
    </w:p>
    <w:p w:rsidR="00492A43" w:rsidRPr="00F83A12" w:rsidRDefault="00492A43" w:rsidP="00492A43">
      <w:pPr>
        <w:spacing w:line="240" w:lineRule="atLeast"/>
        <w:jc w:val="both"/>
        <w:rPr>
          <w:rFonts w:ascii="Times New Roman" w:hAnsi="Times New Roman" w:cs="Times New Roman"/>
          <w:sz w:val="22"/>
          <w:szCs w:val="22"/>
        </w:rPr>
      </w:pPr>
      <w:r w:rsidRPr="00F83A12">
        <w:rPr>
          <w:rFonts w:ascii="Times New Roman" w:hAnsi="Times New Roman" w:cs="Times New Roman"/>
          <w:b/>
          <w:sz w:val="22"/>
          <w:szCs w:val="22"/>
        </w:rPr>
        <w:t>VISTA</w:t>
      </w:r>
      <w:r w:rsidRPr="00F83A12">
        <w:rPr>
          <w:rFonts w:ascii="Times New Roman" w:hAnsi="Times New Roman" w:cs="Times New Roman"/>
          <w:sz w:val="22"/>
          <w:szCs w:val="22"/>
        </w:rPr>
        <w:t xml:space="preserve"> la L. 15 marzo 1997, n. 59 concernente </w:t>
      </w:r>
      <w:r w:rsidRPr="00F83A12">
        <w:rPr>
          <w:rFonts w:ascii="Times New Roman" w:eastAsia="Calibri" w:hAnsi="Times New Roman" w:cs="Times New Roman"/>
          <w:sz w:val="22"/>
          <w:szCs w:val="22"/>
        </w:rPr>
        <w:t>«</w:t>
      </w:r>
      <w:r w:rsidRPr="00F83A12">
        <w:rPr>
          <w:rFonts w:ascii="Times New Roman" w:hAnsi="Times New Roman" w:cs="Times New Roman"/>
          <w:i/>
          <w:sz w:val="22"/>
          <w:szCs w:val="22"/>
        </w:rPr>
        <w:t>Delega al Governo per il conferimento di funzioni e compiti alle regioni ed enti locali, per la riforma della Pubblica Amministrazione e per la semplificazione amministrativa</w:t>
      </w:r>
      <w:r w:rsidRPr="00F83A12">
        <w:rPr>
          <w:rFonts w:ascii="Times New Roman" w:eastAsia="Calibri" w:hAnsi="Times New Roman" w:cs="Times New Roman"/>
          <w:sz w:val="22"/>
          <w:szCs w:val="22"/>
        </w:rPr>
        <w:t>»</w:t>
      </w:r>
      <w:r w:rsidRPr="00F83A12">
        <w:rPr>
          <w:rFonts w:ascii="Times New Roman" w:hAnsi="Times New Roman" w:cs="Times New Roman"/>
          <w:sz w:val="22"/>
          <w:szCs w:val="22"/>
        </w:rPr>
        <w:t>;</w:t>
      </w:r>
    </w:p>
    <w:p w:rsidR="00492A43" w:rsidRPr="00F83A12" w:rsidRDefault="00492A43" w:rsidP="00492A43">
      <w:pPr>
        <w:spacing w:line="240" w:lineRule="atLeast"/>
        <w:jc w:val="both"/>
        <w:rPr>
          <w:rFonts w:ascii="Times New Roman" w:hAnsi="Times New Roman" w:cs="Times New Roman"/>
          <w:sz w:val="22"/>
          <w:szCs w:val="22"/>
        </w:rPr>
      </w:pPr>
      <w:r w:rsidRPr="00F83A12">
        <w:rPr>
          <w:rFonts w:ascii="Times New Roman" w:hAnsi="Times New Roman" w:cs="Times New Roman"/>
          <w:b/>
          <w:sz w:val="22"/>
          <w:szCs w:val="22"/>
        </w:rPr>
        <w:t>VISTO</w:t>
      </w:r>
      <w:r w:rsidRPr="00F83A12">
        <w:rPr>
          <w:rFonts w:ascii="Times New Roman" w:hAnsi="Times New Roman" w:cs="Times New Roman"/>
          <w:sz w:val="22"/>
          <w:szCs w:val="22"/>
        </w:rPr>
        <w:t xml:space="preserve"> il D.P.R. 8 marzo 1999, n. 275, </w:t>
      </w:r>
      <w:r w:rsidRPr="00F83A12">
        <w:rPr>
          <w:rFonts w:ascii="Times New Roman" w:eastAsia="Calibri" w:hAnsi="Times New Roman" w:cs="Times New Roman"/>
          <w:sz w:val="22"/>
          <w:szCs w:val="22"/>
        </w:rPr>
        <w:t>«</w:t>
      </w:r>
      <w:r w:rsidRPr="00F83A12">
        <w:rPr>
          <w:rFonts w:ascii="Times New Roman" w:hAnsi="Times New Roman" w:cs="Times New Roman"/>
          <w:i/>
          <w:sz w:val="22"/>
          <w:szCs w:val="22"/>
        </w:rPr>
        <w:t>Regolamento recante norme in materia di autonomia delle Istituzioni Scolastiche, ai sensi dell’art. 21 della L. 15/03/1997</w:t>
      </w:r>
      <w:r w:rsidRPr="00F83A12">
        <w:rPr>
          <w:rFonts w:ascii="Times New Roman" w:eastAsia="Calibri" w:hAnsi="Times New Roman" w:cs="Times New Roman"/>
          <w:sz w:val="22"/>
          <w:szCs w:val="22"/>
        </w:rPr>
        <w:t>»</w:t>
      </w:r>
      <w:r w:rsidRPr="00F83A12">
        <w:rPr>
          <w:rFonts w:ascii="Times New Roman" w:hAnsi="Times New Roman" w:cs="Times New Roman"/>
          <w:sz w:val="22"/>
          <w:szCs w:val="22"/>
        </w:rPr>
        <w:t>;</w:t>
      </w:r>
    </w:p>
    <w:p w:rsidR="00492A43" w:rsidRPr="00F83A12" w:rsidRDefault="00492A43" w:rsidP="00492A43">
      <w:pPr>
        <w:spacing w:line="240" w:lineRule="atLeast"/>
        <w:jc w:val="both"/>
        <w:rPr>
          <w:rFonts w:ascii="Times New Roman" w:eastAsia="Calibri" w:hAnsi="Times New Roman" w:cs="Times New Roman"/>
          <w:sz w:val="22"/>
          <w:szCs w:val="22"/>
        </w:rPr>
      </w:pPr>
      <w:r w:rsidRPr="00F83A12">
        <w:rPr>
          <w:rFonts w:ascii="Times New Roman" w:hAnsi="Times New Roman" w:cs="Times New Roman"/>
          <w:b/>
          <w:sz w:val="22"/>
          <w:szCs w:val="22"/>
        </w:rPr>
        <w:t>VISTO</w:t>
      </w:r>
      <w:r w:rsidRPr="00F83A12">
        <w:rPr>
          <w:rFonts w:ascii="Times New Roman" w:hAnsi="Times New Roman" w:cs="Times New Roman"/>
          <w:sz w:val="22"/>
          <w:szCs w:val="22"/>
        </w:rPr>
        <w:t xml:space="preserve"> </w:t>
      </w:r>
      <w:r w:rsidRPr="00F83A12">
        <w:rPr>
          <w:rFonts w:ascii="Times New Roman" w:eastAsia="Calibri" w:hAnsi="Times New Roman" w:cs="Times New Roman"/>
          <w:sz w:val="22"/>
          <w:szCs w:val="22"/>
        </w:rPr>
        <w:t xml:space="preserve">il D. </w:t>
      </w:r>
      <w:proofErr w:type="spellStart"/>
      <w:r w:rsidRPr="00F83A12">
        <w:rPr>
          <w:rFonts w:ascii="Times New Roman" w:eastAsia="Calibri" w:hAnsi="Times New Roman" w:cs="Times New Roman"/>
          <w:sz w:val="22"/>
          <w:szCs w:val="22"/>
        </w:rPr>
        <w:t>Lgs</w:t>
      </w:r>
      <w:proofErr w:type="spellEnd"/>
      <w:r w:rsidRPr="00F83A12">
        <w:rPr>
          <w:rFonts w:ascii="Times New Roman" w:eastAsia="Calibri" w:hAnsi="Times New Roman" w:cs="Times New Roman"/>
          <w:sz w:val="22"/>
          <w:szCs w:val="22"/>
        </w:rPr>
        <w:t xml:space="preserve">. n. 165 del 30 marzo 2001, recante « Norme generali sull’ordinamento </w:t>
      </w:r>
      <w:r w:rsidRPr="00F83A12">
        <w:rPr>
          <w:rFonts w:ascii="Times New Roman" w:hAnsi="Times New Roman" w:cs="Times New Roman"/>
          <w:sz w:val="22"/>
          <w:szCs w:val="22"/>
        </w:rPr>
        <w:t xml:space="preserve"> del lavoro alle dipendenze </w:t>
      </w:r>
      <w:r w:rsidRPr="00F83A12">
        <w:rPr>
          <w:rFonts w:ascii="Times New Roman" w:eastAsia="Calibri" w:hAnsi="Times New Roman" w:cs="Times New Roman"/>
          <w:i/>
          <w:sz w:val="22"/>
          <w:szCs w:val="22"/>
        </w:rPr>
        <w:t>delle amministrazioni pubbliche</w:t>
      </w:r>
      <w:r w:rsidRPr="00F83A12">
        <w:rPr>
          <w:rFonts w:ascii="Times New Roman" w:eastAsia="Calibri" w:hAnsi="Times New Roman" w:cs="Times New Roman"/>
          <w:sz w:val="22"/>
          <w:szCs w:val="22"/>
        </w:rPr>
        <w:t>» e successive modifiche e integrazioni;</w:t>
      </w:r>
    </w:p>
    <w:p w:rsidR="00492A43" w:rsidRPr="00F83A12" w:rsidRDefault="00492A43" w:rsidP="00492A43">
      <w:pPr>
        <w:spacing w:line="240" w:lineRule="atLeast"/>
        <w:jc w:val="both"/>
        <w:rPr>
          <w:rFonts w:ascii="Times New Roman" w:hAnsi="Times New Roman" w:cs="Times New Roman"/>
          <w:sz w:val="22"/>
          <w:szCs w:val="22"/>
        </w:rPr>
      </w:pPr>
      <w:r w:rsidRPr="00F83A12">
        <w:rPr>
          <w:rFonts w:ascii="Times New Roman" w:hAnsi="Times New Roman" w:cs="Times New Roman"/>
          <w:b/>
          <w:sz w:val="22"/>
          <w:szCs w:val="22"/>
        </w:rPr>
        <w:t>VISTO</w:t>
      </w:r>
      <w:r w:rsidRPr="00F83A12">
        <w:rPr>
          <w:rFonts w:ascii="Times New Roman" w:hAnsi="Times New Roman" w:cs="Times New Roman"/>
          <w:sz w:val="22"/>
          <w:szCs w:val="22"/>
        </w:rPr>
        <w:t xml:space="preserve"> il Decreto Interministeriale 28 agosto 2018, n. 129, recante </w:t>
      </w:r>
      <w:r w:rsidRPr="00F83A12">
        <w:rPr>
          <w:rFonts w:ascii="Times New Roman" w:eastAsia="Calibri" w:hAnsi="Times New Roman" w:cs="Times New Roman"/>
          <w:sz w:val="22"/>
          <w:szCs w:val="22"/>
        </w:rPr>
        <w:t>«</w:t>
      </w:r>
      <w:r w:rsidRPr="00F83A12">
        <w:rPr>
          <w:rFonts w:ascii="Times New Roman" w:hAnsi="Times New Roman" w:cs="Times New Roman"/>
          <w:i/>
          <w:sz w:val="22"/>
          <w:szCs w:val="22"/>
        </w:rPr>
        <w:t>Istruzioni generali sulla gestione amministrativo- contabile delle istituzioni scolastiche, ai sensi dell’art. 1, comma 143, della legge 13 luglio 2015, n. 107</w:t>
      </w:r>
      <w:r w:rsidRPr="00F83A12">
        <w:rPr>
          <w:rFonts w:ascii="Times New Roman" w:eastAsia="Calibri" w:hAnsi="Times New Roman" w:cs="Times New Roman"/>
          <w:sz w:val="22"/>
          <w:szCs w:val="22"/>
        </w:rPr>
        <w:t>»</w:t>
      </w:r>
      <w:r w:rsidRPr="00F83A12">
        <w:rPr>
          <w:rFonts w:ascii="Times New Roman" w:hAnsi="Times New Roman" w:cs="Times New Roman"/>
          <w:sz w:val="22"/>
          <w:szCs w:val="22"/>
        </w:rPr>
        <w:t>;</w:t>
      </w:r>
    </w:p>
    <w:p w:rsidR="00492A43" w:rsidRPr="00F83A12" w:rsidRDefault="00492A43" w:rsidP="00492A43">
      <w:pPr>
        <w:spacing w:line="240" w:lineRule="atLeast"/>
        <w:jc w:val="both"/>
        <w:rPr>
          <w:rFonts w:ascii="Times New Roman" w:eastAsia="Calibri" w:hAnsi="Times New Roman" w:cs="Times New Roman"/>
          <w:sz w:val="22"/>
          <w:szCs w:val="22"/>
        </w:rPr>
      </w:pPr>
      <w:r w:rsidRPr="00F83A12">
        <w:rPr>
          <w:rFonts w:ascii="Times New Roman" w:hAnsi="Times New Roman" w:cs="Times New Roman"/>
          <w:b/>
          <w:bCs/>
          <w:sz w:val="22"/>
          <w:szCs w:val="22"/>
        </w:rPr>
        <w:t xml:space="preserve">TENUTO CONTO </w:t>
      </w:r>
      <w:r w:rsidRPr="00F83A12">
        <w:rPr>
          <w:rFonts w:ascii="Times New Roman" w:eastAsia="Calibri" w:hAnsi="Times New Roman" w:cs="Times New Roman"/>
          <w:sz w:val="22"/>
          <w:szCs w:val="22"/>
        </w:rPr>
        <w:t xml:space="preserve">delle funzioni e dei poteri del Dirigente Scolastico in materia negoziale, come definiti dall'articolo 25, comma 2, del D. </w:t>
      </w:r>
      <w:proofErr w:type="spellStart"/>
      <w:r w:rsidRPr="00F83A12">
        <w:rPr>
          <w:rFonts w:ascii="Times New Roman" w:eastAsia="Calibri" w:hAnsi="Times New Roman" w:cs="Times New Roman"/>
          <w:sz w:val="22"/>
          <w:szCs w:val="22"/>
        </w:rPr>
        <w:t>Lgs</w:t>
      </w:r>
      <w:proofErr w:type="spellEnd"/>
      <w:r w:rsidRPr="00F83A12">
        <w:rPr>
          <w:rFonts w:ascii="Times New Roman" w:eastAsia="Calibri" w:hAnsi="Times New Roman" w:cs="Times New Roman"/>
          <w:sz w:val="22"/>
          <w:szCs w:val="22"/>
        </w:rPr>
        <w:t xml:space="preserve">. n. 165/2001, dall’articolo 1, comma 78, della L. n. 107/2015 e dagli articoli 3 e 44 del succitato D.I. n. 129/2018; </w:t>
      </w:r>
    </w:p>
    <w:p w:rsidR="00492A43" w:rsidRPr="00F83A12" w:rsidRDefault="00492A43" w:rsidP="00492A43">
      <w:pPr>
        <w:spacing w:line="240" w:lineRule="atLeast"/>
        <w:jc w:val="both"/>
        <w:rPr>
          <w:rFonts w:ascii="Times New Roman" w:eastAsia="Calibri" w:hAnsi="Times New Roman" w:cs="Times New Roman"/>
          <w:sz w:val="22"/>
          <w:szCs w:val="22"/>
        </w:rPr>
      </w:pPr>
      <w:r w:rsidRPr="00F83A12">
        <w:rPr>
          <w:rFonts w:ascii="Times New Roman" w:hAnsi="Times New Roman" w:cs="Times New Roman"/>
          <w:b/>
          <w:bCs/>
          <w:sz w:val="22"/>
          <w:szCs w:val="22"/>
        </w:rPr>
        <w:t xml:space="preserve">VISTO </w:t>
      </w:r>
      <w:r w:rsidRPr="00F83A12">
        <w:rPr>
          <w:rFonts w:ascii="Times New Roman" w:eastAsia="Calibri" w:hAnsi="Times New Roman" w:cs="Times New Roman"/>
          <w:sz w:val="22"/>
          <w:szCs w:val="22"/>
        </w:rPr>
        <w:t>il Regolamento d’Istituto prot. n. 60 del 15/01/2019 che disciplina le modalità di attuazione delle procedure di acquisto di lavori, servizi e forniture</w:t>
      </w:r>
      <w:r w:rsidR="00A0557E" w:rsidRPr="00F83A12">
        <w:rPr>
          <w:rFonts w:ascii="Times New Roman" w:eastAsia="Calibri" w:hAnsi="Times New Roman" w:cs="Times New Roman"/>
          <w:sz w:val="22"/>
          <w:szCs w:val="22"/>
        </w:rPr>
        <w:t>, così come modificato con delibera n.61 del 15/02/2022 del Consiglio di Istituto</w:t>
      </w:r>
      <w:r w:rsidRPr="00F83A12">
        <w:rPr>
          <w:rFonts w:ascii="Times New Roman" w:eastAsia="Calibri" w:hAnsi="Times New Roman" w:cs="Times New Roman"/>
          <w:sz w:val="22"/>
          <w:szCs w:val="22"/>
        </w:rPr>
        <w:t>;</w:t>
      </w:r>
    </w:p>
    <w:p w:rsidR="004263B2" w:rsidRPr="00E564E9" w:rsidRDefault="004263B2" w:rsidP="004263B2">
      <w:pPr>
        <w:spacing w:line="240" w:lineRule="atLeast"/>
        <w:jc w:val="both"/>
        <w:rPr>
          <w:rFonts w:ascii="Times New Roman" w:eastAsia="Calibri" w:hAnsi="Times New Roman"/>
          <w:sz w:val="22"/>
          <w:szCs w:val="22"/>
        </w:rPr>
      </w:pPr>
      <w:r>
        <w:rPr>
          <w:rFonts w:ascii="Times New Roman" w:eastAsia="Calibri" w:hAnsi="Times New Roman"/>
          <w:b/>
          <w:sz w:val="22"/>
          <w:szCs w:val="22"/>
        </w:rPr>
        <w:t xml:space="preserve">VISTO </w:t>
      </w:r>
      <w:r w:rsidRPr="00E564E9">
        <w:rPr>
          <w:rFonts w:ascii="Times New Roman" w:eastAsia="Calibri" w:hAnsi="Times New Roman"/>
          <w:sz w:val="22"/>
          <w:szCs w:val="22"/>
        </w:rPr>
        <w:t xml:space="preserve">l’avviso pubblico </w:t>
      </w:r>
      <w:proofErr w:type="spellStart"/>
      <w:r w:rsidRPr="00E564E9">
        <w:rPr>
          <w:rFonts w:ascii="Times New Roman" w:eastAsia="Calibri" w:hAnsi="Times New Roman"/>
          <w:sz w:val="22"/>
          <w:szCs w:val="22"/>
        </w:rPr>
        <w:t>prot</w:t>
      </w:r>
      <w:proofErr w:type="spellEnd"/>
      <w:r w:rsidRPr="00E564E9">
        <w:rPr>
          <w:rFonts w:ascii="Times New Roman" w:eastAsia="Calibri" w:hAnsi="Times New Roman"/>
          <w:sz w:val="22"/>
          <w:szCs w:val="22"/>
        </w:rPr>
        <w:t>. n. AOODGEFID/4395 del 9 marzo 2018 “Progetti di inclusione sociale e lotta al disagio nonché per garantire l’apertura delle scuole oltre l’orario scolastico soprattutto nelle aree a rischio ed in quelle periferiche “Scuola al Centro”;</w:t>
      </w:r>
    </w:p>
    <w:p w:rsidR="004263B2" w:rsidRPr="00E564E9"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 xml:space="preserve">VISTE </w:t>
      </w:r>
      <w:r w:rsidRPr="00E564E9">
        <w:rPr>
          <w:rFonts w:ascii="Times New Roman" w:eastAsia="Calibri" w:hAnsi="Times New Roman"/>
          <w:sz w:val="22"/>
          <w:szCs w:val="22"/>
        </w:rPr>
        <w:t>le delibere n. 2 del Collegio dei Docenti del 19/05/2018  e n. 31 del Consiglio di Istituto del 26/04/2018 per la realizzazione delle attività previste  dall’Avviso PON FSE – Inclusione sociale e lotta al disagio 2° edizione ;</w:t>
      </w:r>
    </w:p>
    <w:p w:rsidR="004263B2" w:rsidRPr="001800DE"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lastRenderedPageBreak/>
        <w:t>VISTA</w:t>
      </w:r>
      <w:r>
        <w:rPr>
          <w:rFonts w:ascii="Times New Roman" w:eastAsia="Calibri" w:hAnsi="Times New Roman"/>
          <w:b/>
          <w:sz w:val="22"/>
          <w:szCs w:val="22"/>
        </w:rPr>
        <w:t xml:space="preserve"> </w:t>
      </w:r>
      <w:r w:rsidRPr="001800DE">
        <w:rPr>
          <w:rFonts w:ascii="Times New Roman" w:eastAsia="Calibri" w:hAnsi="Times New Roman"/>
          <w:sz w:val="22"/>
          <w:szCs w:val="22"/>
        </w:rPr>
        <w:t>la propria candidatura n. 1013295 di partecipazione al PON FSE  - Inclusione sociale e lotta al disagio 2° edizione;</w:t>
      </w:r>
    </w:p>
    <w:p w:rsidR="004263B2" w:rsidRPr="001800DE"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VISTA</w:t>
      </w:r>
      <w:r>
        <w:rPr>
          <w:rFonts w:ascii="Times New Roman" w:eastAsia="Calibri" w:hAnsi="Times New Roman"/>
          <w:b/>
          <w:sz w:val="22"/>
          <w:szCs w:val="22"/>
        </w:rPr>
        <w:t xml:space="preserve"> </w:t>
      </w:r>
      <w:r w:rsidRPr="001800DE">
        <w:rPr>
          <w:rFonts w:ascii="Times New Roman" w:eastAsia="Calibri" w:hAnsi="Times New Roman"/>
          <w:sz w:val="22"/>
          <w:szCs w:val="22"/>
        </w:rPr>
        <w:t xml:space="preserve">l’autorizzazione del MIUR </w:t>
      </w:r>
      <w:proofErr w:type="spellStart"/>
      <w:r w:rsidRPr="001800DE">
        <w:rPr>
          <w:rFonts w:ascii="Times New Roman" w:eastAsia="Calibri" w:hAnsi="Times New Roman"/>
          <w:sz w:val="22"/>
          <w:szCs w:val="22"/>
        </w:rPr>
        <w:t>prot</w:t>
      </w:r>
      <w:proofErr w:type="spellEnd"/>
      <w:r w:rsidRPr="001800DE">
        <w:rPr>
          <w:rFonts w:ascii="Times New Roman" w:eastAsia="Calibri" w:hAnsi="Times New Roman"/>
          <w:sz w:val="22"/>
          <w:szCs w:val="22"/>
        </w:rPr>
        <w:t>. AOODGEFID-649  del 17/01/2020 al FSE-PON “Per la scuola, competenze e ambienti per l’apprendimento” 2014/2020 – Avviso 4395 del 09/03/2018;</w:t>
      </w:r>
    </w:p>
    <w:p w:rsidR="004263B2" w:rsidRPr="001800DE"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 xml:space="preserve">VISTA </w:t>
      </w:r>
      <w:r>
        <w:rPr>
          <w:rFonts w:ascii="Times New Roman" w:eastAsia="Calibri" w:hAnsi="Times New Roman"/>
          <w:b/>
          <w:sz w:val="22"/>
          <w:szCs w:val="22"/>
        </w:rPr>
        <w:t xml:space="preserve"> </w:t>
      </w:r>
      <w:r w:rsidRPr="001800DE">
        <w:rPr>
          <w:rFonts w:ascii="Times New Roman" w:eastAsia="Calibri" w:hAnsi="Times New Roman"/>
          <w:sz w:val="22"/>
          <w:szCs w:val="22"/>
        </w:rPr>
        <w:t xml:space="preserve">la propria Determina di assunzione in bilancio del finanziamento autorizzato, protocollo n.5298 del 10/09/2020; </w:t>
      </w:r>
    </w:p>
    <w:p w:rsidR="00492A43" w:rsidRPr="00F83A12" w:rsidRDefault="00492A43" w:rsidP="00492A43">
      <w:pPr>
        <w:spacing w:line="240" w:lineRule="atLeast"/>
        <w:jc w:val="both"/>
        <w:rPr>
          <w:rFonts w:ascii="Times New Roman" w:eastAsia="Calibri" w:hAnsi="Times New Roman" w:cs="Times New Roman"/>
          <w:sz w:val="22"/>
          <w:szCs w:val="22"/>
        </w:rPr>
      </w:pPr>
      <w:r w:rsidRPr="00F83A12">
        <w:rPr>
          <w:rFonts w:ascii="Times New Roman" w:hAnsi="Times New Roman" w:cs="Times New Roman"/>
          <w:b/>
          <w:bCs/>
          <w:sz w:val="22"/>
          <w:szCs w:val="22"/>
        </w:rPr>
        <w:t xml:space="preserve">VISTO </w:t>
      </w:r>
      <w:r w:rsidRPr="00F83A12">
        <w:rPr>
          <w:rFonts w:ascii="Times New Roman" w:eastAsia="Calibri" w:hAnsi="Times New Roman" w:cs="Times New Roman"/>
          <w:sz w:val="22"/>
          <w:szCs w:val="22"/>
        </w:rPr>
        <w:t>il Piano Triennale dell’Offerta Formativa (PTOF);</w:t>
      </w:r>
    </w:p>
    <w:p w:rsidR="00492A43" w:rsidRPr="00F83A12" w:rsidRDefault="00492A43" w:rsidP="00492A43">
      <w:pPr>
        <w:spacing w:line="240" w:lineRule="atLeast"/>
        <w:jc w:val="both"/>
        <w:rPr>
          <w:rFonts w:ascii="Times New Roman" w:hAnsi="Times New Roman" w:cs="Times New Roman"/>
          <w:bCs/>
          <w:sz w:val="22"/>
          <w:szCs w:val="22"/>
        </w:rPr>
      </w:pPr>
      <w:r w:rsidRPr="00F83A12">
        <w:rPr>
          <w:rFonts w:ascii="Times New Roman" w:hAnsi="Times New Roman" w:cs="Times New Roman"/>
          <w:b/>
          <w:bCs/>
          <w:sz w:val="22"/>
          <w:szCs w:val="22"/>
        </w:rPr>
        <w:t xml:space="preserve">VISTO </w:t>
      </w:r>
      <w:r w:rsidRPr="00F83A12">
        <w:rPr>
          <w:rFonts w:ascii="Times New Roman" w:hAnsi="Times New Roman" w:cs="Times New Roman"/>
          <w:bCs/>
          <w:sz w:val="22"/>
          <w:szCs w:val="22"/>
        </w:rPr>
        <w:t>il Programma Annuale 2022 approvato con delibera n. 60 del 15/02/2022;</w:t>
      </w:r>
    </w:p>
    <w:p w:rsidR="00492A43" w:rsidRPr="00F83A12" w:rsidRDefault="00492A43" w:rsidP="00492A43">
      <w:pPr>
        <w:jc w:val="both"/>
        <w:rPr>
          <w:rFonts w:ascii="Times New Roman" w:hAnsi="Times New Roman" w:cs="Times New Roman"/>
          <w:b/>
          <w:sz w:val="22"/>
          <w:szCs w:val="22"/>
        </w:rPr>
      </w:pPr>
      <w:r w:rsidRPr="00F83A12">
        <w:rPr>
          <w:rFonts w:ascii="Times New Roman" w:hAnsi="Times New Roman" w:cs="Times New Roman"/>
          <w:b/>
          <w:sz w:val="22"/>
          <w:szCs w:val="22"/>
        </w:rPr>
        <w:t xml:space="preserve">VISTI </w:t>
      </w:r>
      <w:r w:rsidRPr="00F83A12">
        <w:rPr>
          <w:rFonts w:ascii="Times New Roman" w:hAnsi="Times New Roman" w:cs="Times New Roman"/>
          <w:sz w:val="22"/>
          <w:szCs w:val="22"/>
        </w:rPr>
        <w:t>i Regolamenti (UE) n. 1303/2013 recanti disposizioni comuni sui Fondi Strutturali e investimenti Europei, il Regolamento (UE) n. 1301/2013 relativo al Fondo Europeo di Sviluppo Regionale (FESR) e il regolamento (UE) 1304/2013 relativo al Fondo Sociale Europeo;</w:t>
      </w:r>
      <w:r w:rsidRPr="00F83A12">
        <w:rPr>
          <w:rFonts w:ascii="Times New Roman" w:hAnsi="Times New Roman" w:cs="Times New Roman"/>
          <w:b/>
          <w:sz w:val="22"/>
          <w:szCs w:val="22"/>
        </w:rPr>
        <w:t xml:space="preserve"> </w:t>
      </w:r>
    </w:p>
    <w:p w:rsidR="004263B2" w:rsidRPr="00E564E9"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VISTO</w:t>
      </w:r>
      <w:r w:rsidRPr="00E564E9">
        <w:rPr>
          <w:rFonts w:ascii="Times New Roman" w:eastAsia="Calibri" w:hAnsi="Times New Roman"/>
          <w:b/>
          <w:sz w:val="22"/>
          <w:szCs w:val="22"/>
        </w:rPr>
        <w:tab/>
        <w:t xml:space="preserve"> </w:t>
      </w:r>
      <w:r w:rsidRPr="00E564E9">
        <w:rPr>
          <w:rFonts w:ascii="Times New Roman" w:hAnsi="Times New Roman"/>
          <w:sz w:val="22"/>
          <w:szCs w:val="22"/>
        </w:rPr>
        <w:t xml:space="preserve">il D. </w:t>
      </w:r>
      <w:proofErr w:type="spellStart"/>
      <w:r w:rsidRPr="00E564E9">
        <w:rPr>
          <w:rFonts w:ascii="Times New Roman" w:hAnsi="Times New Roman"/>
          <w:sz w:val="22"/>
          <w:szCs w:val="22"/>
        </w:rPr>
        <w:t>Lgs</w:t>
      </w:r>
      <w:proofErr w:type="spellEnd"/>
      <w:r w:rsidRPr="00E564E9">
        <w:rPr>
          <w:rFonts w:ascii="Times New Roman" w:hAnsi="Times New Roman"/>
          <w:sz w:val="22"/>
          <w:szCs w:val="22"/>
        </w:rPr>
        <w:t>. 18 aprile 2016, n. 50, recante «</w:t>
      </w:r>
      <w:r w:rsidRPr="00E564E9">
        <w:rPr>
          <w:rFonts w:ascii="Times New Roman" w:hAnsi="Times New Roman"/>
          <w:i/>
          <w:sz w:val="22"/>
          <w:szCs w:val="22"/>
        </w:rPr>
        <w:t>Codice dei contratti pubblici</w:t>
      </w:r>
      <w:r w:rsidRPr="00E564E9">
        <w:rPr>
          <w:rFonts w:ascii="Times New Roman" w:hAnsi="Times New Roman"/>
          <w:sz w:val="22"/>
          <w:szCs w:val="22"/>
        </w:rPr>
        <w:t>»;</w:t>
      </w:r>
    </w:p>
    <w:p w:rsidR="004263B2" w:rsidRPr="00E564E9" w:rsidRDefault="004263B2" w:rsidP="004263B2">
      <w:pPr>
        <w:spacing w:line="240" w:lineRule="atLeast"/>
        <w:jc w:val="both"/>
        <w:rPr>
          <w:rFonts w:ascii="Times New Roman" w:hAnsi="Times New Roman"/>
          <w:sz w:val="22"/>
          <w:szCs w:val="22"/>
        </w:rPr>
      </w:pPr>
      <w:r w:rsidRPr="00E564E9">
        <w:rPr>
          <w:rFonts w:ascii="Times New Roman" w:eastAsia="Calibri" w:hAnsi="Times New Roman"/>
          <w:b/>
          <w:sz w:val="22"/>
          <w:szCs w:val="22"/>
        </w:rPr>
        <w:t xml:space="preserve">VISTO </w:t>
      </w:r>
      <w:r w:rsidRPr="00E564E9">
        <w:rPr>
          <w:rFonts w:ascii="Times New Roman" w:eastAsia="Times" w:hAnsi="Times New Roman"/>
          <w:sz w:val="22"/>
          <w:szCs w:val="22"/>
        </w:rPr>
        <w:t>in particolare,</w:t>
      </w:r>
      <w:r w:rsidRPr="00E564E9">
        <w:rPr>
          <w:rFonts w:ascii="Times New Roman" w:eastAsia="Times" w:hAnsi="Times New Roman"/>
          <w:b/>
          <w:sz w:val="22"/>
          <w:szCs w:val="22"/>
        </w:rPr>
        <w:t xml:space="preserve"> </w:t>
      </w:r>
      <w:r w:rsidRPr="00E564E9">
        <w:rPr>
          <w:rFonts w:ascii="Times New Roman" w:eastAsia="Times" w:hAnsi="Times New Roman"/>
          <w:sz w:val="22"/>
          <w:szCs w:val="22"/>
        </w:rPr>
        <w:t xml:space="preserve">l’art. 32, comma 2, del D. </w:t>
      </w:r>
      <w:proofErr w:type="spellStart"/>
      <w:r w:rsidRPr="00E564E9">
        <w:rPr>
          <w:rFonts w:ascii="Times New Roman" w:eastAsia="Times" w:hAnsi="Times New Roman"/>
          <w:sz w:val="22"/>
          <w:szCs w:val="22"/>
        </w:rPr>
        <w:t>Lgs</w:t>
      </w:r>
      <w:proofErr w:type="spellEnd"/>
      <w:r w:rsidRPr="00E564E9">
        <w:rPr>
          <w:rFonts w:ascii="Times New Roman" w:eastAsia="Times" w:hAnsi="Times New Roman"/>
          <w:sz w:val="22"/>
          <w:szCs w:val="22"/>
        </w:rPr>
        <w:t>. 50/2016, il quale prevede che, p</w:t>
      </w:r>
      <w:r w:rsidRPr="00E564E9">
        <w:rPr>
          <w:rFonts w:ascii="Times New Roman" w:eastAsia="Times" w:hAnsi="Times New Roman"/>
          <w:iCs/>
          <w:sz w:val="22"/>
          <w:szCs w:val="22"/>
        </w:rPr>
        <w:t xml:space="preserve">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w:t>
      </w:r>
      <w:r w:rsidRPr="00E564E9">
        <w:rPr>
          <w:rFonts w:ascii="Times New Roman" w:eastAsia="Times" w:hAnsi="Times New Roman"/>
          <w:sz w:val="22"/>
          <w:szCs w:val="22"/>
        </w:rPr>
        <w:t xml:space="preserve">e che, per gli affidamenti </w:t>
      </w:r>
      <w:r w:rsidRPr="00E564E9">
        <w:rPr>
          <w:rFonts w:ascii="Times New Roman" w:eastAsia="Times" w:hAnsi="Times New Roman"/>
          <w:i/>
          <w:iCs/>
          <w:sz w:val="22"/>
          <w:szCs w:val="22"/>
        </w:rPr>
        <w:t>ex</w:t>
      </w:r>
      <w:r w:rsidRPr="00E564E9">
        <w:rPr>
          <w:rFonts w:ascii="Times New Roman" w:eastAsia="Times" w:hAnsi="Times New Roman"/>
          <w:sz w:val="22"/>
          <w:szCs w:val="22"/>
        </w:rPr>
        <w:t xml:space="preserve"> art. 36, comma 2, lett. a), del </w:t>
      </w:r>
      <w:r w:rsidRPr="00E564E9">
        <w:rPr>
          <w:rFonts w:ascii="Times New Roman" w:eastAsia="Calibri" w:hAnsi="Times New Roman"/>
          <w:sz w:val="22"/>
          <w:szCs w:val="22"/>
        </w:rPr>
        <w:t xml:space="preserve">D. </w:t>
      </w:r>
      <w:proofErr w:type="spellStart"/>
      <w:r w:rsidRPr="00E564E9">
        <w:rPr>
          <w:rFonts w:ascii="Times New Roman" w:eastAsia="Calibri" w:hAnsi="Times New Roman"/>
          <w:sz w:val="22"/>
          <w:szCs w:val="22"/>
        </w:rPr>
        <w:t>Lgs</w:t>
      </w:r>
      <w:proofErr w:type="spellEnd"/>
      <w:r w:rsidRPr="00E564E9">
        <w:rPr>
          <w:rFonts w:ascii="Times New Roman" w:eastAsia="Calibri" w:hAnsi="Times New Roman"/>
          <w:sz w:val="22"/>
          <w:szCs w:val="22"/>
        </w:rPr>
        <w:t>. 50/2016</w:t>
      </w:r>
      <w:r w:rsidRPr="00E564E9">
        <w:rPr>
          <w:rFonts w:ascii="Times New Roman" w:eastAsia="Times" w:hAnsi="Times New Roman"/>
          <w:sz w:val="22"/>
          <w:szCs w:val="22"/>
        </w:rPr>
        <w:t xml:space="preserve"> </w:t>
      </w:r>
      <w:r w:rsidRPr="00E564E9">
        <w:rPr>
          <w:rFonts w:ascii="Times New Roman" w:eastAsia="Calibri" w:hAnsi="Times New Roman"/>
          <w:sz w:val="22"/>
          <w:szCs w:val="22"/>
        </w:rPr>
        <w:t>«</w:t>
      </w:r>
      <w:r w:rsidRPr="00E564E9">
        <w:rPr>
          <w:rFonts w:ascii="Times New Roman" w:eastAsia="Times" w:hAnsi="Times New Roman"/>
          <w:sz w:val="22"/>
          <w:szCs w:val="22"/>
        </w:rPr>
        <w:t xml:space="preserve">[…] </w:t>
      </w:r>
      <w:r w:rsidRPr="00E564E9">
        <w:rPr>
          <w:rFonts w:ascii="Times New Roman" w:hAnsi="Times New Roman"/>
          <w:i/>
          <w:sz w:val="22"/>
          <w:szCs w:val="22"/>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E564E9">
        <w:rPr>
          <w:rFonts w:ascii="Times New Roman" w:hAnsi="Times New Roman"/>
          <w:sz w:val="22"/>
          <w:szCs w:val="22"/>
        </w:rPr>
        <w:t>»;</w:t>
      </w:r>
    </w:p>
    <w:p w:rsidR="004263B2" w:rsidRPr="00E564E9"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VISTO</w:t>
      </w:r>
      <w:r w:rsidRPr="00E564E9">
        <w:rPr>
          <w:rFonts w:ascii="Times New Roman" w:eastAsia="Calibri" w:hAnsi="Times New Roman"/>
          <w:sz w:val="22"/>
          <w:szCs w:val="22"/>
        </w:rPr>
        <w:t xml:space="preserve"> in particolare, l’art. 36, comma 2, lettera a), del D. </w:t>
      </w:r>
      <w:proofErr w:type="spellStart"/>
      <w:r w:rsidRPr="00E564E9">
        <w:rPr>
          <w:rFonts w:ascii="Times New Roman" w:eastAsia="Calibri" w:hAnsi="Times New Roman"/>
          <w:sz w:val="22"/>
          <w:szCs w:val="22"/>
        </w:rPr>
        <w:t>Lgs</w:t>
      </w:r>
      <w:proofErr w:type="spellEnd"/>
      <w:r w:rsidRPr="00E564E9">
        <w:rPr>
          <w:rFonts w:ascii="Times New Roman" w:eastAsia="Calibri" w:hAnsi="Times New Roman"/>
          <w:sz w:val="22"/>
          <w:szCs w:val="22"/>
        </w:rPr>
        <w:t>. 50/2016, il quale prevede che «</w:t>
      </w:r>
      <w:r w:rsidRPr="00E564E9">
        <w:rPr>
          <w:rFonts w:ascii="Times New Roman" w:eastAsia="Calibri" w:hAnsi="Times New Roman"/>
          <w:i/>
          <w:sz w:val="22"/>
          <w:szCs w:val="22"/>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w:t>
      </w:r>
      <w:r w:rsidRPr="00E564E9">
        <w:rPr>
          <w:rFonts w:ascii="Times New Roman" w:eastAsia="Calibri" w:hAnsi="Times New Roman"/>
          <w:sz w:val="22"/>
          <w:szCs w:val="22"/>
        </w:rPr>
        <w:t xml:space="preserve">»;  </w:t>
      </w:r>
    </w:p>
    <w:p w:rsidR="004263B2" w:rsidRPr="00E564E9"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CONSIDERATO</w:t>
      </w:r>
      <w:r w:rsidRPr="00E564E9">
        <w:rPr>
          <w:rFonts w:ascii="Times New Roman" w:eastAsia="Calibri" w:hAnsi="Times New Roman"/>
          <w:sz w:val="22"/>
          <w:szCs w:val="22"/>
        </w:rPr>
        <w:t xml:space="preserve"> che ai sensi dell’art. 36, comma 6, ultimo periodo del Codice, il Ministero dell’economia e delle Finanze, avvalendosi di CONSIP </w:t>
      </w:r>
      <w:proofErr w:type="spellStart"/>
      <w:r w:rsidRPr="00E564E9">
        <w:rPr>
          <w:rFonts w:ascii="Times New Roman" w:eastAsia="Calibri" w:hAnsi="Times New Roman"/>
          <w:sz w:val="22"/>
          <w:szCs w:val="22"/>
        </w:rPr>
        <w:t>S.p.a.</w:t>
      </w:r>
      <w:proofErr w:type="spellEnd"/>
      <w:r w:rsidRPr="00E564E9">
        <w:rPr>
          <w:rFonts w:ascii="Times New Roman" w:eastAsia="Calibri" w:hAnsi="Times New Roman"/>
          <w:sz w:val="22"/>
          <w:szCs w:val="22"/>
        </w:rPr>
        <w:t>, ha messo a disposizione delle Stazioni Appaltanti il Mercato Elettronico delle Pubbliche Amministrazioni e, dato atto, pertanto che sul MEPA si può acquistare mediante Ordine Diretto;</w:t>
      </w:r>
    </w:p>
    <w:p w:rsidR="004263B2" w:rsidRPr="00E564E9" w:rsidRDefault="004263B2" w:rsidP="004263B2">
      <w:pPr>
        <w:spacing w:line="240" w:lineRule="atLeast"/>
        <w:jc w:val="both"/>
        <w:rPr>
          <w:rFonts w:ascii="Times New Roman" w:eastAsia="Calibri" w:hAnsi="Times New Roman"/>
          <w:sz w:val="22"/>
          <w:szCs w:val="22"/>
        </w:rPr>
      </w:pPr>
      <w:r w:rsidRPr="00E564E9">
        <w:rPr>
          <w:rFonts w:ascii="Times New Roman" w:eastAsia="Calibri" w:hAnsi="Times New Roman"/>
          <w:b/>
          <w:sz w:val="22"/>
          <w:szCs w:val="22"/>
        </w:rPr>
        <w:t xml:space="preserve">VISTE </w:t>
      </w:r>
      <w:r w:rsidRPr="00E564E9">
        <w:rPr>
          <w:rFonts w:ascii="Times New Roman" w:eastAsia="Calibri" w:hAnsi="Times New Roman"/>
          <w:sz w:val="22"/>
          <w:szCs w:val="22"/>
        </w:rPr>
        <w:t xml:space="preserve">le Linee Guida </w:t>
      </w:r>
      <w:proofErr w:type="spellStart"/>
      <w:r w:rsidRPr="00E564E9">
        <w:rPr>
          <w:rFonts w:ascii="Times New Roman" w:eastAsia="Calibri" w:hAnsi="Times New Roman"/>
          <w:sz w:val="22"/>
          <w:szCs w:val="22"/>
        </w:rPr>
        <w:t>A.N.AC.</w:t>
      </w:r>
      <w:proofErr w:type="spellEnd"/>
      <w:r w:rsidRPr="00E564E9">
        <w:rPr>
          <w:rFonts w:ascii="Times New Roman" w:eastAsia="Calibri" w:hAnsi="Times New Roman"/>
          <w:sz w:val="22"/>
          <w:szCs w:val="22"/>
        </w:rPr>
        <w:t xml:space="preserve"> n. 4, recanti «</w:t>
      </w:r>
      <w:r w:rsidRPr="00E564E9">
        <w:rPr>
          <w:rFonts w:ascii="Times New Roman" w:eastAsia="Calibri" w:hAnsi="Times New Roman"/>
          <w:i/>
          <w:sz w:val="22"/>
          <w:szCs w:val="22"/>
        </w:rPr>
        <w:t>Procedure per l’affidamento dei contratti pubblici di importo inferiore alle soglie di rilevanza comunitaria, indagini di mercato e formazione e gestione degli elenchi di operatori economici</w:t>
      </w:r>
      <w:r w:rsidRPr="00E564E9">
        <w:rPr>
          <w:rFonts w:ascii="Times New Roman" w:eastAsia="Calibri" w:hAnsi="Times New Roman"/>
          <w:sz w:val="22"/>
          <w:szCs w:val="22"/>
        </w:rPr>
        <w:t>»;</w:t>
      </w:r>
    </w:p>
    <w:p w:rsidR="00492A43" w:rsidRPr="004263B2" w:rsidRDefault="00492A43" w:rsidP="00492A43">
      <w:pPr>
        <w:spacing w:line="240" w:lineRule="atLeast"/>
        <w:jc w:val="both"/>
        <w:rPr>
          <w:rFonts w:ascii="Times New Roman" w:eastAsia="Calibri" w:hAnsi="Times New Roman" w:cs="Times New Roman"/>
          <w:i/>
          <w:sz w:val="22"/>
          <w:szCs w:val="22"/>
          <w:u w:val="single"/>
        </w:rPr>
      </w:pPr>
      <w:r w:rsidRPr="004263B2">
        <w:rPr>
          <w:rFonts w:ascii="Times New Roman" w:eastAsia="Calibri" w:hAnsi="Times New Roman" w:cs="Times New Roman"/>
          <w:b/>
          <w:sz w:val="22"/>
          <w:szCs w:val="22"/>
        </w:rPr>
        <w:t>VISTO</w:t>
      </w:r>
      <w:r w:rsidRPr="004263B2">
        <w:rPr>
          <w:rFonts w:ascii="Times New Roman" w:eastAsia="Calibri" w:hAnsi="Times New Roman" w:cs="Times New Roman"/>
          <w:sz w:val="22"/>
          <w:szCs w:val="22"/>
        </w:rPr>
        <w:t xml:space="preserve"> l’art. 45, comma 2, lett. a), del D.L. 129/2018, il quale prevede che «</w:t>
      </w:r>
      <w:r w:rsidRPr="004263B2">
        <w:rPr>
          <w:rFonts w:ascii="Times New Roman" w:eastAsia="Calibri" w:hAnsi="Times New Roman" w:cs="Times New Roman"/>
          <w:i/>
          <w:sz w:val="22"/>
          <w:szCs w:val="22"/>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4263B2">
        <w:rPr>
          <w:rFonts w:ascii="Times New Roman" w:eastAsia="Calibri" w:hAnsi="Times New Roman" w:cs="Times New Roman"/>
          <w:sz w:val="22"/>
          <w:szCs w:val="22"/>
        </w:rPr>
        <w:t>»;</w:t>
      </w:r>
    </w:p>
    <w:p w:rsidR="00492A43" w:rsidRPr="004263B2" w:rsidRDefault="00492A43" w:rsidP="00492A43">
      <w:pPr>
        <w:spacing w:line="240" w:lineRule="atLeast"/>
        <w:jc w:val="both"/>
        <w:rPr>
          <w:rFonts w:ascii="Times New Roman" w:eastAsia="Calibri" w:hAnsi="Times New Roman" w:cs="Times New Roman"/>
          <w:sz w:val="22"/>
          <w:szCs w:val="22"/>
        </w:rPr>
      </w:pPr>
      <w:r w:rsidRPr="004263B2">
        <w:rPr>
          <w:rFonts w:ascii="Times New Roman" w:eastAsia="Calibri" w:hAnsi="Times New Roman" w:cs="Times New Roman"/>
          <w:b/>
          <w:sz w:val="22"/>
          <w:szCs w:val="22"/>
        </w:rPr>
        <w:t xml:space="preserve">VISTO </w:t>
      </w:r>
      <w:r w:rsidRPr="004263B2">
        <w:rPr>
          <w:rFonts w:ascii="Times New Roman" w:eastAsia="Calibri" w:hAnsi="Times New Roman" w:cs="Times New Roman"/>
          <w:sz w:val="22"/>
          <w:szCs w:val="22"/>
        </w:rPr>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w:t>
      </w:r>
      <w:proofErr w:type="spellStart"/>
      <w:r w:rsidRPr="004263B2">
        <w:rPr>
          <w:rFonts w:ascii="Times New Roman" w:eastAsia="Calibri" w:hAnsi="Times New Roman" w:cs="Times New Roman"/>
          <w:sz w:val="22"/>
          <w:szCs w:val="22"/>
        </w:rPr>
        <w:t>Consip</w:t>
      </w:r>
      <w:proofErr w:type="spellEnd"/>
      <w:r w:rsidRPr="004263B2">
        <w:rPr>
          <w:rFonts w:ascii="Times New Roman" w:eastAsia="Calibri" w:hAnsi="Times New Roman" w:cs="Times New Roman"/>
          <w:sz w:val="22"/>
          <w:szCs w:val="22"/>
        </w:rPr>
        <w:t xml:space="preserve"> S.p.A.;</w:t>
      </w:r>
    </w:p>
    <w:p w:rsidR="00492A43" w:rsidRPr="004263B2" w:rsidRDefault="00492A43" w:rsidP="00492A43">
      <w:pPr>
        <w:spacing w:line="240" w:lineRule="atLeast"/>
        <w:jc w:val="both"/>
        <w:rPr>
          <w:rFonts w:ascii="Times New Roman" w:hAnsi="Times New Roman" w:cs="Times New Roman"/>
          <w:sz w:val="22"/>
          <w:szCs w:val="22"/>
        </w:rPr>
      </w:pPr>
      <w:r w:rsidRPr="004263B2">
        <w:rPr>
          <w:rFonts w:ascii="Times New Roman" w:eastAsia="Calibri" w:hAnsi="Times New Roman" w:cs="Times New Roman"/>
          <w:b/>
          <w:sz w:val="22"/>
          <w:szCs w:val="22"/>
        </w:rPr>
        <w:t>VISTO</w:t>
      </w:r>
      <w:r w:rsidRPr="004263B2">
        <w:rPr>
          <w:rFonts w:ascii="Times New Roman" w:eastAsia="Calibri" w:hAnsi="Times New Roman" w:cs="Times New Roman"/>
          <w:sz w:val="22"/>
          <w:szCs w:val="22"/>
        </w:rPr>
        <w:t xml:space="preserve"> </w:t>
      </w:r>
      <w:r w:rsidRPr="004263B2">
        <w:rPr>
          <w:rFonts w:ascii="Times New Roman" w:hAnsi="Times New Roman" w:cs="Times New Roman"/>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tenuti ad approvvigionarsi attraverso gli accordi quadro stipulati da </w:t>
      </w:r>
      <w:proofErr w:type="spellStart"/>
      <w:r w:rsidRPr="004263B2">
        <w:rPr>
          <w:rFonts w:ascii="Times New Roman" w:hAnsi="Times New Roman" w:cs="Times New Roman"/>
          <w:sz w:val="22"/>
          <w:szCs w:val="22"/>
        </w:rPr>
        <w:t>Consip</w:t>
      </w:r>
      <w:proofErr w:type="spellEnd"/>
      <w:r w:rsidRPr="004263B2">
        <w:rPr>
          <w:rFonts w:ascii="Times New Roman" w:hAnsi="Times New Roman" w:cs="Times New Roman"/>
          <w:sz w:val="22"/>
          <w:szCs w:val="22"/>
        </w:rPr>
        <w:t xml:space="preserve"> S.p.A. o il Sistema Dinamico di Acquisizione (SDAPA) realizzato e gestito da </w:t>
      </w:r>
      <w:proofErr w:type="spellStart"/>
      <w:r w:rsidRPr="004263B2">
        <w:rPr>
          <w:rFonts w:ascii="Times New Roman" w:hAnsi="Times New Roman" w:cs="Times New Roman"/>
          <w:sz w:val="22"/>
          <w:szCs w:val="22"/>
        </w:rPr>
        <w:t>Consip</w:t>
      </w:r>
      <w:proofErr w:type="spellEnd"/>
      <w:r w:rsidRPr="004263B2">
        <w:rPr>
          <w:rFonts w:ascii="Times New Roman" w:hAnsi="Times New Roman" w:cs="Times New Roman"/>
          <w:sz w:val="22"/>
          <w:szCs w:val="22"/>
        </w:rPr>
        <w:t xml:space="preserve"> S.p.A.;</w:t>
      </w:r>
    </w:p>
    <w:p w:rsidR="00492A43" w:rsidRPr="00931432" w:rsidRDefault="00492A43" w:rsidP="00492A43">
      <w:pPr>
        <w:jc w:val="both"/>
        <w:rPr>
          <w:rFonts w:ascii="Times New Roman" w:hAnsi="Times New Roman" w:cs="Times New Roman"/>
          <w:sz w:val="22"/>
          <w:szCs w:val="22"/>
        </w:rPr>
      </w:pPr>
      <w:r w:rsidRPr="00931432">
        <w:rPr>
          <w:rFonts w:ascii="Times New Roman" w:eastAsia="Calibri" w:hAnsi="Times New Roman" w:cs="Times New Roman"/>
          <w:b/>
          <w:sz w:val="22"/>
          <w:szCs w:val="22"/>
        </w:rPr>
        <w:t>DATO ATTO</w:t>
      </w:r>
      <w:r w:rsidRPr="00931432">
        <w:rPr>
          <w:rFonts w:ascii="Times New Roman" w:hAnsi="Times New Roman" w:cs="Times New Roman"/>
          <w:sz w:val="22"/>
          <w:szCs w:val="22"/>
        </w:rPr>
        <w:t xml:space="preserve"> della non esistenza di Convenzioni </w:t>
      </w:r>
      <w:proofErr w:type="spellStart"/>
      <w:r w:rsidRPr="00931432">
        <w:rPr>
          <w:rFonts w:ascii="Times New Roman" w:hAnsi="Times New Roman" w:cs="Times New Roman"/>
          <w:sz w:val="22"/>
          <w:szCs w:val="22"/>
        </w:rPr>
        <w:t>Consip</w:t>
      </w:r>
      <w:proofErr w:type="spellEnd"/>
      <w:r w:rsidRPr="00931432">
        <w:rPr>
          <w:rFonts w:ascii="Times New Roman" w:hAnsi="Times New Roman" w:cs="Times New Roman"/>
          <w:sz w:val="22"/>
          <w:szCs w:val="22"/>
        </w:rPr>
        <w:t xml:space="preserve"> attive in merito a tale merceologia (prot. n. </w:t>
      </w:r>
      <w:r w:rsidR="00935489" w:rsidRPr="00931432">
        <w:rPr>
          <w:rFonts w:ascii="Times New Roman" w:hAnsi="Times New Roman" w:cs="Times New Roman"/>
          <w:sz w:val="22"/>
          <w:szCs w:val="22"/>
        </w:rPr>
        <w:t>4087</w:t>
      </w:r>
      <w:r w:rsidRPr="00931432">
        <w:rPr>
          <w:rFonts w:ascii="Times New Roman" w:hAnsi="Times New Roman" w:cs="Times New Roman"/>
          <w:sz w:val="22"/>
          <w:szCs w:val="22"/>
        </w:rPr>
        <w:t xml:space="preserve"> del </w:t>
      </w:r>
      <w:r w:rsidR="00935489" w:rsidRPr="00931432">
        <w:rPr>
          <w:rFonts w:ascii="Times New Roman" w:hAnsi="Times New Roman" w:cs="Times New Roman"/>
          <w:sz w:val="22"/>
          <w:szCs w:val="22"/>
        </w:rPr>
        <w:t>14/07</w:t>
      </w:r>
      <w:r w:rsidR="00285FCD" w:rsidRPr="00931432">
        <w:rPr>
          <w:rFonts w:ascii="Times New Roman" w:hAnsi="Times New Roman" w:cs="Times New Roman"/>
          <w:sz w:val="22"/>
          <w:szCs w:val="22"/>
        </w:rPr>
        <w:t>/2022</w:t>
      </w:r>
      <w:r w:rsidRPr="00931432">
        <w:rPr>
          <w:rFonts w:ascii="Times New Roman" w:hAnsi="Times New Roman" w:cs="Times New Roman"/>
          <w:sz w:val="22"/>
          <w:szCs w:val="22"/>
        </w:rPr>
        <w:t>);</w:t>
      </w:r>
    </w:p>
    <w:p w:rsidR="00492A43" w:rsidRPr="00931432" w:rsidRDefault="00492A43" w:rsidP="00492A43">
      <w:pPr>
        <w:jc w:val="both"/>
        <w:rPr>
          <w:rFonts w:ascii="Times New Roman" w:hAnsi="Times New Roman" w:cs="Times New Roman"/>
          <w:sz w:val="22"/>
          <w:szCs w:val="22"/>
        </w:rPr>
      </w:pPr>
      <w:r w:rsidRPr="00931432">
        <w:rPr>
          <w:rFonts w:ascii="Times New Roman" w:eastAsia="Calibri" w:hAnsi="Times New Roman" w:cs="Times New Roman"/>
          <w:b/>
          <w:sz w:val="22"/>
          <w:szCs w:val="22"/>
        </w:rPr>
        <w:t>DATO ATTO</w:t>
      </w:r>
      <w:r w:rsidRPr="00931432">
        <w:rPr>
          <w:rFonts w:ascii="Times New Roman" w:hAnsi="Times New Roman" w:cs="Times New Roman"/>
          <w:sz w:val="22"/>
          <w:szCs w:val="22"/>
        </w:rPr>
        <w:t xml:space="preserve"> che, nell’ambito degli Accordi Quadro stipulati da </w:t>
      </w:r>
      <w:proofErr w:type="spellStart"/>
      <w:r w:rsidRPr="00931432">
        <w:rPr>
          <w:rFonts w:ascii="Times New Roman" w:hAnsi="Times New Roman" w:cs="Times New Roman"/>
          <w:sz w:val="22"/>
          <w:szCs w:val="22"/>
        </w:rPr>
        <w:t>Consip</w:t>
      </w:r>
      <w:proofErr w:type="spellEnd"/>
      <w:r w:rsidRPr="00931432">
        <w:rPr>
          <w:rFonts w:ascii="Times New Roman" w:hAnsi="Times New Roman" w:cs="Times New Roman"/>
          <w:sz w:val="22"/>
          <w:szCs w:val="22"/>
        </w:rPr>
        <w:t xml:space="preserve"> S.p.A. e dello SDAPA realizzato e gestito da </w:t>
      </w:r>
      <w:proofErr w:type="spellStart"/>
      <w:r w:rsidRPr="00931432">
        <w:rPr>
          <w:rFonts w:ascii="Times New Roman" w:hAnsi="Times New Roman" w:cs="Times New Roman"/>
          <w:sz w:val="22"/>
          <w:szCs w:val="22"/>
        </w:rPr>
        <w:t>Consip</w:t>
      </w:r>
      <w:proofErr w:type="spellEnd"/>
      <w:r w:rsidRPr="00931432">
        <w:rPr>
          <w:rFonts w:ascii="Times New Roman" w:hAnsi="Times New Roman" w:cs="Times New Roman"/>
          <w:sz w:val="22"/>
          <w:szCs w:val="22"/>
        </w:rPr>
        <w:t xml:space="preserve"> S.p.A., non risultano attive iniziative aventi ad oggetto interventi comparabili con quelli da affidare con la presente procedura;</w:t>
      </w:r>
    </w:p>
    <w:p w:rsidR="00492A43" w:rsidRPr="00931432" w:rsidRDefault="00492A43" w:rsidP="00492A43">
      <w:pPr>
        <w:jc w:val="both"/>
        <w:rPr>
          <w:rFonts w:ascii="Times New Roman" w:hAnsi="Times New Roman" w:cs="Times New Roman"/>
          <w:sz w:val="22"/>
          <w:szCs w:val="22"/>
        </w:rPr>
      </w:pPr>
      <w:r w:rsidRPr="00931432">
        <w:rPr>
          <w:rFonts w:ascii="Times New Roman" w:eastAsia="Calibri" w:hAnsi="Times New Roman" w:cs="Times New Roman"/>
          <w:b/>
          <w:sz w:val="22"/>
          <w:szCs w:val="22"/>
        </w:rPr>
        <w:t>VISTO</w:t>
      </w:r>
      <w:r w:rsidRPr="00931432">
        <w:rPr>
          <w:rFonts w:ascii="Times New Roman" w:eastAsia="Calibri" w:hAnsi="Times New Roman" w:cs="Times New Roman"/>
          <w:sz w:val="22"/>
          <w:szCs w:val="22"/>
        </w:rPr>
        <w:t xml:space="preserve"> </w:t>
      </w:r>
      <w:r w:rsidRPr="00931432">
        <w:rPr>
          <w:rFonts w:ascii="Times New Roman" w:eastAsia="Times New Roman" w:hAnsi="Times New Roman" w:cs="Times New Roman"/>
          <w:sz w:val="22"/>
          <w:szCs w:val="22"/>
          <w:lang w:eastAsia="it-IT"/>
        </w:rPr>
        <w:t xml:space="preserve">l’art. 46, comma 1, del D. I. 129/2018, in base al quale </w:t>
      </w:r>
      <w:r w:rsidRPr="00931432">
        <w:rPr>
          <w:rFonts w:ascii="Times New Roman" w:eastAsia="Calibri" w:hAnsi="Times New Roman" w:cs="Times New Roman"/>
          <w:sz w:val="22"/>
          <w:szCs w:val="22"/>
        </w:rPr>
        <w:t>«</w:t>
      </w:r>
      <w:r w:rsidRPr="00931432">
        <w:rPr>
          <w:rFonts w:ascii="Times New Roman" w:eastAsia="Calibri" w:hAnsi="Times New Roman" w:cs="Times New Roman"/>
          <w:i/>
          <w:sz w:val="22"/>
          <w:szCs w:val="22"/>
        </w:rPr>
        <w:t xml:space="preserve">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w:t>
      </w:r>
      <w:proofErr w:type="spellStart"/>
      <w:r w:rsidRPr="00931432">
        <w:rPr>
          <w:rFonts w:ascii="Times New Roman" w:eastAsia="Calibri" w:hAnsi="Times New Roman" w:cs="Times New Roman"/>
          <w:i/>
          <w:sz w:val="22"/>
          <w:szCs w:val="22"/>
        </w:rPr>
        <w:t>Consip</w:t>
      </w:r>
      <w:proofErr w:type="spellEnd"/>
      <w:r w:rsidRPr="00931432">
        <w:rPr>
          <w:rFonts w:ascii="Times New Roman" w:eastAsia="Calibri" w:hAnsi="Times New Roman" w:cs="Times New Roman"/>
          <w:i/>
          <w:sz w:val="22"/>
          <w:szCs w:val="22"/>
        </w:rPr>
        <w:t xml:space="preserve"> </w:t>
      </w:r>
      <w:proofErr w:type="spellStart"/>
      <w:r w:rsidRPr="00931432">
        <w:rPr>
          <w:rFonts w:ascii="Times New Roman" w:eastAsia="Calibri" w:hAnsi="Times New Roman" w:cs="Times New Roman"/>
          <w:i/>
          <w:sz w:val="22"/>
          <w:szCs w:val="22"/>
        </w:rPr>
        <w:t>S.p.a.</w:t>
      </w:r>
      <w:proofErr w:type="spellEnd"/>
      <w:r w:rsidRPr="00931432">
        <w:rPr>
          <w:rFonts w:ascii="Times New Roman" w:eastAsia="Calibri" w:hAnsi="Times New Roman" w:cs="Times New Roman"/>
          <w:i/>
          <w:sz w:val="22"/>
          <w:szCs w:val="22"/>
        </w:rPr>
        <w:t>, secondo quanto previsto dalle vigenti disposizioni normative in materia di contenimento della spesa</w:t>
      </w:r>
      <w:r w:rsidRPr="00931432">
        <w:rPr>
          <w:rFonts w:ascii="Times New Roman" w:eastAsia="Calibri" w:hAnsi="Times New Roman" w:cs="Times New Roman"/>
          <w:sz w:val="22"/>
          <w:szCs w:val="22"/>
        </w:rPr>
        <w:t xml:space="preserve"> »;</w:t>
      </w:r>
    </w:p>
    <w:p w:rsidR="00492A43" w:rsidRPr="00931432" w:rsidRDefault="00492A43" w:rsidP="00492A43">
      <w:pPr>
        <w:jc w:val="both"/>
        <w:rPr>
          <w:rFonts w:ascii="Times New Roman" w:hAnsi="Times New Roman" w:cs="Times New Roman"/>
          <w:sz w:val="22"/>
          <w:szCs w:val="22"/>
        </w:rPr>
      </w:pPr>
      <w:r w:rsidRPr="00931432">
        <w:rPr>
          <w:rFonts w:ascii="Times New Roman" w:eastAsia="Calibri" w:hAnsi="Times New Roman" w:cs="Times New Roman"/>
          <w:b/>
          <w:sz w:val="22"/>
          <w:szCs w:val="22"/>
        </w:rPr>
        <w:t>VISTO</w:t>
      </w:r>
      <w:r w:rsidRPr="00931432">
        <w:rPr>
          <w:rFonts w:ascii="Times New Roman" w:eastAsia="Calibri" w:hAnsi="Times New Roman" w:cs="Times New Roman"/>
          <w:sz w:val="22"/>
          <w:szCs w:val="22"/>
        </w:rPr>
        <w:t xml:space="preserve"> </w:t>
      </w:r>
      <w:r w:rsidRPr="00931432">
        <w:rPr>
          <w:rFonts w:ascii="Times New Roman" w:eastAsia="Times New Roman" w:hAnsi="Times New Roman" w:cs="Times New Roman"/>
          <w:sz w:val="22"/>
          <w:szCs w:val="22"/>
          <w:lang w:eastAsia="it-IT"/>
        </w:rPr>
        <w:t xml:space="preserve">l’art. 36, comma 6, ultimo periodo, del D. </w:t>
      </w:r>
      <w:proofErr w:type="spellStart"/>
      <w:r w:rsidRPr="00931432">
        <w:rPr>
          <w:rFonts w:ascii="Times New Roman" w:eastAsia="Times New Roman" w:hAnsi="Times New Roman" w:cs="Times New Roman"/>
          <w:sz w:val="22"/>
          <w:szCs w:val="22"/>
          <w:lang w:eastAsia="it-IT"/>
        </w:rPr>
        <w:t>Lgs</w:t>
      </w:r>
      <w:proofErr w:type="spellEnd"/>
      <w:r w:rsidRPr="00931432">
        <w:rPr>
          <w:rFonts w:ascii="Times New Roman" w:eastAsia="Times New Roman" w:hAnsi="Times New Roman" w:cs="Times New Roman"/>
          <w:sz w:val="22"/>
          <w:szCs w:val="22"/>
          <w:lang w:eastAsia="it-IT"/>
        </w:rPr>
        <w:t xml:space="preserve">. 50/2016, ai sensi del quale, per lo svolgimento delle procedure di importo inferiore alla soglia comunitaria, il Ministero dell’Economia e delle Finanze, avvalendosi di </w:t>
      </w:r>
      <w:proofErr w:type="spellStart"/>
      <w:r w:rsidRPr="00931432">
        <w:rPr>
          <w:rFonts w:ascii="Times New Roman" w:eastAsia="Times New Roman" w:hAnsi="Times New Roman" w:cs="Times New Roman"/>
          <w:sz w:val="22"/>
          <w:szCs w:val="22"/>
          <w:lang w:eastAsia="it-IT"/>
        </w:rPr>
        <w:lastRenderedPageBreak/>
        <w:t>Consip</w:t>
      </w:r>
      <w:proofErr w:type="spellEnd"/>
      <w:r w:rsidRPr="00931432">
        <w:rPr>
          <w:rFonts w:ascii="Times New Roman" w:eastAsia="Times New Roman" w:hAnsi="Times New Roman" w:cs="Times New Roman"/>
          <w:sz w:val="22"/>
          <w:szCs w:val="22"/>
          <w:lang w:eastAsia="it-IT"/>
        </w:rPr>
        <w:t xml:space="preserve"> S.p.A., ha messo a disposizione delle Stazioni Appaltanti il Mercato Elettronico delle Pubbliche Amministrazioni (MEPA), ove è possibile acquistare mediante Ordine Diretto;</w:t>
      </w:r>
    </w:p>
    <w:p w:rsidR="00492A43" w:rsidRPr="00935489" w:rsidRDefault="00492A43" w:rsidP="00492A43">
      <w:pPr>
        <w:spacing w:line="240" w:lineRule="atLeast"/>
        <w:ind w:firstLine="2"/>
        <w:jc w:val="both"/>
        <w:rPr>
          <w:rFonts w:ascii="Times New Roman" w:eastAsia="Times New Roman" w:hAnsi="Times New Roman" w:cs="Times New Roman"/>
          <w:sz w:val="22"/>
          <w:szCs w:val="22"/>
          <w:lang w:eastAsia="it-IT"/>
        </w:rPr>
      </w:pPr>
      <w:r w:rsidRPr="00935489">
        <w:rPr>
          <w:rFonts w:ascii="Times New Roman" w:eastAsia="Calibri" w:hAnsi="Times New Roman" w:cs="Times New Roman"/>
          <w:b/>
          <w:sz w:val="22"/>
          <w:szCs w:val="22"/>
        </w:rPr>
        <w:t>VISTO</w:t>
      </w:r>
      <w:r w:rsidRPr="00935489">
        <w:rPr>
          <w:rFonts w:ascii="Times New Roman" w:eastAsia="Calibri" w:hAnsi="Times New Roman" w:cs="Times New Roman"/>
          <w:sz w:val="22"/>
          <w:szCs w:val="22"/>
        </w:rPr>
        <w:t xml:space="preserve"> </w:t>
      </w:r>
      <w:r w:rsidRPr="00935489">
        <w:rPr>
          <w:rFonts w:ascii="Times New Roman" w:eastAsia="Times New Roman" w:hAnsi="Times New Roman" w:cs="Times New Roman"/>
          <w:sz w:val="22"/>
          <w:szCs w:val="22"/>
          <w:lang w:eastAsia="it-IT"/>
        </w:rPr>
        <w:t xml:space="preserve">l’art. 31, comma 1, del D. </w:t>
      </w:r>
      <w:proofErr w:type="spellStart"/>
      <w:r w:rsidRPr="00935489">
        <w:rPr>
          <w:rFonts w:ascii="Times New Roman" w:eastAsia="Times New Roman" w:hAnsi="Times New Roman" w:cs="Times New Roman"/>
          <w:sz w:val="22"/>
          <w:szCs w:val="22"/>
          <w:lang w:eastAsia="it-IT"/>
        </w:rPr>
        <w:t>Lgs</w:t>
      </w:r>
      <w:proofErr w:type="spellEnd"/>
      <w:r w:rsidRPr="00935489">
        <w:rPr>
          <w:rFonts w:ascii="Times New Roman" w:eastAsia="Times New Roman" w:hAnsi="Times New Roman" w:cs="Times New Roman"/>
          <w:sz w:val="22"/>
          <w:szCs w:val="22"/>
          <w:lang w:eastAsia="it-IT"/>
        </w:rPr>
        <w:t>. 50/2016, il quale prevede l’individuazione di un responsabile unico del procedimento (RUP) per ogni singola procedura di affidamento;</w:t>
      </w:r>
    </w:p>
    <w:p w:rsidR="00492A43" w:rsidRPr="00935489" w:rsidRDefault="00492A43" w:rsidP="00492A43">
      <w:pPr>
        <w:spacing w:line="240" w:lineRule="atLeast"/>
        <w:ind w:firstLine="2"/>
        <w:jc w:val="both"/>
        <w:rPr>
          <w:rFonts w:ascii="Times New Roman" w:eastAsia="Calibri" w:hAnsi="Times New Roman" w:cs="Times New Roman"/>
          <w:sz w:val="22"/>
          <w:szCs w:val="22"/>
        </w:rPr>
      </w:pPr>
      <w:r w:rsidRPr="00935489">
        <w:rPr>
          <w:rFonts w:ascii="Times New Roman" w:eastAsia="Times New Roman" w:hAnsi="Times New Roman" w:cs="Times New Roman"/>
          <w:b/>
          <w:sz w:val="22"/>
          <w:szCs w:val="22"/>
          <w:lang w:eastAsia="it-IT"/>
        </w:rPr>
        <w:t xml:space="preserve">VISTE </w:t>
      </w:r>
      <w:r w:rsidRPr="00935489">
        <w:rPr>
          <w:rFonts w:ascii="Times New Roman" w:eastAsia="Times New Roman" w:hAnsi="Times New Roman" w:cs="Times New Roman"/>
          <w:sz w:val="22"/>
          <w:szCs w:val="22"/>
          <w:lang w:eastAsia="it-IT"/>
        </w:rPr>
        <w:t xml:space="preserve">le Linee guida A.N.A.C. n. 3, recanti </w:t>
      </w:r>
      <w:r w:rsidRPr="00935489">
        <w:rPr>
          <w:rFonts w:ascii="Times New Roman" w:eastAsia="Calibri" w:hAnsi="Times New Roman" w:cs="Times New Roman"/>
          <w:sz w:val="22"/>
          <w:szCs w:val="22"/>
        </w:rPr>
        <w:t>«</w:t>
      </w:r>
      <w:r w:rsidRPr="00935489">
        <w:rPr>
          <w:rFonts w:ascii="Times New Roman" w:eastAsia="Calibri" w:hAnsi="Times New Roman" w:cs="Times New Roman"/>
          <w:i/>
          <w:sz w:val="22"/>
          <w:szCs w:val="22"/>
        </w:rPr>
        <w:t>Nomina, ruolo e compiti del responsabile unico del procedimento per l’affidamento di appalti e concessioni</w:t>
      </w:r>
      <w:r w:rsidRPr="00935489">
        <w:rPr>
          <w:rFonts w:ascii="Times New Roman" w:eastAsia="Calibri" w:hAnsi="Times New Roman" w:cs="Times New Roman"/>
          <w:sz w:val="22"/>
          <w:szCs w:val="22"/>
        </w:rPr>
        <w:t>»;</w:t>
      </w:r>
    </w:p>
    <w:p w:rsidR="00492A43" w:rsidRPr="00935489" w:rsidRDefault="00492A43" w:rsidP="00492A43">
      <w:pPr>
        <w:spacing w:line="240" w:lineRule="atLeast"/>
        <w:ind w:firstLine="2"/>
        <w:jc w:val="both"/>
        <w:rPr>
          <w:rFonts w:ascii="Times New Roman" w:eastAsia="Times New Roman" w:hAnsi="Times New Roman" w:cs="Times New Roman"/>
          <w:sz w:val="22"/>
          <w:szCs w:val="22"/>
          <w:lang w:eastAsia="it-IT"/>
        </w:rPr>
      </w:pPr>
      <w:r w:rsidRPr="00935489">
        <w:rPr>
          <w:rFonts w:ascii="Times New Roman" w:eastAsia="Calibri" w:hAnsi="Times New Roman" w:cs="Times New Roman"/>
          <w:b/>
          <w:sz w:val="22"/>
          <w:szCs w:val="22"/>
        </w:rPr>
        <w:t>RITENUTO</w:t>
      </w:r>
      <w:r w:rsidRPr="00935489">
        <w:rPr>
          <w:rFonts w:ascii="Times New Roman" w:eastAsia="Calibri" w:hAnsi="Times New Roman" w:cs="Times New Roman"/>
          <w:sz w:val="22"/>
          <w:szCs w:val="22"/>
        </w:rPr>
        <w:t xml:space="preserve"> </w:t>
      </w:r>
      <w:r w:rsidRPr="00935489">
        <w:rPr>
          <w:rFonts w:ascii="Times New Roman" w:eastAsia="Times New Roman" w:hAnsi="Times New Roman" w:cs="Times New Roman"/>
          <w:sz w:val="22"/>
          <w:szCs w:val="22"/>
          <w:lang w:eastAsia="it-IT"/>
        </w:rPr>
        <w:t xml:space="preserve">che la Dott.ssa Antonietta Di Taranto, DS dell’Istituzione Scolastica, risulta pienamente idonea a ricoprire l’incarico di RUP per l’affidamento in oggetto, in quanto soddisfa i requisiti richiesti dall’art. 31, comma 1, del D. </w:t>
      </w:r>
      <w:proofErr w:type="spellStart"/>
      <w:r w:rsidRPr="00935489">
        <w:rPr>
          <w:rFonts w:ascii="Times New Roman" w:eastAsia="Times New Roman" w:hAnsi="Times New Roman" w:cs="Times New Roman"/>
          <w:sz w:val="22"/>
          <w:szCs w:val="22"/>
          <w:lang w:eastAsia="it-IT"/>
        </w:rPr>
        <w:t>Lgs</w:t>
      </w:r>
      <w:proofErr w:type="spellEnd"/>
      <w:r w:rsidRPr="00935489">
        <w:rPr>
          <w:rFonts w:ascii="Times New Roman" w:eastAsia="Times New Roman" w:hAnsi="Times New Roman" w:cs="Times New Roman"/>
          <w:sz w:val="22"/>
          <w:szCs w:val="22"/>
          <w:lang w:eastAsia="it-IT"/>
        </w:rPr>
        <w:t xml:space="preserve">. 50/2016 e dal paragrafo 7 delle Linee Giuda </w:t>
      </w:r>
      <w:proofErr w:type="spellStart"/>
      <w:r w:rsidRPr="00935489">
        <w:rPr>
          <w:rFonts w:ascii="Times New Roman" w:eastAsia="Times New Roman" w:hAnsi="Times New Roman" w:cs="Times New Roman"/>
          <w:sz w:val="22"/>
          <w:szCs w:val="22"/>
          <w:lang w:eastAsia="it-IT"/>
        </w:rPr>
        <w:t>A.N.AC.</w:t>
      </w:r>
      <w:proofErr w:type="spellEnd"/>
      <w:r w:rsidRPr="00935489">
        <w:rPr>
          <w:rFonts w:ascii="Times New Roman" w:eastAsia="Times New Roman" w:hAnsi="Times New Roman" w:cs="Times New Roman"/>
          <w:sz w:val="22"/>
          <w:szCs w:val="22"/>
          <w:lang w:eastAsia="it-IT"/>
        </w:rPr>
        <w:t xml:space="preserve"> n. 3 avendo un livello di inquadramento giuridico e competenze professionali adeguate rispetto all’incarico in questione;</w:t>
      </w:r>
    </w:p>
    <w:p w:rsidR="00492A43" w:rsidRPr="00935489" w:rsidRDefault="00492A43" w:rsidP="00492A43">
      <w:pPr>
        <w:spacing w:line="240" w:lineRule="atLeast"/>
        <w:ind w:firstLine="2"/>
        <w:jc w:val="both"/>
        <w:rPr>
          <w:rFonts w:ascii="Times New Roman" w:eastAsia="Calibri" w:hAnsi="Times New Roman" w:cs="Times New Roman"/>
          <w:sz w:val="22"/>
          <w:szCs w:val="22"/>
        </w:rPr>
      </w:pPr>
      <w:r w:rsidRPr="00935489">
        <w:rPr>
          <w:rFonts w:ascii="Times New Roman" w:eastAsia="Times New Roman" w:hAnsi="Times New Roman" w:cs="Times New Roman"/>
          <w:b/>
          <w:sz w:val="22"/>
          <w:szCs w:val="22"/>
          <w:lang w:eastAsia="it-IT"/>
        </w:rPr>
        <w:t>TENUTO CONTO</w:t>
      </w:r>
      <w:r w:rsidRPr="00935489">
        <w:rPr>
          <w:rFonts w:ascii="Times New Roman" w:eastAsia="Times New Roman" w:hAnsi="Times New Roman" w:cs="Times New Roman"/>
          <w:sz w:val="22"/>
          <w:szCs w:val="22"/>
          <w:lang w:eastAsia="it-IT"/>
        </w:rPr>
        <w:t xml:space="preserve"> </w:t>
      </w:r>
      <w:r w:rsidRPr="00935489">
        <w:rPr>
          <w:rFonts w:ascii="Times New Roman" w:eastAsia="Calibri" w:hAnsi="Times New Roman" w:cs="Times New Roman"/>
          <w:sz w:val="22"/>
          <w:szCs w:val="22"/>
        </w:rPr>
        <w:t xml:space="preserve">che, nella fattispecie, il RUP rivestirà anche le funzioni di Direttore dell’Esecuzione, ai  sensi dell’art. 101 e 111 del D. </w:t>
      </w:r>
      <w:proofErr w:type="spellStart"/>
      <w:r w:rsidRPr="00935489">
        <w:rPr>
          <w:rFonts w:ascii="Times New Roman" w:eastAsia="Calibri" w:hAnsi="Times New Roman" w:cs="Times New Roman"/>
          <w:sz w:val="22"/>
          <w:szCs w:val="22"/>
        </w:rPr>
        <w:t>Lgs</w:t>
      </w:r>
      <w:proofErr w:type="spellEnd"/>
      <w:r w:rsidRPr="00935489">
        <w:rPr>
          <w:rFonts w:ascii="Times New Roman" w:eastAsia="Calibri" w:hAnsi="Times New Roman" w:cs="Times New Roman"/>
          <w:sz w:val="22"/>
          <w:szCs w:val="22"/>
        </w:rPr>
        <w:t xml:space="preserve">. 50/2016, sussistendo i presupposti per la coincidenza delle due figure previsti dal paragrafo 10 delle Linee Guida </w:t>
      </w:r>
      <w:proofErr w:type="spellStart"/>
      <w:r w:rsidRPr="00935489">
        <w:rPr>
          <w:rFonts w:ascii="Times New Roman" w:eastAsia="Calibri" w:hAnsi="Times New Roman" w:cs="Times New Roman"/>
          <w:sz w:val="22"/>
          <w:szCs w:val="22"/>
        </w:rPr>
        <w:t>A.N.AC.</w:t>
      </w:r>
      <w:proofErr w:type="spellEnd"/>
      <w:r w:rsidRPr="00935489">
        <w:rPr>
          <w:rFonts w:ascii="Times New Roman" w:eastAsia="Calibri" w:hAnsi="Times New Roman" w:cs="Times New Roman"/>
          <w:sz w:val="22"/>
          <w:szCs w:val="22"/>
        </w:rPr>
        <w:t xml:space="preserve"> n. 3;</w:t>
      </w:r>
    </w:p>
    <w:p w:rsidR="00492A43" w:rsidRPr="00935489" w:rsidRDefault="00492A43" w:rsidP="00492A43">
      <w:pPr>
        <w:spacing w:line="240" w:lineRule="atLeast"/>
        <w:ind w:firstLine="2"/>
        <w:jc w:val="both"/>
        <w:rPr>
          <w:rFonts w:ascii="Times New Roman" w:eastAsia="Calibri" w:hAnsi="Times New Roman" w:cs="Times New Roman"/>
          <w:sz w:val="22"/>
          <w:szCs w:val="22"/>
        </w:rPr>
      </w:pPr>
      <w:r w:rsidRPr="00935489">
        <w:rPr>
          <w:rFonts w:ascii="Times New Roman" w:eastAsia="Calibri" w:hAnsi="Times New Roman" w:cs="Times New Roman"/>
          <w:b/>
          <w:sz w:val="22"/>
          <w:szCs w:val="22"/>
        </w:rPr>
        <w:t>VISTO</w:t>
      </w:r>
      <w:r w:rsidRPr="00935489">
        <w:rPr>
          <w:rFonts w:ascii="Times New Roman" w:eastAsia="Calibri" w:hAnsi="Times New Roman" w:cs="Times New Roman"/>
          <w:sz w:val="22"/>
          <w:szCs w:val="22"/>
        </w:rPr>
        <w:t xml:space="preserve"> l’art. 6 </w:t>
      </w:r>
      <w:r w:rsidRPr="00935489">
        <w:rPr>
          <w:rFonts w:ascii="Times New Roman" w:eastAsia="Calibri" w:hAnsi="Times New Roman" w:cs="Times New Roman"/>
          <w:i/>
          <w:iCs/>
          <w:sz w:val="22"/>
          <w:szCs w:val="22"/>
        </w:rPr>
        <w:t>bis</w:t>
      </w:r>
      <w:r w:rsidRPr="00935489">
        <w:rPr>
          <w:rFonts w:ascii="Times New Roman" w:eastAsia="Calibri" w:hAnsi="Times New Roman" w:cs="Times New Roman"/>
          <w:sz w:val="22"/>
          <w:szCs w:val="22"/>
        </w:rPr>
        <w:t xml:space="preserve"> della L. 241/90, relativo all’obbligo di astensione dall’incarico del responsabile del procedimento in caso di conflitto di interessi, e all’obbligo di segnalazione da parte dello stesso di ogni situazione di conflitto (anche potenziale);</w:t>
      </w:r>
    </w:p>
    <w:p w:rsidR="00492A43" w:rsidRPr="00935489" w:rsidRDefault="00492A43" w:rsidP="00492A43">
      <w:pPr>
        <w:spacing w:line="240" w:lineRule="atLeast"/>
        <w:jc w:val="both"/>
        <w:rPr>
          <w:rFonts w:ascii="Times New Roman" w:eastAsia="Calibri" w:hAnsi="Times New Roman" w:cs="Times New Roman"/>
          <w:sz w:val="22"/>
          <w:szCs w:val="22"/>
        </w:rPr>
      </w:pPr>
      <w:r w:rsidRPr="00935489">
        <w:rPr>
          <w:rFonts w:ascii="Times New Roman" w:eastAsia="Times New Roman" w:hAnsi="Times New Roman" w:cs="Times New Roman"/>
          <w:b/>
          <w:sz w:val="22"/>
          <w:szCs w:val="22"/>
          <w:lang w:eastAsia="it-IT"/>
        </w:rPr>
        <w:t>VISTO</w:t>
      </w:r>
      <w:r w:rsidRPr="00935489">
        <w:rPr>
          <w:rFonts w:ascii="Times New Roman" w:eastAsia="Times New Roman" w:hAnsi="Times New Roman" w:cs="Times New Roman"/>
          <w:sz w:val="22"/>
          <w:szCs w:val="22"/>
          <w:lang w:eastAsia="it-IT"/>
        </w:rPr>
        <w:t xml:space="preserve"> </w:t>
      </w:r>
      <w:r w:rsidRPr="00935489">
        <w:rPr>
          <w:rFonts w:ascii="Times New Roman" w:eastAsia="Calibri" w:hAnsi="Times New Roman" w:cs="Times New Roman"/>
          <w:sz w:val="22"/>
          <w:szCs w:val="22"/>
        </w:rPr>
        <w:t xml:space="preserve">altresì </w:t>
      </w:r>
      <w:r w:rsidRPr="00935489">
        <w:rPr>
          <w:rFonts w:ascii="Times New Roman" w:eastAsia="Times New Roman" w:hAnsi="Times New Roman" w:cs="Times New Roman"/>
          <w:sz w:val="22"/>
          <w:szCs w:val="22"/>
          <w:lang w:eastAsia="it-IT"/>
        </w:rPr>
        <w:t xml:space="preserve">l’art. 42 del </w:t>
      </w:r>
      <w:r w:rsidRPr="00935489">
        <w:rPr>
          <w:rFonts w:ascii="Times New Roman" w:eastAsia="Calibri" w:hAnsi="Times New Roman" w:cs="Times New Roman"/>
          <w:sz w:val="22"/>
          <w:szCs w:val="22"/>
        </w:rPr>
        <w:t xml:space="preserve">D. </w:t>
      </w:r>
      <w:proofErr w:type="spellStart"/>
      <w:r w:rsidRPr="00935489">
        <w:rPr>
          <w:rFonts w:ascii="Times New Roman" w:eastAsia="Calibri" w:hAnsi="Times New Roman" w:cs="Times New Roman"/>
          <w:sz w:val="22"/>
          <w:szCs w:val="22"/>
        </w:rPr>
        <w:t>Lgs</w:t>
      </w:r>
      <w:proofErr w:type="spellEnd"/>
      <w:r w:rsidRPr="00935489">
        <w:rPr>
          <w:rFonts w:ascii="Times New Roman" w:eastAsia="Calibri" w:hAnsi="Times New Roman" w:cs="Times New Roman"/>
          <w:sz w:val="22"/>
          <w:szCs w:val="22"/>
        </w:rPr>
        <w:t xml:space="preserve">. 50/2016 e le Linee Guida </w:t>
      </w:r>
      <w:proofErr w:type="spellStart"/>
      <w:r w:rsidRPr="00935489">
        <w:rPr>
          <w:rFonts w:ascii="Times New Roman" w:eastAsia="Calibri" w:hAnsi="Times New Roman" w:cs="Times New Roman"/>
          <w:sz w:val="22"/>
          <w:szCs w:val="22"/>
        </w:rPr>
        <w:t>A.N.AC.</w:t>
      </w:r>
      <w:proofErr w:type="spellEnd"/>
      <w:r w:rsidRPr="00935489">
        <w:rPr>
          <w:rFonts w:ascii="Times New Roman" w:eastAsia="Calibri" w:hAnsi="Times New Roman" w:cs="Times New Roman"/>
          <w:sz w:val="22"/>
          <w:szCs w:val="22"/>
        </w:rPr>
        <w:t xml:space="preserve"> n. 15, recanti «Individuazione e gestione dei conflitti di interesse nelle procedure di affidamento di contratti pubblici»;</w:t>
      </w:r>
      <w:r w:rsidRPr="00935489">
        <w:rPr>
          <w:rFonts w:ascii="Times New Roman" w:hAnsi="Times New Roman" w:cs="Times New Roman"/>
          <w:b/>
          <w:bCs/>
          <w:sz w:val="22"/>
          <w:szCs w:val="22"/>
        </w:rPr>
        <w:tab/>
      </w:r>
    </w:p>
    <w:p w:rsidR="00492A43" w:rsidRPr="00935489" w:rsidRDefault="00492A43" w:rsidP="00492A43">
      <w:pPr>
        <w:spacing w:line="240" w:lineRule="atLeast"/>
        <w:jc w:val="both"/>
        <w:rPr>
          <w:rFonts w:ascii="Times New Roman" w:eastAsia="Times New Roman" w:hAnsi="Times New Roman" w:cs="Times New Roman"/>
          <w:sz w:val="22"/>
          <w:szCs w:val="22"/>
          <w:lang w:eastAsia="it-IT"/>
        </w:rPr>
      </w:pPr>
      <w:r w:rsidRPr="00935489">
        <w:rPr>
          <w:rFonts w:ascii="Times New Roman" w:eastAsia="Times New Roman" w:hAnsi="Times New Roman" w:cs="Times New Roman"/>
          <w:b/>
          <w:sz w:val="22"/>
          <w:szCs w:val="22"/>
          <w:lang w:eastAsia="it-IT"/>
        </w:rPr>
        <w:t>TENUTO CONTO</w:t>
      </w:r>
      <w:r w:rsidRPr="00935489">
        <w:rPr>
          <w:rFonts w:ascii="Times New Roman" w:eastAsia="Times New Roman" w:hAnsi="Times New Roman" w:cs="Times New Roman"/>
          <w:sz w:val="22"/>
          <w:szCs w:val="22"/>
          <w:lang w:eastAsia="it-IT"/>
        </w:rPr>
        <w:t xml:space="preserve"> che, nei confronti del RUP individuato non sussistono le condizioni ostative previste dalla succitata norma;</w:t>
      </w:r>
    </w:p>
    <w:p w:rsidR="00CE34F8" w:rsidRPr="00935489" w:rsidRDefault="00492A43" w:rsidP="00492A43">
      <w:pPr>
        <w:spacing w:line="240" w:lineRule="atLeast"/>
        <w:jc w:val="both"/>
        <w:rPr>
          <w:rFonts w:ascii="Times New Roman" w:hAnsi="Times New Roman" w:cs="Times New Roman"/>
          <w:sz w:val="22"/>
          <w:szCs w:val="22"/>
        </w:rPr>
      </w:pPr>
      <w:r w:rsidRPr="00935489">
        <w:rPr>
          <w:rFonts w:ascii="Times New Roman" w:hAnsi="Times New Roman" w:cs="Times New Roman"/>
          <w:b/>
          <w:sz w:val="22"/>
          <w:szCs w:val="22"/>
        </w:rPr>
        <w:t>CONSIDERAT</w:t>
      </w:r>
      <w:r w:rsidR="00CE34F8" w:rsidRPr="00935489">
        <w:rPr>
          <w:rFonts w:ascii="Times New Roman" w:hAnsi="Times New Roman" w:cs="Times New Roman"/>
          <w:b/>
          <w:sz w:val="22"/>
          <w:szCs w:val="22"/>
        </w:rPr>
        <w:t xml:space="preserve">O </w:t>
      </w:r>
      <w:r w:rsidR="00CE34F8" w:rsidRPr="00935489">
        <w:rPr>
          <w:rFonts w:ascii="Times New Roman" w:hAnsi="Times New Roman" w:cs="Times New Roman"/>
          <w:sz w:val="22"/>
          <w:szCs w:val="22"/>
        </w:rPr>
        <w:t xml:space="preserve">che si rende necessario </w:t>
      </w:r>
      <w:r w:rsidR="00285FCD" w:rsidRPr="00935489">
        <w:rPr>
          <w:rFonts w:ascii="Times New Roman" w:hAnsi="Times New Roman" w:cs="Times New Roman"/>
          <w:sz w:val="22"/>
          <w:szCs w:val="22"/>
        </w:rPr>
        <w:t xml:space="preserve">procedere all’acquisto di </w:t>
      </w:r>
      <w:r w:rsidR="00935489" w:rsidRPr="00935489">
        <w:rPr>
          <w:rFonts w:ascii="Times New Roman" w:hAnsi="Times New Roman" w:cs="Times New Roman"/>
          <w:sz w:val="22"/>
          <w:szCs w:val="22"/>
        </w:rPr>
        <w:t xml:space="preserve">targhe </w:t>
      </w:r>
      <w:r w:rsidR="00285FCD" w:rsidRPr="00935489">
        <w:rPr>
          <w:rFonts w:ascii="Times New Roman" w:hAnsi="Times New Roman" w:cs="Times New Roman"/>
          <w:sz w:val="22"/>
          <w:szCs w:val="22"/>
        </w:rPr>
        <w:t>pubblicitari</w:t>
      </w:r>
      <w:r w:rsidR="00935489" w:rsidRPr="00935489">
        <w:rPr>
          <w:rFonts w:ascii="Times New Roman" w:hAnsi="Times New Roman" w:cs="Times New Roman"/>
          <w:sz w:val="22"/>
          <w:szCs w:val="22"/>
        </w:rPr>
        <w:t>e</w:t>
      </w:r>
      <w:r w:rsidR="00285FCD" w:rsidRPr="00935489">
        <w:rPr>
          <w:rFonts w:ascii="Times New Roman" w:hAnsi="Times New Roman" w:cs="Times New Roman"/>
          <w:sz w:val="22"/>
          <w:szCs w:val="22"/>
        </w:rPr>
        <w:t xml:space="preserve"> </w:t>
      </w:r>
      <w:r w:rsidR="00CE34F8" w:rsidRPr="00935489">
        <w:rPr>
          <w:rFonts w:ascii="Times New Roman" w:hAnsi="Times New Roman" w:cs="Times New Roman"/>
          <w:sz w:val="22"/>
          <w:szCs w:val="22"/>
        </w:rPr>
        <w:t xml:space="preserve">per </w:t>
      </w:r>
      <w:r w:rsidR="008A3A6D">
        <w:rPr>
          <w:rFonts w:ascii="Times New Roman" w:hAnsi="Times New Roman" w:cs="Times New Roman"/>
          <w:sz w:val="22"/>
          <w:szCs w:val="22"/>
        </w:rPr>
        <w:t>i</w:t>
      </w:r>
      <w:r w:rsidR="00935489" w:rsidRPr="00935489">
        <w:rPr>
          <w:rFonts w:ascii="Times New Roman" w:hAnsi="Times New Roman" w:cs="Times New Roman"/>
          <w:sz w:val="22"/>
          <w:szCs w:val="22"/>
        </w:rPr>
        <w:t xml:space="preserve">l </w:t>
      </w:r>
      <w:r w:rsidR="00CE34F8" w:rsidRPr="00935489">
        <w:rPr>
          <w:rFonts w:ascii="Times New Roman" w:hAnsi="Times New Roman" w:cs="Times New Roman"/>
          <w:sz w:val="22"/>
          <w:szCs w:val="22"/>
        </w:rPr>
        <w:t>progetto autorizzato;</w:t>
      </w:r>
    </w:p>
    <w:p w:rsidR="00935489" w:rsidRPr="003063BC" w:rsidRDefault="00285FCD" w:rsidP="00492A43">
      <w:pPr>
        <w:spacing w:line="240" w:lineRule="atLeast"/>
        <w:jc w:val="both"/>
        <w:rPr>
          <w:rFonts w:ascii="Times New Roman" w:hAnsi="Times New Roman" w:cs="Times New Roman"/>
          <w:sz w:val="22"/>
          <w:szCs w:val="22"/>
        </w:rPr>
      </w:pPr>
      <w:r w:rsidRPr="003063BC">
        <w:rPr>
          <w:rFonts w:ascii="Times New Roman" w:hAnsi="Times New Roman" w:cs="Times New Roman"/>
          <w:b/>
          <w:sz w:val="22"/>
          <w:szCs w:val="22"/>
        </w:rPr>
        <w:t>CONSIDERAT</w:t>
      </w:r>
      <w:r w:rsidR="004C53A7" w:rsidRPr="003063BC">
        <w:rPr>
          <w:rFonts w:ascii="Times New Roman" w:hAnsi="Times New Roman" w:cs="Times New Roman"/>
          <w:b/>
          <w:sz w:val="22"/>
          <w:szCs w:val="22"/>
        </w:rPr>
        <w:t xml:space="preserve">O </w:t>
      </w:r>
      <w:r w:rsidR="004C53A7" w:rsidRPr="003063BC">
        <w:rPr>
          <w:rFonts w:ascii="Times New Roman" w:hAnsi="Times New Roman" w:cs="Times New Roman"/>
          <w:sz w:val="22"/>
          <w:szCs w:val="22"/>
        </w:rPr>
        <w:t>che</w:t>
      </w:r>
      <w:r w:rsidRPr="003063BC">
        <w:rPr>
          <w:rFonts w:ascii="Times New Roman" w:hAnsi="Times New Roman" w:cs="Times New Roman"/>
          <w:sz w:val="22"/>
          <w:szCs w:val="22"/>
        </w:rPr>
        <w:t xml:space="preserve"> l’attività di indagine di mercato sul MEPA ha permesso di individuare </w:t>
      </w:r>
      <w:r w:rsidR="008A3A6D" w:rsidRPr="003063BC">
        <w:rPr>
          <w:rFonts w:ascii="Times New Roman" w:hAnsi="Times New Roman" w:cs="Times New Roman"/>
          <w:sz w:val="22"/>
          <w:szCs w:val="22"/>
        </w:rPr>
        <w:t>l’</w:t>
      </w:r>
      <w:r w:rsidRPr="003063BC">
        <w:rPr>
          <w:rFonts w:ascii="Times New Roman" w:hAnsi="Times New Roman" w:cs="Times New Roman"/>
          <w:sz w:val="22"/>
          <w:szCs w:val="22"/>
        </w:rPr>
        <w:t>operator</w:t>
      </w:r>
      <w:r w:rsidR="008A3A6D" w:rsidRPr="003063BC">
        <w:rPr>
          <w:rFonts w:ascii="Times New Roman" w:hAnsi="Times New Roman" w:cs="Times New Roman"/>
          <w:sz w:val="22"/>
          <w:szCs w:val="22"/>
        </w:rPr>
        <w:t>e economico</w:t>
      </w:r>
      <w:r w:rsidRPr="003063BC">
        <w:rPr>
          <w:rFonts w:ascii="Times New Roman" w:hAnsi="Times New Roman" w:cs="Times New Roman"/>
          <w:sz w:val="22"/>
          <w:szCs w:val="22"/>
        </w:rPr>
        <w:t xml:space="preserve"> che offr</w:t>
      </w:r>
      <w:r w:rsidR="008A3A6D" w:rsidRPr="003063BC">
        <w:rPr>
          <w:rFonts w:ascii="Times New Roman" w:hAnsi="Times New Roman" w:cs="Times New Roman"/>
          <w:sz w:val="22"/>
          <w:szCs w:val="22"/>
        </w:rPr>
        <w:t>e</w:t>
      </w:r>
      <w:r w:rsidRPr="003063BC">
        <w:rPr>
          <w:rFonts w:ascii="Times New Roman" w:hAnsi="Times New Roman" w:cs="Times New Roman"/>
          <w:sz w:val="22"/>
          <w:szCs w:val="22"/>
        </w:rPr>
        <w:t xml:space="preserve"> </w:t>
      </w:r>
      <w:r w:rsidR="00935489" w:rsidRPr="003063BC">
        <w:rPr>
          <w:rFonts w:ascii="Times New Roman" w:hAnsi="Times New Roman" w:cs="Times New Roman"/>
          <w:sz w:val="22"/>
          <w:szCs w:val="22"/>
        </w:rPr>
        <w:t>le targhe richieste ma ad un prezzo considerevolmente più alto</w:t>
      </w:r>
      <w:r w:rsidR="008A3A6D" w:rsidRPr="003063BC">
        <w:rPr>
          <w:rFonts w:ascii="Times New Roman" w:hAnsi="Times New Roman" w:cs="Times New Roman"/>
          <w:sz w:val="22"/>
          <w:szCs w:val="22"/>
        </w:rPr>
        <w:t xml:space="preserve"> </w:t>
      </w:r>
      <w:r w:rsidR="00935489" w:rsidRPr="003063BC">
        <w:rPr>
          <w:rFonts w:ascii="Times New Roman" w:hAnsi="Times New Roman" w:cs="Times New Roman"/>
          <w:sz w:val="22"/>
          <w:szCs w:val="22"/>
        </w:rPr>
        <w:t>rispetto all’</w:t>
      </w:r>
      <w:r w:rsidR="008A3A6D" w:rsidRPr="003063BC">
        <w:rPr>
          <w:rFonts w:ascii="Times New Roman" w:hAnsi="Times New Roman" w:cs="Times New Roman"/>
          <w:sz w:val="22"/>
          <w:szCs w:val="22"/>
        </w:rPr>
        <w:t xml:space="preserve">ultimo acquisto </w:t>
      </w:r>
      <w:r w:rsidR="00931432">
        <w:rPr>
          <w:rFonts w:ascii="Times New Roman" w:hAnsi="Times New Roman" w:cs="Times New Roman"/>
          <w:sz w:val="22"/>
          <w:szCs w:val="22"/>
        </w:rPr>
        <w:t xml:space="preserve">del medesimo prodotto </w:t>
      </w:r>
      <w:r w:rsidR="008A3A6D" w:rsidRPr="003063BC">
        <w:rPr>
          <w:rFonts w:ascii="Times New Roman" w:hAnsi="Times New Roman" w:cs="Times New Roman"/>
          <w:sz w:val="22"/>
          <w:szCs w:val="22"/>
        </w:rPr>
        <w:t xml:space="preserve">effettuato dalla stazione appaltante </w:t>
      </w:r>
      <w:r w:rsidR="00935489" w:rsidRPr="003063BC">
        <w:rPr>
          <w:rFonts w:ascii="Times New Roman" w:hAnsi="Times New Roman" w:cs="Times New Roman"/>
          <w:sz w:val="22"/>
          <w:szCs w:val="22"/>
        </w:rPr>
        <w:t>sul MEPA</w:t>
      </w:r>
      <w:r w:rsidR="004C53A7" w:rsidRPr="003063BC">
        <w:rPr>
          <w:rFonts w:ascii="Times New Roman" w:hAnsi="Times New Roman" w:cs="Times New Roman"/>
          <w:sz w:val="22"/>
          <w:szCs w:val="22"/>
        </w:rPr>
        <w:t>;</w:t>
      </w:r>
    </w:p>
    <w:p w:rsidR="00935489" w:rsidRPr="003063BC" w:rsidRDefault="00963A8A" w:rsidP="00492A43">
      <w:pPr>
        <w:spacing w:line="240" w:lineRule="atLeast"/>
        <w:jc w:val="both"/>
        <w:rPr>
          <w:rFonts w:ascii="Times New Roman" w:hAnsi="Times New Roman" w:cs="Times New Roman"/>
          <w:sz w:val="22"/>
          <w:szCs w:val="22"/>
        </w:rPr>
      </w:pPr>
      <w:r w:rsidRPr="003063BC">
        <w:rPr>
          <w:rFonts w:ascii="Times New Roman" w:hAnsi="Times New Roman" w:cs="Times New Roman"/>
          <w:b/>
          <w:sz w:val="22"/>
          <w:szCs w:val="22"/>
        </w:rPr>
        <w:t xml:space="preserve">CONSIDERATO </w:t>
      </w:r>
      <w:r w:rsidRPr="003063BC">
        <w:rPr>
          <w:rFonts w:ascii="Times New Roman" w:hAnsi="Times New Roman" w:cs="Times New Roman"/>
          <w:sz w:val="22"/>
          <w:szCs w:val="22"/>
        </w:rPr>
        <w:t>inoltre, che per completezza,</w:t>
      </w:r>
      <w:r w:rsidR="00285FCD" w:rsidRPr="003063BC">
        <w:rPr>
          <w:rFonts w:ascii="Times New Roman" w:hAnsi="Times New Roman" w:cs="Times New Roman"/>
          <w:sz w:val="22"/>
          <w:szCs w:val="22"/>
        </w:rPr>
        <w:t xml:space="preserve"> l’istituto ha proceduto a richiedere </w:t>
      </w:r>
      <w:r w:rsidR="00935489" w:rsidRPr="003063BC">
        <w:rPr>
          <w:rFonts w:ascii="Times New Roman" w:hAnsi="Times New Roman" w:cs="Times New Roman"/>
          <w:sz w:val="22"/>
          <w:szCs w:val="22"/>
        </w:rPr>
        <w:t>telefonicamente all’operatore individuato su MEPA la disponibilità delle targhe</w:t>
      </w:r>
      <w:r w:rsidR="008A3A6D" w:rsidRPr="003063BC">
        <w:rPr>
          <w:rFonts w:ascii="Times New Roman" w:hAnsi="Times New Roman" w:cs="Times New Roman"/>
          <w:sz w:val="22"/>
          <w:szCs w:val="22"/>
        </w:rPr>
        <w:t>, alle quali dovevano essere aggiunte le spese di spedizione;</w:t>
      </w:r>
      <w:r w:rsidR="00935489" w:rsidRPr="003063BC">
        <w:rPr>
          <w:rFonts w:ascii="Times New Roman" w:hAnsi="Times New Roman" w:cs="Times New Roman"/>
          <w:sz w:val="22"/>
          <w:szCs w:val="22"/>
        </w:rPr>
        <w:t xml:space="preserve"> </w:t>
      </w:r>
    </w:p>
    <w:p w:rsidR="00285FCD" w:rsidRPr="003063BC" w:rsidRDefault="008A3A6D" w:rsidP="00492A43">
      <w:pPr>
        <w:spacing w:line="240" w:lineRule="atLeast"/>
        <w:jc w:val="both"/>
        <w:rPr>
          <w:rFonts w:ascii="Times New Roman" w:hAnsi="Times New Roman" w:cs="Times New Roman"/>
          <w:sz w:val="22"/>
          <w:szCs w:val="22"/>
        </w:rPr>
      </w:pPr>
      <w:r w:rsidRPr="003063BC">
        <w:rPr>
          <w:rFonts w:ascii="Times New Roman" w:hAnsi="Times New Roman" w:cs="Times New Roman"/>
          <w:b/>
          <w:sz w:val="22"/>
          <w:szCs w:val="22"/>
        </w:rPr>
        <w:t>CONSIDERATO</w:t>
      </w:r>
      <w:r w:rsidRPr="003063BC">
        <w:rPr>
          <w:rFonts w:ascii="Times New Roman" w:hAnsi="Times New Roman" w:cs="Times New Roman"/>
          <w:sz w:val="22"/>
          <w:szCs w:val="22"/>
        </w:rPr>
        <w:t xml:space="preserve"> che l’Istituto ha quindi effettuato una ulteriore indagine di mercato sui siti di altri istituti scolastici viciniori al fine di </w:t>
      </w:r>
      <w:r w:rsidR="00DA1EF3">
        <w:rPr>
          <w:rFonts w:ascii="Times New Roman" w:hAnsi="Times New Roman" w:cs="Times New Roman"/>
          <w:sz w:val="22"/>
          <w:szCs w:val="22"/>
        </w:rPr>
        <w:t xml:space="preserve">valutare altri operatori economici per </w:t>
      </w:r>
      <w:r w:rsidRPr="003063BC">
        <w:rPr>
          <w:rFonts w:ascii="Times New Roman" w:hAnsi="Times New Roman" w:cs="Times New Roman"/>
          <w:sz w:val="22"/>
          <w:szCs w:val="22"/>
        </w:rPr>
        <w:t>acquisire la fornitura necessaria ad un prezzo più vantaggioso</w:t>
      </w:r>
      <w:r w:rsidR="00285FCD" w:rsidRPr="003063BC">
        <w:rPr>
          <w:rFonts w:ascii="Times New Roman" w:hAnsi="Times New Roman" w:cs="Times New Roman"/>
          <w:sz w:val="22"/>
          <w:szCs w:val="22"/>
        </w:rPr>
        <w:t>;</w:t>
      </w:r>
    </w:p>
    <w:p w:rsidR="004C53A7" w:rsidRPr="003063BC" w:rsidRDefault="004C53A7" w:rsidP="00492A43">
      <w:pPr>
        <w:spacing w:line="240" w:lineRule="atLeast"/>
        <w:jc w:val="both"/>
        <w:rPr>
          <w:rFonts w:ascii="Times New Roman" w:hAnsi="Times New Roman" w:cs="Times New Roman"/>
          <w:sz w:val="22"/>
          <w:szCs w:val="22"/>
        </w:rPr>
      </w:pPr>
      <w:r w:rsidRPr="003063BC">
        <w:rPr>
          <w:rFonts w:ascii="Times New Roman" w:hAnsi="Times New Roman" w:cs="Times New Roman"/>
          <w:b/>
          <w:sz w:val="22"/>
          <w:szCs w:val="22"/>
        </w:rPr>
        <w:t>CONSIDERATO</w:t>
      </w:r>
      <w:r w:rsidRPr="003063BC">
        <w:rPr>
          <w:rFonts w:ascii="Times New Roman" w:hAnsi="Times New Roman" w:cs="Times New Roman"/>
          <w:sz w:val="22"/>
          <w:szCs w:val="22"/>
        </w:rPr>
        <w:t xml:space="preserve"> che da tale indagine è risultata competitiva la ditta “Timbrificio Laser” di Teramo;</w:t>
      </w:r>
    </w:p>
    <w:p w:rsidR="004C53A7" w:rsidRPr="003063BC" w:rsidRDefault="004C53A7" w:rsidP="00492A43">
      <w:pPr>
        <w:spacing w:line="240" w:lineRule="atLeast"/>
        <w:jc w:val="both"/>
        <w:rPr>
          <w:rFonts w:ascii="Times New Roman" w:hAnsi="Times New Roman" w:cs="Times New Roman"/>
          <w:sz w:val="22"/>
          <w:szCs w:val="22"/>
        </w:rPr>
      </w:pPr>
      <w:r w:rsidRPr="003063BC">
        <w:rPr>
          <w:rFonts w:ascii="Times New Roman" w:hAnsi="Times New Roman" w:cs="Times New Roman"/>
          <w:b/>
          <w:sz w:val="22"/>
          <w:szCs w:val="22"/>
        </w:rPr>
        <w:t>VISTA</w:t>
      </w:r>
      <w:r w:rsidRPr="003063BC">
        <w:rPr>
          <w:rFonts w:ascii="Times New Roman" w:hAnsi="Times New Roman" w:cs="Times New Roman"/>
          <w:sz w:val="22"/>
          <w:szCs w:val="22"/>
        </w:rPr>
        <w:t xml:space="preserve"> la propria richiesta di preventivo </w:t>
      </w:r>
      <w:proofErr w:type="spellStart"/>
      <w:r w:rsidRPr="003063BC">
        <w:rPr>
          <w:rFonts w:ascii="Times New Roman" w:hAnsi="Times New Roman" w:cs="Times New Roman"/>
          <w:sz w:val="22"/>
          <w:szCs w:val="22"/>
        </w:rPr>
        <w:t>prot</w:t>
      </w:r>
      <w:proofErr w:type="spellEnd"/>
      <w:r w:rsidRPr="003063BC">
        <w:rPr>
          <w:rFonts w:ascii="Times New Roman" w:hAnsi="Times New Roman" w:cs="Times New Roman"/>
          <w:sz w:val="22"/>
          <w:szCs w:val="22"/>
        </w:rPr>
        <w:t>. n. 4165/</w:t>
      </w:r>
      <w:proofErr w:type="spellStart"/>
      <w:r w:rsidRPr="003063BC">
        <w:rPr>
          <w:rFonts w:ascii="Times New Roman" w:hAnsi="Times New Roman" w:cs="Times New Roman"/>
          <w:sz w:val="22"/>
          <w:szCs w:val="22"/>
        </w:rPr>
        <w:t>IV</w:t>
      </w:r>
      <w:proofErr w:type="spellEnd"/>
      <w:r w:rsidRPr="003063BC">
        <w:rPr>
          <w:rFonts w:ascii="Times New Roman" w:hAnsi="Times New Roman" w:cs="Times New Roman"/>
          <w:sz w:val="22"/>
          <w:szCs w:val="22"/>
        </w:rPr>
        <w:t>.2 del 1 agosto 2022;</w:t>
      </w:r>
    </w:p>
    <w:p w:rsidR="00A30FDD" w:rsidRDefault="00963A8A" w:rsidP="00492A43">
      <w:pPr>
        <w:spacing w:line="240" w:lineRule="atLeast"/>
        <w:jc w:val="both"/>
        <w:rPr>
          <w:rFonts w:ascii="Times New Roman" w:hAnsi="Times New Roman" w:cs="Times New Roman"/>
          <w:sz w:val="22"/>
          <w:szCs w:val="22"/>
        </w:rPr>
      </w:pPr>
      <w:r w:rsidRPr="00DA1EF3">
        <w:rPr>
          <w:rFonts w:ascii="Times New Roman" w:hAnsi="Times New Roman" w:cs="Times New Roman"/>
          <w:b/>
          <w:sz w:val="22"/>
          <w:szCs w:val="22"/>
        </w:rPr>
        <w:t>CONSIDERAT</w:t>
      </w:r>
      <w:r w:rsidR="008A3A6D" w:rsidRPr="00DA1EF3">
        <w:rPr>
          <w:rFonts w:ascii="Times New Roman" w:hAnsi="Times New Roman" w:cs="Times New Roman"/>
          <w:b/>
          <w:sz w:val="22"/>
          <w:szCs w:val="22"/>
        </w:rPr>
        <w:t xml:space="preserve">O </w:t>
      </w:r>
      <w:r w:rsidR="008A3A6D" w:rsidRPr="00DA1EF3">
        <w:rPr>
          <w:rFonts w:ascii="Times New Roman" w:hAnsi="Times New Roman" w:cs="Times New Roman"/>
          <w:sz w:val="22"/>
          <w:szCs w:val="22"/>
        </w:rPr>
        <w:t>il preventivo cumulativo pervenuto</w:t>
      </w:r>
      <w:r w:rsidR="004C53A7" w:rsidRPr="00DA1EF3">
        <w:rPr>
          <w:rFonts w:ascii="Times New Roman" w:hAnsi="Times New Roman" w:cs="Times New Roman"/>
          <w:sz w:val="22"/>
          <w:szCs w:val="22"/>
        </w:rPr>
        <w:t xml:space="preserve"> da parte della ditta  “Timbrificio Laser di Magdalena </w:t>
      </w:r>
      <w:proofErr w:type="spellStart"/>
      <w:r w:rsidR="004C53A7" w:rsidRPr="00DA1EF3">
        <w:rPr>
          <w:rFonts w:ascii="Times New Roman" w:hAnsi="Times New Roman" w:cs="Times New Roman"/>
          <w:sz w:val="22"/>
          <w:szCs w:val="22"/>
        </w:rPr>
        <w:t>Timu</w:t>
      </w:r>
      <w:proofErr w:type="spellEnd"/>
      <w:r w:rsidR="004C53A7" w:rsidRPr="00DA1EF3">
        <w:rPr>
          <w:rFonts w:ascii="Times New Roman" w:hAnsi="Times New Roman" w:cs="Times New Roman"/>
          <w:sz w:val="22"/>
          <w:szCs w:val="22"/>
        </w:rPr>
        <w:t>” di Teramo</w:t>
      </w:r>
      <w:r w:rsidR="008A3A6D" w:rsidRPr="00DA1EF3">
        <w:rPr>
          <w:rFonts w:ascii="Times New Roman" w:hAnsi="Times New Roman" w:cs="Times New Roman"/>
          <w:sz w:val="22"/>
          <w:szCs w:val="22"/>
        </w:rPr>
        <w:t xml:space="preserve">, </w:t>
      </w:r>
      <w:proofErr w:type="spellStart"/>
      <w:r w:rsidR="008A3A6D" w:rsidRPr="00DA1EF3">
        <w:rPr>
          <w:rFonts w:ascii="Times New Roman" w:hAnsi="Times New Roman" w:cs="Times New Roman"/>
          <w:sz w:val="22"/>
          <w:szCs w:val="22"/>
        </w:rPr>
        <w:t>prot</w:t>
      </w:r>
      <w:proofErr w:type="spellEnd"/>
      <w:r w:rsidR="008A3A6D" w:rsidRPr="00DA1EF3">
        <w:rPr>
          <w:rFonts w:ascii="Times New Roman" w:hAnsi="Times New Roman" w:cs="Times New Roman"/>
          <w:sz w:val="22"/>
          <w:szCs w:val="22"/>
        </w:rPr>
        <w:t>. n. 4175 del 01/08/2022, come pienamente rispondente alle esigenze dell’istituto</w:t>
      </w:r>
      <w:r w:rsidR="003063BC" w:rsidRPr="00DA1EF3">
        <w:rPr>
          <w:rFonts w:ascii="Times New Roman" w:hAnsi="Times New Roman" w:cs="Times New Roman"/>
          <w:sz w:val="22"/>
          <w:szCs w:val="22"/>
        </w:rPr>
        <w:t xml:space="preserve"> per la celerità della risposta e la disponibilità immediata alla realizzazione delle targhe richieste</w:t>
      </w:r>
      <w:r w:rsidR="00DA1EF3">
        <w:rPr>
          <w:rFonts w:ascii="Times New Roman" w:hAnsi="Times New Roman" w:cs="Times New Roman"/>
          <w:sz w:val="22"/>
          <w:szCs w:val="22"/>
        </w:rPr>
        <w:t xml:space="preserve"> e il prezzo più basso rispetto al medesimo articolo rinvenuto su MEPA</w:t>
      </w:r>
      <w:r w:rsidR="003063BC" w:rsidRPr="00DA1EF3">
        <w:rPr>
          <w:rFonts w:ascii="Times New Roman" w:hAnsi="Times New Roman" w:cs="Times New Roman"/>
          <w:sz w:val="22"/>
          <w:szCs w:val="22"/>
        </w:rPr>
        <w:t xml:space="preserve">; </w:t>
      </w:r>
    </w:p>
    <w:p w:rsidR="00A30FDD" w:rsidRPr="00A30FDD" w:rsidRDefault="00A30FDD" w:rsidP="00A30FDD">
      <w:pPr>
        <w:jc w:val="both"/>
        <w:rPr>
          <w:rFonts w:ascii="Times New Roman" w:hAnsi="Times New Roman" w:cs="Times New Roman"/>
          <w:sz w:val="22"/>
          <w:szCs w:val="22"/>
        </w:rPr>
      </w:pPr>
      <w:r w:rsidRPr="00A30FDD">
        <w:rPr>
          <w:rFonts w:ascii="Times New Roman" w:hAnsi="Times New Roman" w:cs="Times New Roman"/>
          <w:b/>
          <w:sz w:val="22"/>
          <w:szCs w:val="22"/>
        </w:rPr>
        <w:t>CONSIDERATO</w:t>
      </w:r>
      <w:r w:rsidRPr="00A30FDD">
        <w:rPr>
          <w:rFonts w:ascii="Times New Roman" w:hAnsi="Times New Roman" w:cs="Times New Roman"/>
          <w:sz w:val="22"/>
          <w:szCs w:val="22"/>
        </w:rPr>
        <w:t xml:space="preserve"> che la spesa prevista si colloca ben al di sotto della soglia di € 10.000,00 fissata ai sensi dell’art. 45 del D.I. 129/2018 e delle soglie di rilevanza comunitaria, previste dall’art. 35 del D. </w:t>
      </w:r>
      <w:proofErr w:type="spellStart"/>
      <w:r w:rsidRPr="00A30FDD">
        <w:rPr>
          <w:rFonts w:ascii="Times New Roman" w:hAnsi="Times New Roman" w:cs="Times New Roman"/>
          <w:sz w:val="22"/>
          <w:szCs w:val="22"/>
        </w:rPr>
        <w:t>Lgs</w:t>
      </w:r>
      <w:proofErr w:type="spellEnd"/>
      <w:r w:rsidRPr="00A30FDD">
        <w:rPr>
          <w:rFonts w:ascii="Times New Roman" w:hAnsi="Times New Roman" w:cs="Times New Roman"/>
          <w:sz w:val="22"/>
          <w:szCs w:val="22"/>
        </w:rPr>
        <w:t>. 50/2016 c.d. “Codice dei contratti pubblici”;</w:t>
      </w:r>
    </w:p>
    <w:p w:rsidR="00CE34F8" w:rsidRPr="00931432" w:rsidRDefault="00775679" w:rsidP="00931432">
      <w:pPr>
        <w:jc w:val="both"/>
        <w:rPr>
          <w:rFonts w:ascii="Times New Roman" w:hAnsi="Times New Roman" w:cs="Times New Roman"/>
          <w:sz w:val="22"/>
          <w:szCs w:val="22"/>
        </w:rPr>
      </w:pPr>
      <w:r w:rsidRPr="00931432">
        <w:rPr>
          <w:rFonts w:ascii="Times New Roman" w:hAnsi="Times New Roman" w:cs="Times New Roman"/>
          <w:b/>
          <w:sz w:val="22"/>
          <w:szCs w:val="22"/>
        </w:rPr>
        <w:t xml:space="preserve">RITENUTO </w:t>
      </w:r>
      <w:r w:rsidRPr="00931432">
        <w:rPr>
          <w:rFonts w:ascii="Times New Roman" w:hAnsi="Times New Roman" w:cs="Times New Roman"/>
          <w:sz w:val="22"/>
          <w:szCs w:val="22"/>
        </w:rPr>
        <w:t>quindi di</w:t>
      </w:r>
      <w:r w:rsidR="007D2552" w:rsidRPr="00931432">
        <w:rPr>
          <w:rFonts w:ascii="Times New Roman" w:hAnsi="Times New Roman" w:cs="Times New Roman"/>
          <w:sz w:val="22"/>
          <w:szCs w:val="22"/>
        </w:rPr>
        <w:t xml:space="preserve"> poter</w:t>
      </w:r>
      <w:r w:rsidRPr="00931432">
        <w:rPr>
          <w:rFonts w:ascii="Times New Roman" w:hAnsi="Times New Roman" w:cs="Times New Roman"/>
          <w:sz w:val="22"/>
          <w:szCs w:val="22"/>
        </w:rPr>
        <w:t xml:space="preserve"> ricorrere alla procedura di affidamento diretto ai sensi dell’art. 36, comma 2, lettera a) del D. </w:t>
      </w:r>
      <w:proofErr w:type="spellStart"/>
      <w:r w:rsidRPr="00931432">
        <w:rPr>
          <w:rFonts w:ascii="Times New Roman" w:hAnsi="Times New Roman" w:cs="Times New Roman"/>
          <w:sz w:val="22"/>
          <w:szCs w:val="22"/>
        </w:rPr>
        <w:t>Lgs</w:t>
      </w:r>
      <w:proofErr w:type="spellEnd"/>
      <w:r w:rsidRPr="00931432">
        <w:rPr>
          <w:rFonts w:ascii="Times New Roman" w:hAnsi="Times New Roman" w:cs="Times New Roman"/>
          <w:sz w:val="22"/>
          <w:szCs w:val="22"/>
        </w:rPr>
        <w:t xml:space="preserve">. n. 50 del 2016 e </w:t>
      </w:r>
      <w:proofErr w:type="spellStart"/>
      <w:r w:rsidRPr="00931432">
        <w:rPr>
          <w:rFonts w:ascii="Times New Roman" w:hAnsi="Times New Roman" w:cs="Times New Roman"/>
          <w:sz w:val="22"/>
          <w:szCs w:val="22"/>
        </w:rPr>
        <w:t>ss.mm.ii.</w:t>
      </w:r>
      <w:proofErr w:type="spellEnd"/>
      <w:r w:rsidRPr="00931432">
        <w:rPr>
          <w:rFonts w:ascii="Times New Roman" w:hAnsi="Times New Roman" w:cs="Times New Roman"/>
          <w:sz w:val="22"/>
          <w:szCs w:val="22"/>
        </w:rPr>
        <w:t>, e di procedere ad un acquisto tramite Ordine Diretto</w:t>
      </w:r>
      <w:r w:rsidR="003063BC" w:rsidRPr="00931432">
        <w:rPr>
          <w:rFonts w:ascii="Times New Roman" w:hAnsi="Times New Roman" w:cs="Times New Roman"/>
          <w:sz w:val="22"/>
          <w:szCs w:val="22"/>
        </w:rPr>
        <w:t xml:space="preserve"> fuori MEPA per le condizioni economiche complessivamente </w:t>
      </w:r>
      <w:r w:rsidR="00931432">
        <w:rPr>
          <w:rFonts w:ascii="Times New Roman" w:hAnsi="Times New Roman" w:cs="Times New Roman"/>
          <w:sz w:val="22"/>
          <w:szCs w:val="22"/>
        </w:rPr>
        <w:t xml:space="preserve">più vantaggiose per l’Istituto e nel </w:t>
      </w:r>
      <w:proofErr w:type="spellStart"/>
      <w:r w:rsidR="00931432">
        <w:rPr>
          <w:rFonts w:ascii="Times New Roman" w:hAnsi="Times New Roman" w:cs="Times New Roman"/>
          <w:sz w:val="22"/>
          <w:szCs w:val="22"/>
        </w:rPr>
        <w:t>ripsetto</w:t>
      </w:r>
      <w:proofErr w:type="spellEnd"/>
      <w:r w:rsidR="00931432">
        <w:rPr>
          <w:rFonts w:ascii="Times New Roman" w:hAnsi="Times New Roman" w:cs="Times New Roman"/>
          <w:sz w:val="22"/>
          <w:szCs w:val="22"/>
        </w:rPr>
        <w:t xml:space="preserve"> quindi dei </w:t>
      </w:r>
      <w:r w:rsidR="00931432" w:rsidRPr="00931432">
        <w:rPr>
          <w:rFonts w:ascii="Times New Roman" w:hAnsi="Times New Roman" w:cs="Times New Roman"/>
          <w:sz w:val="22"/>
          <w:szCs w:val="22"/>
        </w:rPr>
        <w:t>principi di economicità, efficacia, tempestività, correttezza, libera concorrenza, non discriminazione, trasparenza e proporzionalità;</w:t>
      </w:r>
    </w:p>
    <w:p w:rsidR="00963A8A" w:rsidRPr="00931432" w:rsidRDefault="00963A8A" w:rsidP="00492A43">
      <w:pPr>
        <w:spacing w:line="240" w:lineRule="atLeast"/>
        <w:jc w:val="both"/>
        <w:rPr>
          <w:rFonts w:ascii="Times New Roman" w:hAnsi="Times New Roman" w:cs="Times New Roman"/>
          <w:sz w:val="22"/>
          <w:szCs w:val="22"/>
        </w:rPr>
      </w:pPr>
      <w:r w:rsidRPr="00931432">
        <w:rPr>
          <w:rFonts w:ascii="Times New Roman" w:hAnsi="Times New Roman" w:cs="Times New Roman"/>
          <w:b/>
          <w:sz w:val="22"/>
          <w:szCs w:val="22"/>
        </w:rPr>
        <w:t>CONSIDERATO</w:t>
      </w:r>
      <w:r w:rsidRPr="00931432">
        <w:rPr>
          <w:rFonts w:ascii="Times New Roman" w:hAnsi="Times New Roman" w:cs="Times New Roman"/>
          <w:sz w:val="22"/>
          <w:szCs w:val="22"/>
        </w:rPr>
        <w:t xml:space="preserve"> che la spesa complessiva per la fornitura in parola è stimata in € </w:t>
      </w:r>
      <w:r w:rsidR="00DA1EF3" w:rsidRPr="00931432">
        <w:rPr>
          <w:rFonts w:ascii="Times New Roman" w:hAnsi="Times New Roman" w:cs="Times New Roman"/>
          <w:sz w:val="22"/>
          <w:szCs w:val="22"/>
        </w:rPr>
        <w:t>57,20</w:t>
      </w:r>
      <w:r w:rsidR="00580A11" w:rsidRPr="00931432">
        <w:rPr>
          <w:rFonts w:ascii="Times New Roman" w:hAnsi="Times New Roman" w:cs="Times New Roman"/>
          <w:sz w:val="22"/>
          <w:szCs w:val="22"/>
        </w:rPr>
        <w:t xml:space="preserve"> i</w:t>
      </w:r>
      <w:r w:rsidRPr="00931432">
        <w:rPr>
          <w:rFonts w:ascii="Times New Roman" w:hAnsi="Times New Roman" w:cs="Times New Roman"/>
          <w:sz w:val="22"/>
          <w:szCs w:val="22"/>
        </w:rPr>
        <w:t xml:space="preserve">va esclusa (€ </w:t>
      </w:r>
      <w:r w:rsidR="00580A11" w:rsidRPr="00931432">
        <w:rPr>
          <w:rFonts w:ascii="Times New Roman" w:hAnsi="Times New Roman" w:cs="Times New Roman"/>
          <w:sz w:val="22"/>
          <w:szCs w:val="22"/>
        </w:rPr>
        <w:t>69,78</w:t>
      </w:r>
      <w:r w:rsidRPr="00931432">
        <w:rPr>
          <w:rFonts w:ascii="Times New Roman" w:hAnsi="Times New Roman" w:cs="Times New Roman"/>
          <w:sz w:val="22"/>
          <w:szCs w:val="22"/>
        </w:rPr>
        <w:t xml:space="preserve"> IVA inclusa);</w:t>
      </w:r>
    </w:p>
    <w:p w:rsidR="00492A43" w:rsidRPr="00931432" w:rsidRDefault="00492A43" w:rsidP="00492A43">
      <w:pPr>
        <w:spacing w:line="240" w:lineRule="atLeast"/>
        <w:jc w:val="both"/>
        <w:rPr>
          <w:rFonts w:ascii="Times New Roman" w:eastAsia="Times New Roman" w:hAnsi="Times New Roman" w:cs="Times New Roman"/>
          <w:sz w:val="22"/>
          <w:szCs w:val="22"/>
          <w:lang w:eastAsia="it-IT"/>
        </w:rPr>
      </w:pPr>
      <w:r w:rsidRPr="00931432">
        <w:rPr>
          <w:rFonts w:ascii="Times New Roman" w:eastAsia="Times New Roman" w:hAnsi="Times New Roman" w:cs="Times New Roman"/>
          <w:b/>
          <w:sz w:val="22"/>
          <w:szCs w:val="22"/>
          <w:lang w:eastAsia="it-IT"/>
        </w:rPr>
        <w:t>RITENUTO</w:t>
      </w:r>
      <w:r w:rsidRPr="00931432">
        <w:rPr>
          <w:rFonts w:ascii="Times New Roman" w:eastAsia="Calibri" w:hAnsi="Times New Roman" w:cs="Times New Roman"/>
          <w:sz w:val="22"/>
          <w:szCs w:val="22"/>
        </w:rPr>
        <w:t xml:space="preserve"> </w:t>
      </w:r>
      <w:r w:rsidRPr="00931432">
        <w:rPr>
          <w:rFonts w:ascii="Times New Roman" w:eastAsia="Times New Roman" w:hAnsi="Times New Roman" w:cs="Times New Roman"/>
          <w:sz w:val="22"/>
          <w:szCs w:val="22"/>
          <w:lang w:eastAsia="it-IT"/>
        </w:rPr>
        <w:t>di procedere all’affidamento in oggetto in favore del suddetto operatore;</w:t>
      </w:r>
    </w:p>
    <w:p w:rsidR="00492A43" w:rsidRPr="00931432" w:rsidRDefault="00492A43" w:rsidP="00492A43">
      <w:pPr>
        <w:tabs>
          <w:tab w:val="left" w:pos="7263"/>
        </w:tabs>
        <w:spacing w:line="240" w:lineRule="atLeast"/>
        <w:jc w:val="both"/>
        <w:rPr>
          <w:rFonts w:ascii="Times New Roman" w:eastAsia="Calibri" w:hAnsi="Times New Roman" w:cs="Times New Roman"/>
          <w:bCs/>
          <w:sz w:val="22"/>
          <w:szCs w:val="22"/>
        </w:rPr>
      </w:pPr>
      <w:r w:rsidRPr="00931432">
        <w:rPr>
          <w:rFonts w:ascii="Times New Roman" w:eastAsia="Times New Roman" w:hAnsi="Times New Roman" w:cs="Times New Roman"/>
          <w:b/>
          <w:color w:val="auto"/>
          <w:sz w:val="22"/>
          <w:szCs w:val="22"/>
          <w:lang w:eastAsia="it-IT"/>
        </w:rPr>
        <w:t>VISTO</w:t>
      </w:r>
      <w:r w:rsidRPr="00931432">
        <w:rPr>
          <w:rFonts w:ascii="Times New Roman" w:eastAsia="Times New Roman" w:hAnsi="Times New Roman" w:cs="Times New Roman"/>
          <w:sz w:val="22"/>
          <w:szCs w:val="22"/>
          <w:lang w:eastAsia="it-IT"/>
        </w:rPr>
        <w:t xml:space="preserve"> l’art. 1, commi 65 e 67, della L. n. 266/2005, in virtù del quale l’Istituto è tenuto ad acquisire il codice identificativo della gara (CIG);</w:t>
      </w:r>
    </w:p>
    <w:p w:rsidR="00492A43" w:rsidRPr="00931432" w:rsidRDefault="00492A43" w:rsidP="00492A43">
      <w:pPr>
        <w:spacing w:line="240" w:lineRule="atLeast"/>
        <w:jc w:val="both"/>
        <w:rPr>
          <w:rFonts w:ascii="Times New Roman" w:eastAsia="Times New Roman" w:hAnsi="Times New Roman" w:cs="Times New Roman"/>
          <w:sz w:val="22"/>
          <w:szCs w:val="22"/>
          <w:lang w:eastAsia="it-IT"/>
        </w:rPr>
      </w:pPr>
      <w:r w:rsidRPr="00931432">
        <w:rPr>
          <w:rFonts w:ascii="Times New Roman" w:eastAsia="Times New Roman" w:hAnsi="Times New Roman" w:cs="Times New Roman"/>
          <w:b/>
          <w:color w:val="auto"/>
          <w:sz w:val="22"/>
          <w:szCs w:val="22"/>
          <w:lang w:eastAsia="it-IT"/>
        </w:rPr>
        <w:t>TENUTO CONTO</w:t>
      </w:r>
      <w:r w:rsidRPr="00931432">
        <w:rPr>
          <w:rFonts w:ascii="Times New Roman" w:eastAsia="Times New Roman" w:hAnsi="Times New Roman" w:cs="Times New Roman"/>
          <w:sz w:val="22"/>
          <w:szCs w:val="22"/>
          <w:lang w:eastAsia="it-IT"/>
        </w:rPr>
        <w:t xml:space="preserve"> che l’affidamento in oggetto dà luogo ad una transazione soggetta agli obblighi di tracciabilità dei flussi finanziari previsti dalla L. 13 agosto 2010, n. 136 e dal D.L. 12 novembre 2010, n. 187;</w:t>
      </w:r>
    </w:p>
    <w:p w:rsidR="00492A43" w:rsidRPr="00931432" w:rsidRDefault="00492A43" w:rsidP="00492A43">
      <w:pPr>
        <w:jc w:val="both"/>
        <w:rPr>
          <w:rFonts w:ascii="Times New Roman" w:eastAsia="Times New Roman" w:hAnsi="Times New Roman" w:cs="Times New Roman"/>
          <w:sz w:val="22"/>
          <w:szCs w:val="22"/>
          <w:lang w:eastAsia="it-IT"/>
        </w:rPr>
      </w:pPr>
      <w:r w:rsidRPr="00931432">
        <w:rPr>
          <w:rFonts w:ascii="Times New Roman" w:eastAsia="Times New Roman" w:hAnsi="Times New Roman" w:cs="Times New Roman"/>
          <w:sz w:val="22"/>
          <w:szCs w:val="22"/>
          <w:lang w:eastAsia="it-IT"/>
        </w:rPr>
        <w:t>nell’osservanza delle disposizioni di cui alla L. n. 190/2012, recante «Disposizioni per la prevenzione e la repressione della corruzione e dell’illegalità della Pubblica Amministrazione»,</w:t>
      </w:r>
    </w:p>
    <w:p w:rsidR="00492A43" w:rsidRPr="00931432" w:rsidRDefault="00492A43" w:rsidP="00492A43">
      <w:pPr>
        <w:spacing w:before="120" w:after="120"/>
        <w:ind w:left="-65"/>
        <w:jc w:val="center"/>
        <w:rPr>
          <w:rFonts w:ascii="Times New Roman" w:eastAsia="Times New Roman" w:hAnsi="Times New Roman" w:cs="Times New Roman"/>
          <w:b/>
          <w:sz w:val="22"/>
          <w:szCs w:val="22"/>
          <w:lang w:eastAsia="it-IT"/>
        </w:rPr>
      </w:pPr>
      <w:r w:rsidRPr="00931432">
        <w:rPr>
          <w:rFonts w:ascii="Times New Roman" w:eastAsia="Times New Roman" w:hAnsi="Times New Roman" w:cs="Times New Roman"/>
          <w:b/>
          <w:sz w:val="22"/>
          <w:szCs w:val="22"/>
          <w:lang w:eastAsia="it-IT"/>
        </w:rPr>
        <w:t>DETERMINA</w:t>
      </w:r>
    </w:p>
    <w:p w:rsidR="00492A43" w:rsidRPr="00931432" w:rsidRDefault="005F01A2" w:rsidP="00492A43">
      <w:pPr>
        <w:suppressAutoHyphens/>
        <w:spacing w:line="240" w:lineRule="atLeast"/>
        <w:jc w:val="both"/>
        <w:rPr>
          <w:rFonts w:ascii="Times New Roman" w:eastAsia="Times New Roman" w:hAnsi="Times New Roman" w:cs="Times New Roman"/>
          <w:sz w:val="22"/>
          <w:szCs w:val="22"/>
        </w:rPr>
      </w:pPr>
      <w:r w:rsidRPr="00931432">
        <w:rPr>
          <w:rFonts w:ascii="Times New Roman" w:eastAsia="Times New Roman" w:hAnsi="Times New Roman" w:cs="Times New Roman"/>
          <w:sz w:val="22"/>
          <w:szCs w:val="22"/>
        </w:rPr>
        <w:t>p</w:t>
      </w:r>
      <w:r w:rsidR="00492A43" w:rsidRPr="00931432">
        <w:rPr>
          <w:rFonts w:ascii="Times New Roman" w:eastAsia="Times New Roman" w:hAnsi="Times New Roman" w:cs="Times New Roman"/>
          <w:sz w:val="22"/>
          <w:szCs w:val="22"/>
        </w:rPr>
        <w:t>er i motivi espressi nella premessa, che si intendono integralmente richiamati:</w:t>
      </w:r>
    </w:p>
    <w:p w:rsidR="00492A43" w:rsidRPr="001A312C" w:rsidRDefault="00492A43" w:rsidP="00492A43">
      <w:pPr>
        <w:suppressAutoHyphens/>
        <w:spacing w:line="240" w:lineRule="atLeast"/>
        <w:jc w:val="both"/>
        <w:rPr>
          <w:rFonts w:ascii="Times New Roman" w:eastAsia="Times New Roman" w:hAnsi="Times New Roman" w:cs="Times New Roman"/>
          <w:sz w:val="22"/>
          <w:szCs w:val="22"/>
          <w:highlight w:val="yellow"/>
        </w:rPr>
      </w:pPr>
    </w:p>
    <w:p w:rsidR="00282349" w:rsidRPr="00282349" w:rsidRDefault="00282349" w:rsidP="00282349">
      <w:pPr>
        <w:pStyle w:val="Paragrafoelenco"/>
        <w:numPr>
          <w:ilvl w:val="0"/>
          <w:numId w:val="16"/>
        </w:numPr>
        <w:spacing w:line="240" w:lineRule="atLeast"/>
        <w:jc w:val="both"/>
        <w:rPr>
          <w:rFonts w:ascii="Times New Roman" w:hAnsi="Times New Roman" w:cs="Times New Roman"/>
          <w:sz w:val="22"/>
          <w:szCs w:val="22"/>
        </w:rPr>
      </w:pPr>
      <w:r w:rsidRPr="00282349">
        <w:rPr>
          <w:rFonts w:ascii="Times New Roman" w:hAnsi="Times New Roman" w:cs="Times New Roman"/>
          <w:bCs/>
          <w:sz w:val="22"/>
          <w:szCs w:val="22"/>
        </w:rPr>
        <w:t xml:space="preserve">di autorizzare, ai sensi dell’art. 36, comma 2, lett. a), del D. </w:t>
      </w:r>
      <w:proofErr w:type="spellStart"/>
      <w:r w:rsidRPr="00282349">
        <w:rPr>
          <w:rFonts w:ascii="Times New Roman" w:hAnsi="Times New Roman" w:cs="Times New Roman"/>
          <w:bCs/>
          <w:sz w:val="22"/>
          <w:szCs w:val="22"/>
        </w:rPr>
        <w:t>Lgs</w:t>
      </w:r>
      <w:proofErr w:type="spellEnd"/>
      <w:r w:rsidRPr="00282349">
        <w:rPr>
          <w:rFonts w:ascii="Times New Roman" w:hAnsi="Times New Roman" w:cs="Times New Roman"/>
          <w:bCs/>
          <w:sz w:val="22"/>
          <w:szCs w:val="22"/>
        </w:rPr>
        <w:t xml:space="preserve">. 50/2016, tramite Ordine Diretto fuori MEPA l’affidamento per l’acquisto di targhe pubblicitarie, specificate nell’ordine di acquisto,  </w:t>
      </w:r>
      <w:r w:rsidRPr="00282349">
        <w:rPr>
          <w:rFonts w:ascii="Times New Roman" w:hAnsi="Times New Roman" w:cs="Times New Roman"/>
          <w:bCs/>
          <w:sz w:val="22"/>
          <w:szCs w:val="22"/>
        </w:rPr>
        <w:lastRenderedPageBreak/>
        <w:t xml:space="preserve">all’operatore economico IMPRESA INDIVIDUALE TIMBRIFICIO-INCISORIA  LASER di Magdalena </w:t>
      </w:r>
      <w:proofErr w:type="spellStart"/>
      <w:r w:rsidRPr="00282349">
        <w:rPr>
          <w:rFonts w:ascii="Times New Roman" w:hAnsi="Times New Roman" w:cs="Times New Roman"/>
          <w:bCs/>
          <w:sz w:val="22"/>
          <w:szCs w:val="22"/>
        </w:rPr>
        <w:t>Timu</w:t>
      </w:r>
      <w:proofErr w:type="spellEnd"/>
      <w:r w:rsidRPr="00282349">
        <w:rPr>
          <w:rFonts w:ascii="Times New Roman" w:hAnsi="Times New Roman" w:cs="Times New Roman"/>
          <w:bCs/>
          <w:sz w:val="22"/>
          <w:szCs w:val="22"/>
        </w:rPr>
        <w:t xml:space="preserve"> con sede legale a Teramo, in Viale </w:t>
      </w:r>
      <w:proofErr w:type="spellStart"/>
      <w:r w:rsidRPr="00282349">
        <w:rPr>
          <w:rFonts w:ascii="Times New Roman" w:hAnsi="Times New Roman" w:cs="Times New Roman"/>
          <w:bCs/>
          <w:sz w:val="22"/>
          <w:szCs w:val="22"/>
        </w:rPr>
        <w:t>Crucioli</w:t>
      </w:r>
      <w:proofErr w:type="spellEnd"/>
      <w:r w:rsidRPr="00282349">
        <w:rPr>
          <w:rFonts w:ascii="Times New Roman" w:hAnsi="Times New Roman" w:cs="Times New Roman"/>
          <w:bCs/>
          <w:sz w:val="22"/>
          <w:szCs w:val="22"/>
        </w:rPr>
        <w:t xml:space="preserve"> -  C.F.  TMIMDL73S62Z129K - </w:t>
      </w:r>
      <w:proofErr w:type="spellStart"/>
      <w:r w:rsidRPr="00282349">
        <w:rPr>
          <w:rFonts w:ascii="Times New Roman" w:hAnsi="Times New Roman" w:cs="Times New Roman"/>
          <w:bCs/>
          <w:sz w:val="22"/>
          <w:szCs w:val="22"/>
        </w:rPr>
        <w:t>P.Iva</w:t>
      </w:r>
      <w:proofErr w:type="spellEnd"/>
      <w:r w:rsidRPr="00282349">
        <w:rPr>
          <w:rFonts w:ascii="Times New Roman" w:hAnsi="Times New Roman" w:cs="Times New Roman"/>
          <w:bCs/>
          <w:sz w:val="22"/>
          <w:szCs w:val="22"/>
        </w:rPr>
        <w:t xml:space="preserve">: 01987900675 per un importo complessivo della fornitura pari a </w:t>
      </w:r>
      <w:r w:rsidRPr="00282349">
        <w:rPr>
          <w:rFonts w:ascii="Times New Roman" w:hAnsi="Times New Roman" w:cs="Times New Roman"/>
          <w:sz w:val="22"/>
          <w:szCs w:val="22"/>
        </w:rPr>
        <w:t>€ 57,20 iva esclusa (€ 69,78 IVA inclusa);</w:t>
      </w:r>
    </w:p>
    <w:p w:rsidR="00492A43" w:rsidRPr="00DC782D" w:rsidRDefault="00492A43" w:rsidP="00282349">
      <w:pPr>
        <w:pStyle w:val="Default"/>
        <w:numPr>
          <w:ilvl w:val="0"/>
          <w:numId w:val="16"/>
        </w:numPr>
        <w:spacing w:line="240" w:lineRule="atLeast"/>
        <w:jc w:val="both"/>
        <w:rPr>
          <w:rFonts w:eastAsia="Times New Roman"/>
          <w:sz w:val="22"/>
          <w:szCs w:val="22"/>
          <w:lang w:eastAsia="zh-CN"/>
        </w:rPr>
      </w:pPr>
      <w:r w:rsidRPr="00DC782D">
        <w:rPr>
          <w:bCs/>
          <w:sz w:val="22"/>
          <w:szCs w:val="22"/>
        </w:rPr>
        <w:t xml:space="preserve">di indicare il </w:t>
      </w:r>
      <w:r w:rsidR="00282349" w:rsidRPr="00DC782D">
        <w:rPr>
          <w:rFonts w:eastAsia="Times New Roman"/>
          <w:sz w:val="22"/>
          <w:szCs w:val="22"/>
          <w:lang w:eastAsia="it-IT"/>
        </w:rPr>
        <w:t xml:space="preserve">CIG: ZDB375807F e il </w:t>
      </w:r>
      <w:r w:rsidR="00282349" w:rsidRPr="00DC782D">
        <w:rPr>
          <w:sz w:val="22"/>
          <w:szCs w:val="22"/>
        </w:rPr>
        <w:t>CUP: E78H18000830007</w:t>
      </w:r>
      <w:r w:rsidR="00282349" w:rsidRPr="00DC782D">
        <w:rPr>
          <w:b/>
          <w:sz w:val="22"/>
          <w:szCs w:val="22"/>
        </w:rPr>
        <w:t xml:space="preserve"> </w:t>
      </w:r>
      <w:r w:rsidRPr="00DC782D">
        <w:rPr>
          <w:bCs/>
          <w:sz w:val="22"/>
          <w:szCs w:val="22"/>
        </w:rPr>
        <w:t>in tutte le fasi relative all</w:t>
      </w:r>
      <w:r w:rsidR="00DC782D" w:rsidRPr="00DC782D">
        <w:rPr>
          <w:bCs/>
          <w:sz w:val="22"/>
          <w:szCs w:val="22"/>
        </w:rPr>
        <w:t>a presente procedura d’acquisto</w:t>
      </w:r>
      <w:r w:rsidRPr="00DC782D">
        <w:rPr>
          <w:bCs/>
          <w:sz w:val="22"/>
          <w:szCs w:val="22"/>
        </w:rPr>
        <w:t>;</w:t>
      </w:r>
    </w:p>
    <w:p w:rsidR="00492A43" w:rsidRPr="00DC782D" w:rsidRDefault="00492A43" w:rsidP="00492A43">
      <w:pPr>
        <w:pStyle w:val="Paragrafoelenco"/>
        <w:numPr>
          <w:ilvl w:val="0"/>
          <w:numId w:val="16"/>
        </w:numPr>
        <w:suppressAutoHyphens/>
        <w:spacing w:line="240" w:lineRule="atLeast"/>
        <w:jc w:val="both"/>
        <w:rPr>
          <w:rFonts w:ascii="Times New Roman" w:eastAsia="Times New Roman" w:hAnsi="Times New Roman" w:cs="Times New Roman"/>
          <w:sz w:val="22"/>
          <w:szCs w:val="22"/>
          <w:lang w:eastAsia="zh-CN"/>
        </w:rPr>
      </w:pPr>
      <w:r w:rsidRPr="00DC782D">
        <w:rPr>
          <w:rFonts w:ascii="Times New Roman" w:hAnsi="Times New Roman" w:cs="Times New Roman"/>
          <w:bCs/>
          <w:sz w:val="22"/>
          <w:szCs w:val="22"/>
        </w:rPr>
        <w:t xml:space="preserve">di nominare la dott.ssa Antonietta Di Taranto quale Responsabile Unico del Procedimento, ai sensi dell’art. 31 del D. </w:t>
      </w:r>
      <w:proofErr w:type="spellStart"/>
      <w:r w:rsidRPr="00DC782D">
        <w:rPr>
          <w:rFonts w:ascii="Times New Roman" w:hAnsi="Times New Roman" w:cs="Times New Roman"/>
          <w:bCs/>
          <w:sz w:val="22"/>
          <w:szCs w:val="22"/>
        </w:rPr>
        <w:t>Lgs</w:t>
      </w:r>
      <w:proofErr w:type="spellEnd"/>
      <w:r w:rsidRPr="00DC782D">
        <w:rPr>
          <w:rFonts w:ascii="Times New Roman" w:hAnsi="Times New Roman" w:cs="Times New Roman"/>
          <w:bCs/>
          <w:sz w:val="22"/>
          <w:szCs w:val="22"/>
        </w:rPr>
        <w:t xml:space="preserve">. 50/2016 e quale </w:t>
      </w:r>
      <w:r w:rsidRPr="00DC782D">
        <w:rPr>
          <w:rFonts w:ascii="Times New Roman" w:hAnsi="Times New Roman" w:cs="Times New Roman"/>
          <w:sz w:val="22"/>
          <w:szCs w:val="22"/>
        </w:rPr>
        <w:t xml:space="preserve">Direttore dell’Esecuzione, ai sensi degli artt. 101 e 111 del </w:t>
      </w:r>
      <w:proofErr w:type="spellStart"/>
      <w:r w:rsidRPr="00DC782D">
        <w:rPr>
          <w:rFonts w:ascii="Times New Roman" w:hAnsi="Times New Roman" w:cs="Times New Roman"/>
          <w:sz w:val="22"/>
          <w:szCs w:val="22"/>
        </w:rPr>
        <w:t>D.Lgs.</w:t>
      </w:r>
      <w:proofErr w:type="spellEnd"/>
      <w:r w:rsidRPr="00DC782D">
        <w:rPr>
          <w:rFonts w:ascii="Times New Roman" w:hAnsi="Times New Roman" w:cs="Times New Roman"/>
          <w:sz w:val="22"/>
          <w:szCs w:val="22"/>
        </w:rPr>
        <w:t xml:space="preserve"> 50/2016 e del D.M. 49/201</w:t>
      </w:r>
      <w:r w:rsidRPr="00DC782D">
        <w:rPr>
          <w:rFonts w:ascii="Times New Roman" w:hAnsi="Times New Roman" w:cs="Times New Roman"/>
          <w:bCs/>
          <w:sz w:val="22"/>
          <w:szCs w:val="22"/>
        </w:rPr>
        <w:t>8;</w:t>
      </w:r>
    </w:p>
    <w:p w:rsidR="00492A43" w:rsidRPr="00DC782D" w:rsidRDefault="00492A43" w:rsidP="00492A43">
      <w:pPr>
        <w:pStyle w:val="Paragrafoelenco"/>
        <w:numPr>
          <w:ilvl w:val="0"/>
          <w:numId w:val="16"/>
        </w:numPr>
        <w:suppressAutoHyphens/>
        <w:spacing w:line="240" w:lineRule="atLeast"/>
        <w:jc w:val="both"/>
        <w:rPr>
          <w:rFonts w:ascii="Times New Roman" w:eastAsia="Times New Roman" w:hAnsi="Times New Roman" w:cs="Times New Roman"/>
          <w:sz w:val="22"/>
          <w:szCs w:val="22"/>
          <w:lang w:eastAsia="zh-CN"/>
        </w:rPr>
      </w:pPr>
      <w:r w:rsidRPr="00DC782D">
        <w:rPr>
          <w:rFonts w:ascii="Times New Roman" w:eastAsiaTheme="minorHAnsi" w:hAnsi="Times New Roman" w:cs="Times New Roman"/>
          <w:color w:val="000000"/>
          <w:sz w:val="22"/>
          <w:szCs w:val="22"/>
        </w:rPr>
        <w:t xml:space="preserve">di precisare che l’operatore economico affidatario dovrà: </w:t>
      </w:r>
    </w:p>
    <w:p w:rsidR="00492A43" w:rsidRPr="00DC782D" w:rsidRDefault="00492A43" w:rsidP="00492A43">
      <w:pPr>
        <w:suppressAutoHyphens/>
        <w:spacing w:line="240" w:lineRule="atLeast"/>
        <w:ind w:left="709"/>
        <w:jc w:val="both"/>
        <w:rPr>
          <w:rFonts w:ascii="Times New Roman" w:hAnsi="Times New Roman" w:cs="Times New Roman"/>
          <w:bCs/>
          <w:sz w:val="22"/>
          <w:szCs w:val="22"/>
        </w:rPr>
      </w:pPr>
      <w:r w:rsidRPr="00DC782D">
        <w:rPr>
          <w:rFonts w:ascii="Times New Roman" w:eastAsiaTheme="minorHAnsi" w:hAnsi="Times New Roman" w:cs="Times New Roman"/>
          <w:color w:val="000000"/>
          <w:sz w:val="22"/>
          <w:szCs w:val="22"/>
        </w:rPr>
        <w:t xml:space="preserve">- </w:t>
      </w:r>
      <w:r w:rsidRPr="00DC782D">
        <w:rPr>
          <w:rFonts w:ascii="Times New Roman" w:hAnsi="Times New Roman" w:cs="Times New Roman"/>
          <w:bCs/>
          <w:sz w:val="22"/>
          <w:szCs w:val="22"/>
        </w:rPr>
        <w:t xml:space="preserve">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 </w:t>
      </w:r>
    </w:p>
    <w:p w:rsidR="00492A43" w:rsidRPr="00DC782D" w:rsidRDefault="00492A43" w:rsidP="00492A43">
      <w:pPr>
        <w:suppressAutoHyphens/>
        <w:spacing w:line="240" w:lineRule="atLeast"/>
        <w:ind w:left="709"/>
        <w:jc w:val="both"/>
        <w:rPr>
          <w:rFonts w:ascii="Times New Roman" w:hAnsi="Times New Roman" w:cs="Times New Roman"/>
          <w:bCs/>
          <w:sz w:val="22"/>
          <w:szCs w:val="22"/>
        </w:rPr>
      </w:pPr>
      <w:r w:rsidRPr="00DC782D">
        <w:rPr>
          <w:rFonts w:ascii="Times New Roman" w:hAnsi="Times New Roman" w:cs="Times New Roman"/>
          <w:bCs/>
          <w:sz w:val="22"/>
          <w:szCs w:val="22"/>
        </w:rPr>
        <w:t xml:space="preserve">- produrre autodichiarazione resa ai sensi e per gli effetti del D.P.R. n.445/2000, anche secondo il modello di gara unico europeo, dalla quale risulti il possesso dei requisiti di carattere generale di cui all’art.80 del Codice dei contratti pubblici; </w:t>
      </w:r>
    </w:p>
    <w:p w:rsidR="00492A43" w:rsidRPr="00DC782D" w:rsidRDefault="00492A43" w:rsidP="00492A43">
      <w:pPr>
        <w:suppressAutoHyphens/>
        <w:spacing w:line="240" w:lineRule="atLeast"/>
        <w:ind w:left="709"/>
        <w:jc w:val="both"/>
        <w:rPr>
          <w:rFonts w:ascii="Times New Roman" w:hAnsi="Times New Roman" w:cs="Times New Roman"/>
          <w:bCs/>
          <w:sz w:val="22"/>
          <w:szCs w:val="22"/>
        </w:rPr>
      </w:pPr>
      <w:r w:rsidRPr="00DC782D">
        <w:rPr>
          <w:rFonts w:ascii="Times New Roman" w:hAnsi="Times New Roman" w:cs="Times New Roman"/>
          <w:bCs/>
          <w:sz w:val="22"/>
          <w:szCs w:val="22"/>
        </w:rPr>
        <w:t>- sottoscrivere il patto di integrità.</w:t>
      </w:r>
    </w:p>
    <w:p w:rsidR="00492A43" w:rsidRPr="00DC782D" w:rsidRDefault="00492A43" w:rsidP="00492A43">
      <w:pPr>
        <w:suppressAutoHyphens/>
        <w:spacing w:line="240" w:lineRule="atLeast"/>
        <w:jc w:val="both"/>
        <w:rPr>
          <w:rFonts w:ascii="Times New Roman" w:hAnsi="Times New Roman" w:cs="Times New Roman"/>
          <w:bCs/>
          <w:sz w:val="22"/>
          <w:szCs w:val="22"/>
        </w:rPr>
      </w:pPr>
      <w:r w:rsidRPr="00DC782D">
        <w:rPr>
          <w:rFonts w:ascii="Times New Roman" w:hAnsi="Times New Roman" w:cs="Times New Roman"/>
          <w:bCs/>
          <w:sz w:val="22"/>
          <w:szCs w:val="22"/>
        </w:rPr>
        <w:t>Il presente provvedimento sarà pubblicato sul sito internet dell’Istituzione Scolastica ai sensi della normativa sulla trasparenza.</w:t>
      </w:r>
    </w:p>
    <w:p w:rsidR="00492A43" w:rsidRPr="00DC782D" w:rsidRDefault="00492A43" w:rsidP="00492A43">
      <w:pPr>
        <w:ind w:left="-57"/>
        <w:jc w:val="right"/>
        <w:rPr>
          <w:rFonts w:ascii="Times New Roman" w:eastAsia="Calibri" w:hAnsi="Times New Roman" w:cs="Times New Roman"/>
          <w:sz w:val="22"/>
          <w:szCs w:val="22"/>
        </w:rPr>
      </w:pPr>
    </w:p>
    <w:p w:rsidR="00492A43" w:rsidRPr="00DC782D" w:rsidRDefault="00492A43" w:rsidP="00492A43">
      <w:pPr>
        <w:ind w:left="-57"/>
        <w:jc w:val="right"/>
        <w:rPr>
          <w:rFonts w:ascii="Times New Roman" w:eastAsia="Calibri" w:hAnsi="Times New Roman" w:cs="Times New Roman"/>
          <w:sz w:val="22"/>
          <w:szCs w:val="22"/>
        </w:rPr>
      </w:pPr>
      <w:r w:rsidRPr="00DC782D">
        <w:rPr>
          <w:rFonts w:ascii="Times New Roman" w:eastAsia="Calibri" w:hAnsi="Times New Roman" w:cs="Times New Roman"/>
          <w:sz w:val="22"/>
          <w:szCs w:val="22"/>
        </w:rPr>
        <w:t>IL DIRIGENTE SCOLASTICO</w:t>
      </w:r>
    </w:p>
    <w:p w:rsidR="00492A43" w:rsidRPr="001A312C" w:rsidRDefault="00492A43" w:rsidP="00492A43">
      <w:pPr>
        <w:ind w:left="-57"/>
        <w:jc w:val="right"/>
        <w:rPr>
          <w:rFonts w:ascii="Times New Roman" w:eastAsia="Calibri" w:hAnsi="Times New Roman" w:cs="Times New Roman"/>
          <w:sz w:val="22"/>
          <w:szCs w:val="22"/>
        </w:rPr>
      </w:pPr>
      <w:r w:rsidRPr="00DC782D">
        <w:rPr>
          <w:rFonts w:ascii="Times New Roman" w:eastAsia="Calibri" w:hAnsi="Times New Roman" w:cs="Times New Roman"/>
          <w:sz w:val="22"/>
          <w:szCs w:val="22"/>
        </w:rPr>
        <w:t>Dott.ssa Antonietta  Di Taranto</w:t>
      </w:r>
    </w:p>
    <w:p w:rsidR="00492A43" w:rsidRPr="001A312C" w:rsidRDefault="00492A43" w:rsidP="00492A43">
      <w:pPr>
        <w:spacing w:line="240" w:lineRule="atLeast"/>
        <w:jc w:val="both"/>
        <w:rPr>
          <w:rFonts w:ascii="Times New Roman" w:eastAsia="Times New Roman" w:hAnsi="Times New Roman" w:cs="Times New Roman"/>
          <w:sz w:val="22"/>
          <w:szCs w:val="22"/>
          <w:lang w:eastAsia="it-IT"/>
        </w:rPr>
      </w:pPr>
    </w:p>
    <w:sectPr w:rsidR="00492A43" w:rsidRPr="001A312C" w:rsidSect="00A0557E">
      <w:pgSz w:w="11906" w:h="16838"/>
      <w:pgMar w:top="851" w:right="985" w:bottom="851" w:left="851" w:header="0" w:footer="0" w:gutter="0"/>
      <w:cols w:space="720"/>
      <w:formProt w:val="0"/>
      <w:docGrid w:linePitch="240" w:charSpace="-1433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420"/>
    <w:multiLevelType w:val="hybridMultilevel"/>
    <w:tmpl w:val="FA8463A4"/>
    <w:lvl w:ilvl="0" w:tplc="52CCF24C">
      <w:start w:val="1"/>
      <w:numFmt w:val="decimal"/>
      <w:lvlText w:val="%1."/>
      <w:lvlJc w:val="left"/>
      <w:pPr>
        <w:ind w:left="720" w:hanging="360"/>
      </w:pPr>
      <w:rPr>
        <w:rFonts w:ascii="Calibri" w:eastAsia="Calibri" w:hAnsi="Calibri" w:cs="Calibri" w:hint="default"/>
        <w:color w:val="00000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B347160"/>
    <w:multiLevelType w:val="hybridMultilevel"/>
    <w:tmpl w:val="5DF2A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0C3CEE"/>
    <w:multiLevelType w:val="hybridMultilevel"/>
    <w:tmpl w:val="59C69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70643C"/>
    <w:multiLevelType w:val="hybridMultilevel"/>
    <w:tmpl w:val="36F853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4F7960"/>
    <w:multiLevelType w:val="multilevel"/>
    <w:tmpl w:val="341C6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F807E0C"/>
    <w:multiLevelType w:val="hybridMultilevel"/>
    <w:tmpl w:val="D188F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235C71"/>
    <w:multiLevelType w:val="hybridMultilevel"/>
    <w:tmpl w:val="797AE1FC"/>
    <w:lvl w:ilvl="0" w:tplc="04100005">
      <w:start w:val="1"/>
      <w:numFmt w:val="bullet"/>
      <w:lvlText w:val=""/>
      <w:lvlJc w:val="left"/>
      <w:pPr>
        <w:ind w:left="720" w:hanging="360"/>
      </w:pPr>
      <w:rPr>
        <w:rFonts w:ascii="Wingdings" w:hAnsi="Wingdings" w:hint="default"/>
      </w:rPr>
    </w:lvl>
    <w:lvl w:ilvl="1" w:tplc="2C60C90C">
      <w:numFmt w:val="bullet"/>
      <w:lvlText w:val="•"/>
      <w:lvlJc w:val="left"/>
      <w:pPr>
        <w:ind w:left="1640" w:hanging="5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B57079"/>
    <w:multiLevelType w:val="hybridMultilevel"/>
    <w:tmpl w:val="C1C09C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042CED"/>
    <w:multiLevelType w:val="hybridMultilevel"/>
    <w:tmpl w:val="88269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2D3519"/>
    <w:multiLevelType w:val="hybridMultilevel"/>
    <w:tmpl w:val="67EC2C54"/>
    <w:lvl w:ilvl="0" w:tplc="0410000F">
      <w:start w:val="1"/>
      <w:numFmt w:val="decimal"/>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10">
    <w:nsid w:val="5B691B44"/>
    <w:multiLevelType w:val="hybridMultilevel"/>
    <w:tmpl w:val="67AEE3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E8604B7"/>
    <w:multiLevelType w:val="hybridMultilevel"/>
    <w:tmpl w:val="31887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7C0D59"/>
    <w:multiLevelType w:val="hybridMultilevel"/>
    <w:tmpl w:val="0DE80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2835827"/>
    <w:multiLevelType w:val="hybridMultilevel"/>
    <w:tmpl w:val="64A6BB5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3333D9D"/>
    <w:multiLevelType w:val="hybridMultilevel"/>
    <w:tmpl w:val="060EBA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8"/>
  </w:num>
  <w:num w:numId="5">
    <w:abstractNumId w:val="1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1"/>
  </w:num>
  <w:num w:numId="11">
    <w:abstractNumId w:val="6"/>
  </w:num>
  <w:num w:numId="12">
    <w:abstractNumId w:val="13"/>
  </w:num>
  <w:num w:numId="13">
    <w:abstractNumId w:val="3"/>
  </w:num>
  <w:num w:numId="14">
    <w:abstractNumId w:val="7"/>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283"/>
  <w:characterSpacingControl w:val="doNotCompress"/>
  <w:compat/>
  <w:rsids>
    <w:rsidRoot w:val="00474A15"/>
    <w:rsid w:val="00005176"/>
    <w:rsid w:val="000136CE"/>
    <w:rsid w:val="0002306E"/>
    <w:rsid w:val="00067A72"/>
    <w:rsid w:val="00084E1A"/>
    <w:rsid w:val="000908A7"/>
    <w:rsid w:val="0009719F"/>
    <w:rsid w:val="000B477F"/>
    <w:rsid w:val="001142FE"/>
    <w:rsid w:val="00141EF0"/>
    <w:rsid w:val="00143AD9"/>
    <w:rsid w:val="00146617"/>
    <w:rsid w:val="00157538"/>
    <w:rsid w:val="001650B5"/>
    <w:rsid w:val="00165944"/>
    <w:rsid w:val="00174AF0"/>
    <w:rsid w:val="001818BD"/>
    <w:rsid w:val="00182112"/>
    <w:rsid w:val="001A312C"/>
    <w:rsid w:val="001B2396"/>
    <w:rsid w:val="001E5B3C"/>
    <w:rsid w:val="0021711F"/>
    <w:rsid w:val="00221A4A"/>
    <w:rsid w:val="00241DB3"/>
    <w:rsid w:val="0026467F"/>
    <w:rsid w:val="00282349"/>
    <w:rsid w:val="00285FCD"/>
    <w:rsid w:val="00287795"/>
    <w:rsid w:val="002E0826"/>
    <w:rsid w:val="003063BC"/>
    <w:rsid w:val="00330640"/>
    <w:rsid w:val="003815AC"/>
    <w:rsid w:val="00383BF9"/>
    <w:rsid w:val="00387A60"/>
    <w:rsid w:val="00390810"/>
    <w:rsid w:val="003B2341"/>
    <w:rsid w:val="003B3136"/>
    <w:rsid w:val="003C3A51"/>
    <w:rsid w:val="003D04DA"/>
    <w:rsid w:val="003D3C1B"/>
    <w:rsid w:val="003D75A9"/>
    <w:rsid w:val="004263B2"/>
    <w:rsid w:val="00464D62"/>
    <w:rsid w:val="004712AC"/>
    <w:rsid w:val="00474A15"/>
    <w:rsid w:val="00491D85"/>
    <w:rsid w:val="00492A43"/>
    <w:rsid w:val="0049613B"/>
    <w:rsid w:val="004C53A7"/>
    <w:rsid w:val="004D1CB9"/>
    <w:rsid w:val="004F7940"/>
    <w:rsid w:val="00504EE9"/>
    <w:rsid w:val="005161BF"/>
    <w:rsid w:val="005200F0"/>
    <w:rsid w:val="005444D8"/>
    <w:rsid w:val="00545D9D"/>
    <w:rsid w:val="00550381"/>
    <w:rsid w:val="00580A11"/>
    <w:rsid w:val="00585A8B"/>
    <w:rsid w:val="005F01A2"/>
    <w:rsid w:val="006310E4"/>
    <w:rsid w:val="00636460"/>
    <w:rsid w:val="00666CA6"/>
    <w:rsid w:val="00680992"/>
    <w:rsid w:val="006A1F5C"/>
    <w:rsid w:val="006C51BF"/>
    <w:rsid w:val="006D16D3"/>
    <w:rsid w:val="00706F7B"/>
    <w:rsid w:val="0073579C"/>
    <w:rsid w:val="00756882"/>
    <w:rsid w:val="0077510E"/>
    <w:rsid w:val="00775679"/>
    <w:rsid w:val="007944BA"/>
    <w:rsid w:val="007A39E8"/>
    <w:rsid w:val="007B1B47"/>
    <w:rsid w:val="007D2552"/>
    <w:rsid w:val="007E12B3"/>
    <w:rsid w:val="00833224"/>
    <w:rsid w:val="008A2D08"/>
    <w:rsid w:val="008A3A6D"/>
    <w:rsid w:val="008F0165"/>
    <w:rsid w:val="00905E1F"/>
    <w:rsid w:val="0091085C"/>
    <w:rsid w:val="0092662A"/>
    <w:rsid w:val="00931432"/>
    <w:rsid w:val="00935489"/>
    <w:rsid w:val="009542DC"/>
    <w:rsid w:val="00963A8A"/>
    <w:rsid w:val="00971141"/>
    <w:rsid w:val="00995DDE"/>
    <w:rsid w:val="00996986"/>
    <w:rsid w:val="009970DF"/>
    <w:rsid w:val="009D05CE"/>
    <w:rsid w:val="00A0557E"/>
    <w:rsid w:val="00A27C23"/>
    <w:rsid w:val="00A30FDD"/>
    <w:rsid w:val="00A6184E"/>
    <w:rsid w:val="00A712F0"/>
    <w:rsid w:val="00A80688"/>
    <w:rsid w:val="00A91B4E"/>
    <w:rsid w:val="00AC2E11"/>
    <w:rsid w:val="00AC54B3"/>
    <w:rsid w:val="00AE745C"/>
    <w:rsid w:val="00B42EC0"/>
    <w:rsid w:val="00B543DD"/>
    <w:rsid w:val="00B6086F"/>
    <w:rsid w:val="00B9172E"/>
    <w:rsid w:val="00C263F7"/>
    <w:rsid w:val="00C279EF"/>
    <w:rsid w:val="00C72FD1"/>
    <w:rsid w:val="00CC6CCD"/>
    <w:rsid w:val="00CD614B"/>
    <w:rsid w:val="00CE34F8"/>
    <w:rsid w:val="00D16F63"/>
    <w:rsid w:val="00D24C17"/>
    <w:rsid w:val="00D44351"/>
    <w:rsid w:val="00D63AE5"/>
    <w:rsid w:val="00D961E3"/>
    <w:rsid w:val="00DA1EF3"/>
    <w:rsid w:val="00DC782D"/>
    <w:rsid w:val="00E146CC"/>
    <w:rsid w:val="00E16433"/>
    <w:rsid w:val="00E23E82"/>
    <w:rsid w:val="00E30308"/>
    <w:rsid w:val="00E5634D"/>
    <w:rsid w:val="00F07885"/>
    <w:rsid w:val="00F61D3E"/>
    <w:rsid w:val="00F63DEF"/>
    <w:rsid w:val="00F83A12"/>
    <w:rsid w:val="00F92983"/>
    <w:rsid w:val="00FB1011"/>
    <w:rsid w:val="00FB5E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4"/>
        <w:lang w:val="it-IT"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e">
    <w:name w:val="Normal"/>
    <w:qFormat/>
    <w:rsid w:val="000D3CF2"/>
    <w:rPr>
      <w:rFonts w:ascii="Cambria" w:eastAsia="Cambria" w:hAnsi="Cambria"/>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semiHidden/>
    <w:unhideWhenUsed/>
    <w:rsid w:val="00995A57"/>
    <w:rPr>
      <w:color w:val="0000FF" w:themeColor="hyperlink"/>
      <w:u w:val="single"/>
    </w:rPr>
  </w:style>
  <w:style w:type="character" w:styleId="Collegamentovisitato">
    <w:name w:val="FollowedHyperlink"/>
    <w:basedOn w:val="Carpredefinitoparagrafo"/>
    <w:uiPriority w:val="99"/>
    <w:semiHidden/>
    <w:unhideWhenUsed/>
    <w:qFormat/>
    <w:rsid w:val="000B07A9"/>
    <w:rPr>
      <w:color w:val="800080" w:themeColor="followedHyperlink"/>
      <w:u w:val="single"/>
    </w:rPr>
  </w:style>
  <w:style w:type="character" w:customStyle="1" w:styleId="CorpodeltestoCarattere">
    <w:name w:val="Corpo del testo Carattere"/>
    <w:basedOn w:val="Carpredefinitoparagrafo"/>
    <w:link w:val="Corpodeltesto"/>
    <w:qFormat/>
    <w:rsid w:val="00100F4F"/>
    <w:rPr>
      <w:rFonts w:ascii="Times New Roman" w:eastAsia="Times New Roman" w:hAnsi="Times New Roman" w:cs="Times New Roman"/>
      <w:lang w:eastAsia="it-IT"/>
    </w:rPr>
  </w:style>
  <w:style w:type="character" w:customStyle="1" w:styleId="ListLabel1">
    <w:name w:val="ListLabel 1"/>
    <w:qFormat/>
    <w:rsid w:val="00E93483"/>
    <w:rPr>
      <w:rFonts w:eastAsia="Cambria"/>
    </w:rPr>
  </w:style>
  <w:style w:type="paragraph" w:styleId="Titolo">
    <w:name w:val="Title"/>
    <w:basedOn w:val="Normale"/>
    <w:next w:val="Corpodeltesto"/>
    <w:qFormat/>
    <w:rsid w:val="00E93483"/>
    <w:pPr>
      <w:keepNext/>
      <w:spacing w:before="240" w:after="120"/>
    </w:pPr>
    <w:rPr>
      <w:rFonts w:ascii="Liberation Sans" w:eastAsia="Microsoft YaHei" w:hAnsi="Liberation Sans" w:cs="Mangal"/>
      <w:szCs w:val="28"/>
    </w:rPr>
  </w:style>
  <w:style w:type="paragraph" w:styleId="Corpodeltesto">
    <w:name w:val="Body Text"/>
    <w:basedOn w:val="Normale"/>
    <w:link w:val="CorpodeltestoCarattere"/>
    <w:rsid w:val="00100F4F"/>
    <w:pPr>
      <w:spacing w:after="120"/>
    </w:pPr>
    <w:rPr>
      <w:rFonts w:ascii="Times New Roman" w:eastAsia="Times New Roman" w:hAnsi="Times New Roman" w:cs="Times New Roman"/>
      <w:sz w:val="24"/>
      <w:lang w:eastAsia="it-IT"/>
    </w:rPr>
  </w:style>
  <w:style w:type="paragraph" w:styleId="Elenco">
    <w:name w:val="List"/>
    <w:basedOn w:val="Corpodeltesto"/>
    <w:rsid w:val="00E93483"/>
    <w:rPr>
      <w:rFonts w:cs="Mangal"/>
    </w:rPr>
  </w:style>
  <w:style w:type="paragraph" w:customStyle="1" w:styleId="Caption">
    <w:name w:val="Caption"/>
    <w:basedOn w:val="Normale"/>
    <w:qFormat/>
    <w:rsid w:val="00E93483"/>
    <w:pPr>
      <w:suppressLineNumbers/>
      <w:spacing w:before="120" w:after="120"/>
    </w:pPr>
    <w:rPr>
      <w:rFonts w:cs="Mangal"/>
      <w:i/>
      <w:iCs/>
      <w:sz w:val="24"/>
    </w:rPr>
  </w:style>
  <w:style w:type="paragraph" w:customStyle="1" w:styleId="Indice">
    <w:name w:val="Indice"/>
    <w:basedOn w:val="Normale"/>
    <w:qFormat/>
    <w:rsid w:val="00E93483"/>
    <w:pPr>
      <w:suppressLineNumbers/>
    </w:pPr>
    <w:rPr>
      <w:rFonts w:cs="Mangal"/>
    </w:rPr>
  </w:style>
  <w:style w:type="paragraph" w:styleId="Didascalia">
    <w:name w:val="caption"/>
    <w:basedOn w:val="Normale"/>
    <w:qFormat/>
    <w:rsid w:val="00A52D02"/>
    <w:pPr>
      <w:jc w:val="center"/>
    </w:pPr>
    <w:rPr>
      <w:rFonts w:ascii="Arial" w:eastAsia="Times New Roman" w:hAnsi="Arial" w:cs="Times New Roman"/>
      <w:shadow/>
      <w:spacing w:val="120"/>
      <w:sz w:val="24"/>
      <w:szCs w:val="20"/>
      <w:lang w:eastAsia="it-IT"/>
    </w:rPr>
  </w:style>
  <w:style w:type="paragraph" w:styleId="Paragrafoelenco">
    <w:name w:val="List Paragraph"/>
    <w:basedOn w:val="Normale"/>
    <w:uiPriority w:val="34"/>
    <w:qFormat/>
    <w:rsid w:val="00B364DA"/>
    <w:pPr>
      <w:ind w:left="720"/>
      <w:contextualSpacing/>
    </w:pPr>
  </w:style>
  <w:style w:type="paragraph" w:styleId="Testofumetto">
    <w:name w:val="Balloon Text"/>
    <w:basedOn w:val="Normale"/>
    <w:link w:val="TestofumettoCarattere"/>
    <w:rsid w:val="009D05CE"/>
    <w:rPr>
      <w:rFonts w:ascii="Tahoma" w:hAnsi="Tahoma" w:cs="Tahoma"/>
      <w:sz w:val="16"/>
      <w:szCs w:val="16"/>
    </w:rPr>
  </w:style>
  <w:style w:type="character" w:customStyle="1" w:styleId="TestofumettoCarattere">
    <w:name w:val="Testo fumetto Carattere"/>
    <w:basedOn w:val="Carpredefinitoparagrafo"/>
    <w:link w:val="Testofumetto"/>
    <w:rsid w:val="009D05CE"/>
    <w:rPr>
      <w:rFonts w:ascii="Tahoma" w:eastAsia="Cambria" w:hAnsi="Tahoma" w:cs="Tahoma"/>
      <w:color w:val="00000A"/>
      <w:sz w:val="16"/>
      <w:szCs w:val="16"/>
    </w:rPr>
  </w:style>
  <w:style w:type="paragraph" w:customStyle="1" w:styleId="Default">
    <w:name w:val="Default"/>
    <w:qFormat/>
    <w:rsid w:val="003C3A51"/>
    <w:pPr>
      <w:autoSpaceDE w:val="0"/>
      <w:autoSpaceDN w:val="0"/>
      <w:adjustRightInd w:val="0"/>
    </w:pPr>
    <w:rPr>
      <w:rFonts w:ascii="Times New Roman" w:hAnsi="Times New Roman" w:cs="Times New Roman"/>
      <w:color w:val="000000"/>
      <w:sz w:val="24"/>
    </w:rPr>
  </w:style>
  <w:style w:type="paragraph" w:styleId="Nessunaspaziatura">
    <w:name w:val="No Spacing"/>
    <w:uiPriority w:val="1"/>
    <w:qFormat/>
    <w:rsid w:val="00E5634D"/>
    <w:rPr>
      <w:sz w:val="22"/>
      <w:szCs w:val="22"/>
    </w:rPr>
  </w:style>
  <w:style w:type="character" w:styleId="Collegamentoipertestuale">
    <w:name w:val="Hyperlink"/>
    <w:basedOn w:val="Carpredefinitoparagrafo"/>
    <w:rsid w:val="00AC54B3"/>
    <w:rPr>
      <w:color w:val="4F81BD" w:themeColor="accent1"/>
    </w:rPr>
  </w:style>
  <w:style w:type="character" w:customStyle="1" w:styleId="fontstyle01">
    <w:name w:val="fontstyle01"/>
    <w:basedOn w:val="Carpredefinitoparagrafo"/>
    <w:rsid w:val="00F07885"/>
    <w:rPr>
      <w:rFonts w:ascii="Calibri" w:hAnsi="Calibri" w:cs="Calibri" w:hint="default"/>
      <w:b/>
      <w:bCs/>
      <w:i w:val="0"/>
      <w:iCs w:val="0"/>
      <w:color w:val="000000"/>
      <w:sz w:val="22"/>
      <w:szCs w:val="22"/>
    </w:rPr>
  </w:style>
  <w:style w:type="character" w:customStyle="1" w:styleId="fontstyle21">
    <w:name w:val="fontstyle21"/>
    <w:basedOn w:val="Carpredefinitoparagrafo"/>
    <w:rsid w:val="00F07885"/>
    <w:rPr>
      <w:rFonts w:ascii="Calibri" w:hAnsi="Calibri" w:cs="Calibri" w:hint="default"/>
      <w:b w:val="0"/>
      <w:bCs w:val="0"/>
      <w:i w:val="0"/>
      <w:iCs w:val="0"/>
      <w:color w:val="000000"/>
      <w:sz w:val="24"/>
      <w:szCs w:val="24"/>
    </w:rPr>
  </w:style>
  <w:style w:type="character" w:customStyle="1" w:styleId="fontstyle41">
    <w:name w:val="fontstyle41"/>
    <w:basedOn w:val="Carpredefinitoparagrafo"/>
    <w:rsid w:val="00F07885"/>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061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2235</Words>
  <Characters>12741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Famiglia Durante</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Durante</dc:creator>
  <cp:lastModifiedBy>Utente</cp:lastModifiedBy>
  <cp:revision>10</cp:revision>
  <cp:lastPrinted>2022-08-05T12:19:00Z</cp:lastPrinted>
  <dcterms:created xsi:type="dcterms:W3CDTF">2022-08-05T10:35:00Z</dcterms:created>
  <dcterms:modified xsi:type="dcterms:W3CDTF">2022-08-05T12:24:00Z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Famiglia Durante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