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28" w:rsidRDefault="00BE60A7" w:rsidP="00496D3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B51475" wp14:editId="45DE94A9">
                <wp:simplePos x="0" y="0"/>
                <wp:positionH relativeFrom="column">
                  <wp:posOffset>2106930</wp:posOffset>
                </wp:positionH>
                <wp:positionV relativeFrom="paragraph">
                  <wp:posOffset>210185</wp:posOffset>
                </wp:positionV>
                <wp:extent cx="4876800" cy="17335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28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7CB182" wp14:editId="3DB27662">
                                  <wp:extent cx="628650" cy="561975"/>
                                  <wp:effectExtent l="19050" t="0" r="0" b="0"/>
                                  <wp:docPr id="2" name="Immagine 2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028" w:rsidRPr="00FF45E5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45E5"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  <w:t>Ministero dell’Istruzione, dell’Università e della Ricerca</w:t>
                            </w:r>
                          </w:p>
                          <w:p w:rsidR="00994028" w:rsidRPr="00CD5345" w:rsidRDefault="00F957C3" w:rsidP="00BE60A7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ISTITU</w:t>
                            </w:r>
                            <w:r w:rsidR="0063087D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 COMPRENSIVO DI CASTELLAMONTE</w:t>
                            </w:r>
                          </w:p>
                          <w:p w:rsidR="00994028" w:rsidRPr="00FF45E5" w:rsidRDefault="00F957C3" w:rsidP="0053709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VIA TRABUCCO 15</w:t>
                            </w:r>
                            <w:r w:rsidR="00994028"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- 10081 CASTELLAMONTE (TO)</w:t>
                            </w:r>
                          </w:p>
                          <w:p w:rsidR="00994028" w:rsidRDefault="00994028" w:rsidP="009C405E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Codice Fiscale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92522690012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Telefono e Fax 0124 515498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4028" w:rsidRPr="007C055E" w:rsidRDefault="00994028" w:rsidP="003D4F1A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05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   </w:t>
                            </w:r>
                            <w:hyperlink r:id="rId9" w:history="1">
                              <w:r w:rsidR="00F957C3" w:rsidRPr="00513DD5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TOIC8BS008@istruzione.it</w:t>
                              </w:r>
                            </w:hyperlink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>–</w:t>
                            </w:r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TOIC8BS008</w:t>
                            </w:r>
                            <w:r w:rsidRPr="007C055E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@pec.istruzione.it</w:t>
                            </w:r>
                          </w:p>
                          <w:p w:rsidR="00994028" w:rsidRPr="007C055E" w:rsidRDefault="00994028" w:rsidP="009C405E">
                            <w:pPr>
                              <w:jc w:val="center"/>
                              <w:outlineLvl w:val="0"/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147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5.9pt;margin-top:16.55pt;width:384pt;height:13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" stroked="f">
                <v:textbox>
                  <w:txbxContent>
                    <w:p w:rsidR="00994028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7CB182" wp14:editId="3DB27662">
                            <wp:extent cx="628650" cy="561975"/>
                            <wp:effectExtent l="19050" t="0" r="0" b="0"/>
                            <wp:docPr id="2" name="Immagine 2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028" w:rsidRPr="00FF45E5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</w:pPr>
                      <w:r w:rsidRPr="00FF45E5"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  <w:t>Ministero dell’Istruzione, dell’Università e della Ricerca</w:t>
                      </w:r>
                    </w:p>
                    <w:p w:rsidR="00994028" w:rsidRPr="00CD5345" w:rsidRDefault="00F957C3" w:rsidP="00BE60A7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ISTITU</w:t>
                      </w:r>
                      <w:r w:rsidR="0063087D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</w:rPr>
                        <w:t>O COMPRENSIVO DI CASTELLAMONTE</w:t>
                      </w:r>
                    </w:p>
                    <w:p w:rsidR="00994028" w:rsidRPr="00FF45E5" w:rsidRDefault="00F957C3" w:rsidP="0053709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VIA TRABUCCO 15</w:t>
                      </w:r>
                      <w:r w:rsidR="00994028"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- 10081 CASTELLAMONTE (TO)</w:t>
                      </w:r>
                    </w:p>
                    <w:p w:rsidR="00994028" w:rsidRDefault="00994028" w:rsidP="009C405E">
                      <w:pPr>
                        <w:jc w:val="center"/>
                        <w:outlineLv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Codice Fiscale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92522690012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Telefono e Fax 0124 515498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4028" w:rsidRPr="007C055E" w:rsidRDefault="00994028" w:rsidP="003D4F1A">
                      <w:pPr>
                        <w:jc w:val="center"/>
                        <w:outlineLvl w:val="0"/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7C05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E-mail:    </w:t>
                      </w:r>
                      <w:hyperlink r:id="rId11" w:history="1">
                        <w:r w:rsidR="00F957C3" w:rsidRPr="00513DD5">
                          <w:rPr>
                            <w:rStyle w:val="Collegamentoipertestuale"/>
                            <w:rFonts w:ascii="Comic Sans MS" w:hAnsi="Comic Sans MS"/>
                            <w:sz w:val="18"/>
                            <w:szCs w:val="18"/>
                          </w:rPr>
                          <w:t>TOIC8BS008@istruzione.it</w:t>
                        </w:r>
                      </w:hyperlink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>–</w:t>
                      </w:r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TOIC8BS008</w:t>
                      </w:r>
                      <w:r w:rsidRPr="007C055E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@pec.istruzione.it</w:t>
                      </w:r>
                    </w:p>
                    <w:p w:rsidR="00994028" w:rsidRPr="007C055E" w:rsidRDefault="00994028" w:rsidP="009C405E">
                      <w:pPr>
                        <w:jc w:val="center"/>
                        <w:outlineLvl w:val="0"/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D3C" w:rsidRPr="00146E84" w:rsidRDefault="000704FB" w:rsidP="00496D3C">
      <w:pPr>
        <w:rPr>
          <w:rFonts w:ascii="Verdana" w:hAnsi="Verdana"/>
        </w:rPr>
      </w:pPr>
      <w:r w:rsidRPr="00F957C3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5A94B77" wp14:editId="5AC0F975">
            <wp:simplePos x="0" y="0"/>
            <wp:positionH relativeFrom="column">
              <wp:posOffset>525780</wp:posOffset>
            </wp:positionH>
            <wp:positionV relativeFrom="paragraph">
              <wp:posOffset>369570</wp:posOffset>
            </wp:positionV>
            <wp:extent cx="1403350" cy="1295400"/>
            <wp:effectExtent l="0" t="0" r="6350" b="0"/>
            <wp:wrapSquare wrapText="bothSides"/>
            <wp:docPr id="1" name="Immagine 1" descr="C:\Users\utente\Desktop\IMG-201808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-20180805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A7">
        <w:rPr>
          <w:rFonts w:ascii="Comic Sans MS" w:hAnsi="Comic Sans MS"/>
        </w:rPr>
        <w:br w:type="textWrapping" w:clear="all"/>
      </w:r>
    </w:p>
    <w:p w:rsidR="009B0051" w:rsidRPr="00167B7C" w:rsidRDefault="009B0051" w:rsidP="009B0051">
      <w:pPr>
        <w:autoSpaceDE w:val="0"/>
        <w:autoSpaceDN w:val="0"/>
        <w:adjustRightInd w:val="0"/>
        <w:ind w:left="2124" w:hanging="2124"/>
        <w:rPr>
          <w:rFonts w:ascii="Verdana" w:eastAsia="Calibri" w:hAnsi="Verdana"/>
          <w:b/>
          <w:i/>
          <w:sz w:val="32"/>
          <w:szCs w:val="32"/>
          <w:u w:val="single"/>
        </w:rPr>
      </w:pPr>
      <w:r w:rsidRPr="00167B7C">
        <w:rPr>
          <w:rFonts w:ascii="Verdana" w:eastAsia="Calibri" w:hAnsi="Verdana"/>
          <w:b/>
          <w:i/>
          <w:sz w:val="32"/>
          <w:szCs w:val="32"/>
          <w:u w:val="single"/>
        </w:rPr>
        <w:t>OGGETTO:</w:t>
      </w:r>
      <w:r w:rsidRPr="00167B7C">
        <w:rPr>
          <w:rFonts w:ascii="Verdana" w:eastAsia="Calibri" w:hAnsi="Verdana"/>
          <w:b/>
          <w:i/>
          <w:sz w:val="32"/>
          <w:szCs w:val="32"/>
        </w:rPr>
        <w:tab/>
      </w:r>
      <w:r w:rsidRPr="00167B7C">
        <w:rPr>
          <w:rFonts w:ascii="Verdana" w:eastAsia="Calibri" w:hAnsi="Verdana"/>
          <w:b/>
          <w:i/>
          <w:sz w:val="32"/>
          <w:szCs w:val="32"/>
          <w:u w:val="single"/>
        </w:rPr>
        <w:t xml:space="preserve">DETERMINA A CONTRARRE </w:t>
      </w:r>
    </w:p>
    <w:p w:rsidR="009B0051" w:rsidRPr="00167B7C" w:rsidRDefault="009B0051" w:rsidP="009B0051">
      <w:pPr>
        <w:autoSpaceDE w:val="0"/>
        <w:autoSpaceDN w:val="0"/>
        <w:adjustRightInd w:val="0"/>
        <w:ind w:left="2124"/>
        <w:rPr>
          <w:rFonts w:ascii="Verdana" w:eastAsia="Calibri" w:hAnsi="Verdana"/>
          <w:sz w:val="20"/>
          <w:szCs w:val="20"/>
        </w:rPr>
      </w:pPr>
    </w:p>
    <w:p w:rsidR="009B0051" w:rsidRPr="00167B7C" w:rsidRDefault="009B0051" w:rsidP="009B0051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sz w:val="20"/>
          <w:szCs w:val="20"/>
          <w:u w:val="single"/>
        </w:rPr>
      </w:pPr>
      <w:r w:rsidRPr="00167B7C">
        <w:rPr>
          <w:rFonts w:ascii="Verdana" w:eastAsia="Calibri" w:hAnsi="Verdana"/>
          <w:b/>
          <w:sz w:val="20"/>
          <w:szCs w:val="20"/>
          <w:u w:val="single"/>
        </w:rPr>
        <w:t>IL DIRIGENTE SCOLASTICO</w:t>
      </w:r>
    </w:p>
    <w:p w:rsidR="009B0051" w:rsidRPr="00167B7C" w:rsidRDefault="009B0051" w:rsidP="009B0051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sz w:val="20"/>
          <w:szCs w:val="20"/>
        </w:rPr>
      </w:pP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hAnsi="Verdana" w:cs="DejaVuSans"/>
          <w:sz w:val="20"/>
          <w:szCs w:val="20"/>
        </w:rPr>
      </w:pPr>
      <w:r w:rsidRPr="00167B7C">
        <w:rPr>
          <w:rFonts w:ascii="Verdana" w:hAnsi="Verdana" w:cs="DejaVuSans"/>
          <w:b/>
          <w:sz w:val="20"/>
          <w:szCs w:val="20"/>
          <w:u w:val="single"/>
        </w:rPr>
        <w:t>Visto</w:t>
      </w:r>
      <w:r w:rsidRPr="00167B7C">
        <w:rPr>
          <w:rFonts w:ascii="Verdana" w:hAnsi="Verdana" w:cs="DejaVuSans"/>
          <w:sz w:val="20"/>
          <w:szCs w:val="20"/>
        </w:rPr>
        <w:tab/>
        <w:t xml:space="preserve"> Il Regolamento di contabilità D.I. n. </w:t>
      </w:r>
      <w:r w:rsidR="00952AA8" w:rsidRPr="00167B7C">
        <w:rPr>
          <w:rFonts w:ascii="Verdana" w:hAnsi="Verdana" w:cs="DejaVuSans"/>
          <w:sz w:val="20"/>
          <w:szCs w:val="20"/>
        </w:rPr>
        <w:t>129</w:t>
      </w:r>
      <w:r w:rsidRPr="00167B7C">
        <w:rPr>
          <w:rFonts w:ascii="Verdana" w:hAnsi="Verdana" w:cs="DejaVuSans"/>
          <w:sz w:val="20"/>
          <w:szCs w:val="20"/>
        </w:rPr>
        <w:t>/20</w:t>
      </w:r>
      <w:r w:rsidR="00952AA8" w:rsidRPr="00167B7C">
        <w:rPr>
          <w:rFonts w:ascii="Verdana" w:hAnsi="Verdana" w:cs="DejaVuSans"/>
          <w:sz w:val="20"/>
          <w:szCs w:val="20"/>
        </w:rPr>
        <w:t>18</w:t>
      </w:r>
      <w:r w:rsidRPr="00167B7C">
        <w:rPr>
          <w:rFonts w:ascii="Verdana" w:hAnsi="Verdana" w:cs="DejaVuSans"/>
          <w:sz w:val="20"/>
          <w:szCs w:val="20"/>
        </w:rPr>
        <w:t>;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hAnsi="Verdana" w:cs="DejaVuSans"/>
          <w:sz w:val="20"/>
          <w:szCs w:val="20"/>
        </w:rPr>
      </w:pPr>
      <w:r w:rsidRPr="00167B7C">
        <w:rPr>
          <w:rFonts w:ascii="Verdana" w:hAnsi="Verdana" w:cs="DejaVuSans"/>
          <w:b/>
          <w:sz w:val="20"/>
          <w:szCs w:val="20"/>
          <w:u w:val="single"/>
        </w:rPr>
        <w:t>Visto</w:t>
      </w:r>
      <w:r w:rsidRPr="00167B7C">
        <w:rPr>
          <w:rFonts w:ascii="Verdana" w:hAnsi="Verdana" w:cs="DejaVuSans"/>
          <w:sz w:val="20"/>
          <w:szCs w:val="20"/>
        </w:rPr>
        <w:t xml:space="preserve"> </w:t>
      </w:r>
      <w:r w:rsidRPr="00167B7C">
        <w:rPr>
          <w:rFonts w:ascii="Verdana" w:hAnsi="Verdana" w:cs="DejaVuSans"/>
          <w:sz w:val="20"/>
          <w:szCs w:val="20"/>
        </w:rPr>
        <w:tab/>
        <w:t xml:space="preserve">Il D.lgs n. 50/16 "”procedure per l’affidamento dei contratti pubblici di importo inferiore alle soglie 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hAnsi="Verdana" w:cs="DejaVuSans"/>
          <w:sz w:val="20"/>
          <w:szCs w:val="20"/>
        </w:rPr>
      </w:pPr>
      <w:r w:rsidRPr="00167B7C">
        <w:rPr>
          <w:rFonts w:ascii="Verdana" w:hAnsi="Verdana" w:cs="DejaVuSans"/>
          <w:sz w:val="20"/>
          <w:szCs w:val="20"/>
        </w:rPr>
        <w:tab/>
        <w:t xml:space="preserve">di rilevanza comunitaria, indagini di mercato e formazione e gestione degli elenchi degli 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hAnsi="Verdana" w:cs="DejaVuSans"/>
          <w:sz w:val="20"/>
          <w:szCs w:val="20"/>
        </w:rPr>
      </w:pPr>
      <w:r w:rsidRPr="00167B7C">
        <w:rPr>
          <w:rFonts w:ascii="Verdana" w:hAnsi="Verdana" w:cs="DejaVuSans"/>
          <w:sz w:val="20"/>
          <w:szCs w:val="20"/>
        </w:rPr>
        <w:tab/>
        <w:t>operatori";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hAnsi="Verdana" w:cs="DejaVuSans"/>
          <w:sz w:val="20"/>
          <w:szCs w:val="20"/>
        </w:rPr>
      </w:pPr>
      <w:r w:rsidRPr="00167B7C">
        <w:rPr>
          <w:rFonts w:ascii="Verdana" w:hAnsi="Verdana" w:cs="DejaVuSans"/>
          <w:b/>
          <w:sz w:val="20"/>
          <w:szCs w:val="20"/>
          <w:u w:val="single"/>
        </w:rPr>
        <w:t>Viste</w:t>
      </w:r>
      <w:r w:rsidRPr="00167B7C">
        <w:rPr>
          <w:rFonts w:ascii="Verdana" w:hAnsi="Verdana" w:cs="DejaVuSans"/>
          <w:sz w:val="20"/>
          <w:szCs w:val="20"/>
        </w:rPr>
        <w:t xml:space="preserve"> </w:t>
      </w:r>
      <w:r w:rsidRPr="00167B7C">
        <w:rPr>
          <w:rFonts w:ascii="Verdana" w:hAnsi="Verdana" w:cs="DejaVuSans"/>
          <w:sz w:val="20"/>
          <w:szCs w:val="20"/>
        </w:rPr>
        <w:tab/>
        <w:t>le modifiche apportate dal D.lgs 56/2017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hAnsi="Verdana" w:cs="DejaVuSans"/>
          <w:sz w:val="20"/>
          <w:szCs w:val="20"/>
        </w:rPr>
      </w:pPr>
      <w:r w:rsidRPr="00167B7C">
        <w:rPr>
          <w:rFonts w:ascii="Verdana" w:hAnsi="Verdana" w:cs="DejaVuSans"/>
          <w:b/>
          <w:sz w:val="20"/>
          <w:szCs w:val="20"/>
          <w:u w:val="single"/>
        </w:rPr>
        <w:t>Vista</w:t>
      </w:r>
      <w:r w:rsidRPr="00167B7C">
        <w:rPr>
          <w:rFonts w:ascii="Verdana" w:hAnsi="Verdana" w:cs="DejaVuSans"/>
          <w:sz w:val="20"/>
          <w:szCs w:val="20"/>
        </w:rPr>
        <w:t xml:space="preserve"> </w:t>
      </w:r>
      <w:r w:rsidRPr="00167B7C">
        <w:rPr>
          <w:rFonts w:ascii="Verdana" w:hAnsi="Verdana" w:cs="DejaVuSans"/>
          <w:sz w:val="20"/>
          <w:szCs w:val="20"/>
        </w:rPr>
        <w:tab/>
        <w:t>la linee guida ANAC n° 4 in vigore dal 15/02/2018</w:t>
      </w:r>
    </w:p>
    <w:p w:rsidR="009B0051" w:rsidRPr="00167B7C" w:rsidRDefault="009B0051" w:rsidP="009B0051">
      <w:pPr>
        <w:autoSpaceDE w:val="0"/>
        <w:autoSpaceDN w:val="0"/>
        <w:adjustRightInd w:val="0"/>
        <w:ind w:left="705" w:hanging="705"/>
        <w:rPr>
          <w:rFonts w:ascii="Verdana" w:hAnsi="Verdana" w:cs="DejaVuSans"/>
          <w:sz w:val="20"/>
          <w:szCs w:val="20"/>
        </w:rPr>
      </w:pPr>
      <w:r w:rsidRPr="00167B7C">
        <w:rPr>
          <w:rFonts w:ascii="Verdana" w:hAnsi="Verdana" w:cs="DejaVuSans"/>
          <w:b/>
          <w:sz w:val="20"/>
          <w:szCs w:val="20"/>
          <w:u w:val="single"/>
        </w:rPr>
        <w:t>Visto</w:t>
      </w:r>
      <w:r w:rsidRPr="00167B7C">
        <w:rPr>
          <w:rFonts w:ascii="Verdana" w:hAnsi="Verdana" w:cs="DejaVuSans"/>
          <w:sz w:val="20"/>
          <w:szCs w:val="20"/>
        </w:rPr>
        <w:t xml:space="preserve"> </w:t>
      </w:r>
      <w:r w:rsidRPr="00167B7C">
        <w:rPr>
          <w:rFonts w:ascii="Verdana" w:hAnsi="Verdana" w:cs="DejaVuSans"/>
          <w:sz w:val="20"/>
          <w:szCs w:val="20"/>
        </w:rPr>
        <w:tab/>
        <w:t>Il regolamento d’Istituto contenente criteri e limiti per lo svolgimento dell’attività negoziale da parte del Dirigente Scolastico;”</w:t>
      </w:r>
    </w:p>
    <w:p w:rsidR="009B0051" w:rsidRPr="00167B7C" w:rsidRDefault="009B0051" w:rsidP="009B0051">
      <w:pPr>
        <w:autoSpaceDE w:val="0"/>
        <w:autoSpaceDN w:val="0"/>
        <w:adjustRightInd w:val="0"/>
        <w:ind w:left="1416" w:hanging="1410"/>
        <w:rPr>
          <w:rFonts w:ascii="Verdana" w:hAnsi="Verdana" w:cs="DejaVuSans"/>
          <w:b/>
          <w:sz w:val="20"/>
          <w:szCs w:val="20"/>
          <w:u w:val="single"/>
        </w:rPr>
      </w:pPr>
      <w:r w:rsidRPr="00167B7C">
        <w:rPr>
          <w:rFonts w:ascii="Verdana" w:hAnsi="Verdana" w:cs="DejaVuSans"/>
          <w:b/>
          <w:sz w:val="20"/>
          <w:szCs w:val="20"/>
          <w:u w:val="single"/>
        </w:rPr>
        <w:t>Precisato</w:t>
      </w:r>
      <w:r w:rsidRPr="00167B7C">
        <w:rPr>
          <w:rFonts w:ascii="Verdana" w:hAnsi="Verdana" w:cs="DejaVuSans"/>
          <w:sz w:val="20"/>
          <w:szCs w:val="20"/>
        </w:rPr>
        <w:t xml:space="preserve"> </w:t>
      </w:r>
      <w:r w:rsidRPr="00167B7C">
        <w:rPr>
          <w:rFonts w:ascii="Verdana" w:hAnsi="Verdana" w:cs="DejaVuSans"/>
          <w:sz w:val="20"/>
          <w:szCs w:val="20"/>
        </w:rPr>
        <w:tab/>
        <w:t xml:space="preserve">che l’interesse pubblico da perseguire è: </w:t>
      </w:r>
      <w:r w:rsidR="000D691D" w:rsidRPr="00167B7C">
        <w:rPr>
          <w:rFonts w:ascii="Verdana" w:hAnsi="Verdana" w:cs="DejaVuSans"/>
          <w:b/>
          <w:sz w:val="20"/>
          <w:szCs w:val="20"/>
          <w:u w:val="single"/>
        </w:rPr>
        <w:t>PROPORRE DIFFERENTI PROGETTI FORMATIVI</w:t>
      </w:r>
    </w:p>
    <w:p w:rsidR="009B0051" w:rsidRPr="00167B7C" w:rsidRDefault="009B0051" w:rsidP="009B0051">
      <w:pPr>
        <w:autoSpaceDE w:val="0"/>
        <w:autoSpaceDN w:val="0"/>
        <w:adjustRightInd w:val="0"/>
        <w:ind w:left="1416" w:hanging="1410"/>
        <w:rPr>
          <w:rFonts w:ascii="Verdana" w:hAnsi="Verdana" w:cs="DejaVuSans"/>
          <w:b/>
          <w:sz w:val="20"/>
          <w:szCs w:val="20"/>
          <w:u w:val="single"/>
        </w:rPr>
      </w:pPr>
      <w:r w:rsidRPr="00167B7C">
        <w:rPr>
          <w:rFonts w:ascii="Verdana" w:hAnsi="Verdana" w:cs="DejaVuSans"/>
          <w:b/>
          <w:sz w:val="20"/>
          <w:szCs w:val="20"/>
          <w:u w:val="single"/>
        </w:rPr>
        <w:t>Accertata</w:t>
      </w:r>
      <w:r w:rsidRPr="00167B7C">
        <w:rPr>
          <w:rFonts w:ascii="Verdana" w:hAnsi="Verdana" w:cs="DejaVuSans"/>
          <w:sz w:val="20"/>
          <w:szCs w:val="20"/>
        </w:rPr>
        <w:t xml:space="preserve"> </w:t>
      </w:r>
      <w:r w:rsidRPr="00167B7C">
        <w:rPr>
          <w:rFonts w:ascii="Verdana" w:hAnsi="Verdana" w:cs="DejaVuSans"/>
          <w:sz w:val="20"/>
          <w:szCs w:val="20"/>
        </w:rPr>
        <w:tab/>
        <w:t>la necessità di procedere all’acquisto/fornitura di</w:t>
      </w:r>
      <w:r w:rsidRPr="00167B7C">
        <w:rPr>
          <w:rFonts w:ascii="Verdana" w:hAnsi="Verdana" w:cs="DejaVuSans"/>
          <w:b/>
          <w:sz w:val="20"/>
          <w:szCs w:val="20"/>
        </w:rPr>
        <w:t xml:space="preserve">: </w:t>
      </w:r>
      <w:r w:rsidR="000D691D" w:rsidRPr="00167B7C">
        <w:rPr>
          <w:rFonts w:ascii="Verdana" w:hAnsi="Verdana" w:cs="DejaVuSans"/>
          <w:b/>
          <w:sz w:val="20"/>
          <w:szCs w:val="20"/>
        </w:rPr>
        <w:t>CORSO DI FORMAZI</w:t>
      </w:r>
      <w:r w:rsidR="00167B7C">
        <w:rPr>
          <w:rFonts w:ascii="Verdana" w:hAnsi="Verdana" w:cs="DejaVuSans"/>
          <w:b/>
          <w:sz w:val="20"/>
          <w:szCs w:val="20"/>
        </w:rPr>
        <w:t>O</w:t>
      </w:r>
      <w:r w:rsidR="000D691D" w:rsidRPr="00167B7C">
        <w:rPr>
          <w:rFonts w:ascii="Verdana" w:hAnsi="Verdana" w:cs="DejaVuSans"/>
          <w:b/>
          <w:sz w:val="20"/>
          <w:szCs w:val="20"/>
        </w:rPr>
        <w:t>NE SULLE COMPETENZE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hAnsi="Verdana" w:cs="DejaVuSans"/>
          <w:sz w:val="20"/>
          <w:szCs w:val="20"/>
        </w:rPr>
      </w:pPr>
      <w:r w:rsidRPr="00167B7C">
        <w:rPr>
          <w:rFonts w:ascii="Verdana" w:hAnsi="Verdana" w:cs="DejaVuSans"/>
          <w:b/>
          <w:sz w:val="20"/>
          <w:szCs w:val="20"/>
          <w:u w:val="single"/>
        </w:rPr>
        <w:t>Vista</w:t>
      </w:r>
      <w:r w:rsidRPr="00167B7C">
        <w:rPr>
          <w:rFonts w:ascii="Verdana" w:hAnsi="Verdana" w:cs="DejaVuSans"/>
          <w:sz w:val="20"/>
          <w:szCs w:val="20"/>
        </w:rPr>
        <w:t xml:space="preserve"> la disponibilità di bilancio;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B0051" w:rsidRPr="00167B7C" w:rsidRDefault="009B0051" w:rsidP="009B0051">
      <w:pPr>
        <w:autoSpaceDE w:val="0"/>
        <w:autoSpaceDN w:val="0"/>
        <w:adjustRightInd w:val="0"/>
        <w:ind w:firstLine="708"/>
        <w:jc w:val="center"/>
        <w:rPr>
          <w:rFonts w:ascii="Verdana" w:eastAsia="Calibri" w:hAnsi="Verdana"/>
          <w:b/>
          <w:sz w:val="20"/>
          <w:szCs w:val="20"/>
          <w:u w:val="single"/>
        </w:rPr>
      </w:pPr>
      <w:r w:rsidRPr="00167B7C">
        <w:rPr>
          <w:rFonts w:ascii="Verdana" w:eastAsia="Calibri" w:hAnsi="Verdana"/>
          <w:b/>
          <w:sz w:val="20"/>
          <w:szCs w:val="20"/>
          <w:u w:val="single"/>
        </w:rPr>
        <w:t>DETERMINA DI PROCEDDERE ALL’ACQUISTO DI:</w:t>
      </w:r>
    </w:p>
    <w:p w:rsidR="009B0051" w:rsidRPr="00167B7C" w:rsidRDefault="009B0051" w:rsidP="009B0051">
      <w:pPr>
        <w:autoSpaceDE w:val="0"/>
        <w:autoSpaceDN w:val="0"/>
        <w:adjustRightInd w:val="0"/>
        <w:ind w:firstLine="708"/>
        <w:jc w:val="center"/>
        <w:rPr>
          <w:rFonts w:ascii="Verdana" w:eastAsia="Calibri" w:hAnsi="Verdana"/>
          <w:b/>
          <w:sz w:val="20"/>
          <w:szCs w:val="20"/>
        </w:rPr>
      </w:pPr>
    </w:p>
    <w:p w:rsidR="000D691D" w:rsidRPr="00167B7C" w:rsidRDefault="009B0051" w:rsidP="000D691D">
      <w:pPr>
        <w:autoSpaceDE w:val="0"/>
        <w:autoSpaceDN w:val="0"/>
        <w:adjustRightInd w:val="0"/>
        <w:ind w:left="1416" w:hanging="1410"/>
        <w:rPr>
          <w:rFonts w:ascii="Verdana" w:hAnsi="Verdana" w:cs="DejaVuSans"/>
          <w:b/>
          <w:sz w:val="20"/>
          <w:szCs w:val="20"/>
          <w:u w:val="single"/>
        </w:rPr>
      </w:pPr>
      <w:r w:rsidRPr="00167B7C">
        <w:rPr>
          <w:rFonts w:ascii="Verdana" w:eastAsia="Calibri" w:hAnsi="Verdana" w:cs="DejaVuSans"/>
          <w:b/>
          <w:sz w:val="20"/>
          <w:szCs w:val="20"/>
          <w:u w:val="single"/>
        </w:rPr>
        <w:t>Oggetto della prestazione professionale</w:t>
      </w:r>
      <w:r w:rsidR="000D691D" w:rsidRPr="00167B7C">
        <w:rPr>
          <w:rFonts w:ascii="Verdana" w:eastAsia="Calibri" w:hAnsi="Verdana" w:cs="DejaVuSans"/>
          <w:b/>
          <w:sz w:val="20"/>
          <w:szCs w:val="20"/>
          <w:u w:val="single"/>
        </w:rPr>
        <w:t xml:space="preserve"> </w:t>
      </w:r>
      <w:r w:rsidR="000D691D" w:rsidRPr="00167B7C">
        <w:rPr>
          <w:rFonts w:ascii="Verdana" w:eastAsia="Calibri" w:hAnsi="Verdana" w:cs="DejaVuSans"/>
          <w:sz w:val="20"/>
          <w:szCs w:val="20"/>
        </w:rPr>
        <w:t xml:space="preserve">: </w:t>
      </w:r>
      <w:r w:rsidR="000D691D" w:rsidRPr="00167B7C">
        <w:rPr>
          <w:rFonts w:ascii="Verdana" w:hAnsi="Verdana" w:cs="DejaVuSans"/>
          <w:b/>
          <w:sz w:val="20"/>
          <w:szCs w:val="20"/>
        </w:rPr>
        <w:t>CORSO DI FORMAZINE SULLE COMPETENZE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eastAsia="Calibri" w:hAnsi="Verdana" w:cs="DejaVuSans"/>
          <w:b/>
          <w:sz w:val="20"/>
          <w:szCs w:val="20"/>
          <w:u w:val="single"/>
        </w:rPr>
      </w:pPr>
      <w:r w:rsidRPr="00167B7C">
        <w:rPr>
          <w:rFonts w:ascii="Verdana" w:eastAsia="Calibri" w:hAnsi="Verdana" w:cs="DejaVuSans"/>
          <w:b/>
          <w:sz w:val="20"/>
          <w:szCs w:val="20"/>
          <w:u w:val="single"/>
        </w:rPr>
        <w:t>Condizioni contrattuali</w:t>
      </w:r>
      <w:r w:rsidRPr="00167B7C">
        <w:rPr>
          <w:rFonts w:ascii="Verdana" w:eastAsia="Calibri" w:hAnsi="Verdana" w:cs="DejaVuSans"/>
          <w:sz w:val="20"/>
          <w:szCs w:val="20"/>
        </w:rPr>
        <w:t>: il contratto verrà stipulato nella forma di scrittura privata e le clausole negoziali essenziali contenute nell’offerta prodotta dal fornitore</w:t>
      </w:r>
    </w:p>
    <w:p w:rsidR="009B0051" w:rsidRPr="00167B7C" w:rsidRDefault="009B0051" w:rsidP="009B0051">
      <w:pPr>
        <w:rPr>
          <w:rFonts w:ascii="Verdana" w:eastAsia="Calibri" w:hAnsi="Verdana" w:cs="DejaVuSans"/>
          <w:sz w:val="20"/>
          <w:szCs w:val="20"/>
        </w:rPr>
      </w:pPr>
      <w:r w:rsidRPr="00167B7C">
        <w:rPr>
          <w:rFonts w:ascii="Verdana" w:eastAsia="Calibri" w:hAnsi="Verdana" w:cs="DejaVuSans"/>
          <w:b/>
          <w:sz w:val="20"/>
          <w:szCs w:val="20"/>
          <w:u w:val="single"/>
        </w:rPr>
        <w:t>Tipo procedura</w:t>
      </w:r>
      <w:r w:rsidRPr="00167B7C">
        <w:rPr>
          <w:rFonts w:ascii="Verdana" w:eastAsia="Calibri" w:hAnsi="Verdana" w:cs="DejaVuSans"/>
          <w:sz w:val="20"/>
          <w:szCs w:val="20"/>
        </w:rPr>
        <w:t xml:space="preserve">: affidamento in economia - affidamento diretto </w:t>
      </w:r>
    </w:p>
    <w:p w:rsidR="009B0051" w:rsidRPr="00167B7C" w:rsidRDefault="009B0051" w:rsidP="009B0051">
      <w:pPr>
        <w:rPr>
          <w:rFonts w:ascii="Verdana" w:eastAsia="Calibri" w:hAnsi="Verdana" w:cs="DejaVuSans"/>
          <w:sz w:val="20"/>
          <w:szCs w:val="20"/>
        </w:rPr>
      </w:pPr>
      <w:r w:rsidRPr="00167B7C">
        <w:rPr>
          <w:rFonts w:ascii="Verdana" w:eastAsia="Calibri" w:hAnsi="Verdana" w:cs="DejaVuSans"/>
          <w:b/>
          <w:sz w:val="20"/>
          <w:szCs w:val="20"/>
          <w:u w:val="single"/>
        </w:rPr>
        <w:t>Scelta del contraente priorità</w:t>
      </w:r>
      <w:r w:rsidRPr="00167B7C">
        <w:rPr>
          <w:rFonts w:ascii="Verdana" w:eastAsia="Calibri" w:hAnsi="Verdana" w:cs="DejaVuSans"/>
          <w:sz w:val="20"/>
          <w:szCs w:val="20"/>
        </w:rPr>
        <w:t xml:space="preserve">: </w:t>
      </w:r>
    </w:p>
    <w:p w:rsidR="009B0051" w:rsidRPr="00167B7C" w:rsidRDefault="009B0051" w:rsidP="009B0051">
      <w:pPr>
        <w:pStyle w:val="Paragrafoelenco"/>
        <w:numPr>
          <w:ilvl w:val="0"/>
          <w:numId w:val="36"/>
        </w:numPr>
        <w:rPr>
          <w:rFonts w:ascii="Verdana" w:hAnsi="Verdana"/>
          <w:sz w:val="16"/>
          <w:szCs w:val="16"/>
        </w:rPr>
      </w:pPr>
      <w:r w:rsidRPr="00167B7C">
        <w:rPr>
          <w:rFonts w:ascii="Verdana" w:eastAsia="Calibri" w:hAnsi="Verdana" w:cs="DejaVuSans"/>
          <w:sz w:val="16"/>
          <w:szCs w:val="16"/>
        </w:rPr>
        <w:t>CONVENZINE CONSIP</w:t>
      </w:r>
    </w:p>
    <w:p w:rsidR="009B0051" w:rsidRPr="00167B7C" w:rsidRDefault="009B0051" w:rsidP="009B0051">
      <w:pPr>
        <w:pStyle w:val="Paragrafoelenco"/>
        <w:numPr>
          <w:ilvl w:val="0"/>
          <w:numId w:val="36"/>
        </w:numPr>
        <w:rPr>
          <w:rFonts w:ascii="Verdana" w:hAnsi="Verdana"/>
          <w:sz w:val="16"/>
          <w:szCs w:val="16"/>
        </w:rPr>
      </w:pPr>
      <w:r w:rsidRPr="00167B7C">
        <w:rPr>
          <w:rFonts w:ascii="Verdana" w:eastAsia="Calibri" w:hAnsi="Verdana" w:cs="DejaVuSans"/>
          <w:sz w:val="16"/>
          <w:szCs w:val="16"/>
        </w:rPr>
        <w:t>MEPA</w:t>
      </w:r>
    </w:p>
    <w:p w:rsidR="009B0051" w:rsidRPr="00167B7C" w:rsidRDefault="009B0051" w:rsidP="009B0051">
      <w:pPr>
        <w:pStyle w:val="Paragrafoelenco"/>
        <w:numPr>
          <w:ilvl w:val="0"/>
          <w:numId w:val="36"/>
        </w:numPr>
        <w:rPr>
          <w:rFonts w:ascii="Verdana" w:hAnsi="Verdana"/>
          <w:sz w:val="16"/>
          <w:szCs w:val="16"/>
        </w:rPr>
      </w:pPr>
      <w:r w:rsidRPr="00167B7C">
        <w:rPr>
          <w:rFonts w:ascii="Verdana" w:eastAsia="Calibri" w:hAnsi="Verdana" w:cs="DejaVuSans"/>
          <w:sz w:val="16"/>
          <w:szCs w:val="16"/>
        </w:rPr>
        <w:t xml:space="preserve">MERCATO LIBERO </w:t>
      </w:r>
    </w:p>
    <w:p w:rsidR="009B0051" w:rsidRPr="00167B7C" w:rsidRDefault="009B0051" w:rsidP="009B0051">
      <w:pPr>
        <w:pStyle w:val="Paragrafoelenco"/>
        <w:numPr>
          <w:ilvl w:val="0"/>
          <w:numId w:val="36"/>
        </w:numPr>
        <w:rPr>
          <w:rFonts w:ascii="Verdana" w:hAnsi="Verdana"/>
          <w:b/>
          <w:sz w:val="20"/>
          <w:szCs w:val="20"/>
          <w:u w:val="single"/>
        </w:rPr>
      </w:pPr>
      <w:r w:rsidRPr="00167B7C">
        <w:rPr>
          <w:rFonts w:ascii="Verdana" w:eastAsia="Calibri" w:hAnsi="Verdana" w:cs="DejaVuSans"/>
          <w:b/>
          <w:sz w:val="20"/>
          <w:szCs w:val="20"/>
          <w:u w:val="single"/>
        </w:rPr>
        <w:t xml:space="preserve">AFFIDAMENTO DIRETTO </w:t>
      </w:r>
    </w:p>
    <w:p w:rsidR="009B0051" w:rsidRPr="00167B7C" w:rsidRDefault="009B0051" w:rsidP="009B0051">
      <w:pPr>
        <w:rPr>
          <w:rFonts w:ascii="Verdana" w:eastAsia="Calibri" w:hAnsi="Verdana" w:cs="DejaVuSans"/>
          <w:b/>
          <w:sz w:val="20"/>
          <w:szCs w:val="20"/>
          <w:u w:val="single"/>
        </w:rPr>
      </w:pPr>
      <w:r w:rsidRPr="00167B7C">
        <w:rPr>
          <w:rFonts w:ascii="Verdana" w:eastAsia="Calibri" w:hAnsi="Verdana" w:cs="DejaVuSans"/>
          <w:b/>
          <w:sz w:val="20"/>
          <w:szCs w:val="20"/>
          <w:u w:val="single"/>
        </w:rPr>
        <w:t>criterio scelta contraente</w:t>
      </w:r>
    </w:p>
    <w:p w:rsidR="009B0051" w:rsidRPr="00167B7C" w:rsidRDefault="009B0051" w:rsidP="009B0051">
      <w:pPr>
        <w:pStyle w:val="Paragrafoelenco"/>
        <w:numPr>
          <w:ilvl w:val="0"/>
          <w:numId w:val="37"/>
        </w:numPr>
        <w:rPr>
          <w:rFonts w:ascii="Verdana" w:hAnsi="Verdana"/>
          <w:sz w:val="16"/>
          <w:szCs w:val="16"/>
        </w:rPr>
      </w:pPr>
      <w:r w:rsidRPr="00167B7C">
        <w:rPr>
          <w:rFonts w:ascii="Verdana" w:eastAsia="Calibri" w:hAnsi="Verdana" w:cs="DejaVuSans"/>
          <w:sz w:val="16"/>
          <w:szCs w:val="16"/>
        </w:rPr>
        <w:t>PREZZO PIU BASSO</w:t>
      </w:r>
    </w:p>
    <w:p w:rsidR="009B0051" w:rsidRPr="00167B7C" w:rsidRDefault="009B0051" w:rsidP="00FF6E65">
      <w:pPr>
        <w:pStyle w:val="Paragrafoelenco"/>
        <w:numPr>
          <w:ilvl w:val="0"/>
          <w:numId w:val="37"/>
        </w:numPr>
        <w:rPr>
          <w:rFonts w:ascii="Verdana" w:hAnsi="Verdana"/>
          <w:b/>
          <w:sz w:val="20"/>
          <w:szCs w:val="20"/>
        </w:rPr>
      </w:pPr>
      <w:r w:rsidRPr="00167B7C">
        <w:rPr>
          <w:rFonts w:ascii="Verdana" w:eastAsia="Calibri" w:hAnsi="Verdana" w:cs="DejaVuSans"/>
          <w:b/>
          <w:u w:val="single"/>
        </w:rPr>
        <w:t>UNICO OPERTORE</w:t>
      </w:r>
      <w:r w:rsidR="00BC7437" w:rsidRPr="00167B7C">
        <w:rPr>
          <w:rFonts w:ascii="Verdana" w:eastAsia="Calibri" w:hAnsi="Verdana" w:cs="DejaVuSans"/>
          <w:b/>
          <w:u w:val="single"/>
        </w:rPr>
        <w:t xml:space="preserve"> </w:t>
      </w:r>
      <w:r w:rsidRPr="00167B7C">
        <w:rPr>
          <w:rFonts w:ascii="Verdana" w:eastAsia="Calibri" w:hAnsi="Verdana" w:cs="DejaVuSans"/>
          <w:b/>
          <w:sz w:val="20"/>
          <w:szCs w:val="20"/>
        </w:rPr>
        <w:t xml:space="preserve">per l’unicità del servizio da svolgere si determina di affidare l’incarico </w:t>
      </w:r>
      <w:r w:rsidR="000D691D" w:rsidRPr="00167B7C">
        <w:rPr>
          <w:rFonts w:ascii="Verdana" w:eastAsia="Calibri" w:hAnsi="Verdana" w:cs="DejaVuSans"/>
          <w:b/>
          <w:sz w:val="20"/>
          <w:szCs w:val="20"/>
        </w:rPr>
        <w:t>al sig TOMASSONE Alessio</w:t>
      </w:r>
      <w:r w:rsidR="00BC7437" w:rsidRPr="00167B7C">
        <w:rPr>
          <w:rFonts w:ascii="Verdana" w:eastAsia="Calibri" w:hAnsi="Verdana" w:cs="DejaVuSans"/>
          <w:b/>
          <w:sz w:val="20"/>
          <w:szCs w:val="20"/>
        </w:rPr>
        <w:t xml:space="preserve"> “</w:t>
      </w:r>
      <w:r w:rsidR="00690201" w:rsidRPr="00167B7C">
        <w:rPr>
          <w:rFonts w:ascii="Verdana" w:eastAsia="Calibri" w:hAnsi="Verdana" w:cs="DejaVuSans"/>
          <w:b/>
          <w:sz w:val="20"/>
          <w:szCs w:val="20"/>
        </w:rPr>
        <w:t xml:space="preserve"> </w:t>
      </w:r>
    </w:p>
    <w:p w:rsidR="009B0051" w:rsidRPr="00167B7C" w:rsidRDefault="009B0051" w:rsidP="009B0051">
      <w:pPr>
        <w:pStyle w:val="Paragrafoelenco"/>
        <w:numPr>
          <w:ilvl w:val="0"/>
          <w:numId w:val="37"/>
        </w:numPr>
        <w:rPr>
          <w:rFonts w:ascii="Verdana" w:hAnsi="Verdana"/>
          <w:sz w:val="16"/>
          <w:szCs w:val="16"/>
        </w:rPr>
      </w:pPr>
      <w:r w:rsidRPr="00167B7C">
        <w:rPr>
          <w:rFonts w:ascii="Verdana" w:eastAsia="Calibri" w:hAnsi="Verdana" w:cs="DejaVuSans"/>
          <w:sz w:val="16"/>
          <w:szCs w:val="16"/>
        </w:rPr>
        <w:t>OFFERTA ECONOMICAMENTE PIU’ VANTAGGIOSA mediante richiesta di 3 preventivi</w:t>
      </w:r>
    </w:p>
    <w:p w:rsidR="009B0051" w:rsidRPr="00167B7C" w:rsidRDefault="009B0051" w:rsidP="009B0051">
      <w:pPr>
        <w:pStyle w:val="Paragrafoelenco"/>
        <w:numPr>
          <w:ilvl w:val="0"/>
          <w:numId w:val="37"/>
        </w:numPr>
        <w:rPr>
          <w:rFonts w:ascii="Verdana" w:hAnsi="Verdana"/>
          <w:sz w:val="16"/>
          <w:szCs w:val="16"/>
        </w:rPr>
      </w:pPr>
      <w:r w:rsidRPr="00167B7C">
        <w:rPr>
          <w:rFonts w:ascii="Verdana" w:eastAsia="Calibri" w:hAnsi="Verdana" w:cs="DejaVuSans"/>
          <w:sz w:val="16"/>
          <w:szCs w:val="16"/>
        </w:rPr>
        <w:t>VALUTAZIONE PREVENTIVI PER INCARICH PROFESSIONALI</w:t>
      </w:r>
    </w:p>
    <w:p w:rsidR="009B0051" w:rsidRPr="00167B7C" w:rsidRDefault="009B0051" w:rsidP="009B0051">
      <w:pPr>
        <w:pStyle w:val="Paragrafoelenco"/>
        <w:rPr>
          <w:rFonts w:ascii="Verdana" w:hAnsi="Verdana"/>
          <w:sz w:val="20"/>
          <w:szCs w:val="20"/>
          <w:highlight w:val="yellow"/>
        </w:rPr>
      </w:pPr>
    </w:p>
    <w:p w:rsidR="009B0051" w:rsidRPr="00167B7C" w:rsidRDefault="009B0051" w:rsidP="009B0051">
      <w:pPr>
        <w:rPr>
          <w:rFonts w:ascii="Verdana" w:eastAsia="Calibri" w:hAnsi="Verdana" w:cs="DejaVuSans"/>
          <w:sz w:val="20"/>
          <w:szCs w:val="20"/>
        </w:rPr>
      </w:pPr>
      <w:r w:rsidRPr="00167B7C">
        <w:rPr>
          <w:rFonts w:ascii="Verdana" w:hAnsi="Verdana"/>
          <w:sz w:val="20"/>
          <w:szCs w:val="20"/>
        </w:rPr>
        <w:t> </w:t>
      </w:r>
      <w:r w:rsidRPr="00167B7C">
        <w:rPr>
          <w:rFonts w:ascii="Verdana" w:eastAsia="Calibri" w:hAnsi="Verdana" w:cs="DejaVuSans"/>
          <w:b/>
          <w:sz w:val="20"/>
          <w:szCs w:val="20"/>
          <w:u w:val="single"/>
        </w:rPr>
        <w:t>Valore del contratto</w:t>
      </w:r>
      <w:r w:rsidRPr="00167B7C">
        <w:rPr>
          <w:rFonts w:ascii="Verdana" w:eastAsia="Calibri" w:hAnsi="Verdana" w:cs="DejaVuSans"/>
          <w:sz w:val="20"/>
          <w:szCs w:val="20"/>
        </w:rPr>
        <w:t xml:space="preserve">: </w:t>
      </w:r>
      <w:r w:rsidRPr="00167B7C">
        <w:rPr>
          <w:rFonts w:ascii="Verdana" w:eastAsia="Calibri" w:hAnsi="Verdana" w:cs="DejaVuSans"/>
          <w:b/>
          <w:sz w:val="20"/>
          <w:szCs w:val="20"/>
          <w:u w:val="single"/>
        </w:rPr>
        <w:t xml:space="preserve">€ </w:t>
      </w:r>
      <w:r w:rsidR="000D6D16">
        <w:rPr>
          <w:rFonts w:ascii="Verdana" w:eastAsia="Calibri" w:hAnsi="Verdana" w:cs="DejaVuSans"/>
          <w:b/>
          <w:sz w:val="20"/>
          <w:szCs w:val="20"/>
          <w:u w:val="single"/>
        </w:rPr>
        <w:t>840</w:t>
      </w:r>
      <w:bookmarkStart w:id="0" w:name="_GoBack"/>
      <w:bookmarkEnd w:id="0"/>
      <w:r w:rsidRPr="00167B7C">
        <w:rPr>
          <w:rFonts w:ascii="Verdana" w:eastAsia="Calibri" w:hAnsi="Verdana" w:cs="DejaVuSans"/>
          <w:b/>
          <w:sz w:val="20"/>
          <w:szCs w:val="20"/>
          <w:u w:val="single"/>
        </w:rPr>
        <w:t>,00  tutto compreso</w:t>
      </w:r>
      <w:r w:rsidRPr="00167B7C">
        <w:rPr>
          <w:rFonts w:ascii="Verdana" w:eastAsia="Calibri" w:hAnsi="Verdana" w:cs="DejaVuSans"/>
          <w:sz w:val="20"/>
          <w:szCs w:val="20"/>
        </w:rPr>
        <w:t xml:space="preserve"> 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167B7C">
        <w:rPr>
          <w:rFonts w:ascii="Verdana" w:eastAsia="Calibri" w:hAnsi="Verdana"/>
          <w:sz w:val="20"/>
          <w:szCs w:val="20"/>
        </w:rPr>
        <w:t xml:space="preserve">Il costo dell’incarico graverà sul conto </w:t>
      </w:r>
      <w:r w:rsidRPr="00167B7C">
        <w:rPr>
          <w:rFonts w:ascii="Verdana" w:eastAsia="Calibri" w:hAnsi="Verdana"/>
          <w:b/>
          <w:sz w:val="20"/>
          <w:szCs w:val="20"/>
          <w:u w:val="single"/>
        </w:rPr>
        <w:t>P01 -  E.F. 201</w:t>
      </w:r>
      <w:r w:rsidR="00690201" w:rsidRPr="00167B7C">
        <w:rPr>
          <w:rFonts w:ascii="Verdana" w:eastAsia="Calibri" w:hAnsi="Verdana"/>
          <w:b/>
          <w:sz w:val="20"/>
          <w:szCs w:val="20"/>
          <w:u w:val="single"/>
        </w:rPr>
        <w:t>9</w:t>
      </w:r>
      <w:r w:rsidRPr="00167B7C">
        <w:rPr>
          <w:rFonts w:ascii="Verdana" w:eastAsia="Calibri" w:hAnsi="Verdana"/>
          <w:sz w:val="20"/>
          <w:szCs w:val="20"/>
        </w:rPr>
        <w:t>.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eastAsia="Calibri"/>
        </w:rPr>
      </w:pPr>
      <w:r w:rsidRPr="00167B7C">
        <w:rPr>
          <w:rFonts w:eastAsia="Calibri"/>
        </w:rPr>
        <w:t>Il presente provvedimento verrà pubblicato nella apposita sezione della Amministrazione trasparente</w:t>
      </w:r>
    </w:p>
    <w:p w:rsidR="009B0051" w:rsidRPr="00167B7C" w:rsidRDefault="009B0051" w:rsidP="009B0051">
      <w:pPr>
        <w:autoSpaceDE w:val="0"/>
        <w:autoSpaceDN w:val="0"/>
        <w:adjustRightInd w:val="0"/>
        <w:rPr>
          <w:rFonts w:ascii="Verdana" w:eastAsia="Calibri" w:hAnsi="Verdana" w:cs="DejaVuSans"/>
          <w:sz w:val="20"/>
          <w:szCs w:val="20"/>
        </w:rPr>
      </w:pPr>
      <w:r w:rsidRPr="00167B7C">
        <w:rPr>
          <w:rFonts w:eastAsia="Calibri"/>
        </w:rPr>
        <w:t>"</w:t>
      </w:r>
      <w:r w:rsidRPr="00167B7C">
        <w:rPr>
          <w:rFonts w:eastAsia="Calibri"/>
          <w:b/>
        </w:rPr>
        <w:t>BANDI DI GARE E CONTR</w:t>
      </w:r>
      <w:r w:rsidR="000D691D" w:rsidRPr="00167B7C">
        <w:rPr>
          <w:rFonts w:eastAsia="Calibri"/>
          <w:b/>
        </w:rPr>
        <w:t>A</w:t>
      </w:r>
      <w:r w:rsidRPr="00167B7C">
        <w:rPr>
          <w:rFonts w:eastAsia="Calibri"/>
          <w:b/>
        </w:rPr>
        <w:t>TTI/DELIBERA A CONTRARRE</w:t>
      </w:r>
      <w:r w:rsidRPr="00167B7C">
        <w:rPr>
          <w:rFonts w:eastAsia="Calibri"/>
        </w:rPr>
        <w:t>”;</w:t>
      </w:r>
    </w:p>
    <w:p w:rsidR="009B0051" w:rsidRPr="00167B7C" w:rsidRDefault="009B0051" w:rsidP="009B0051">
      <w:pPr>
        <w:autoSpaceDE w:val="0"/>
        <w:autoSpaceDN w:val="0"/>
        <w:adjustRightInd w:val="0"/>
      </w:pPr>
      <w:r w:rsidRPr="00167B7C">
        <w:t xml:space="preserve">A seguito delle positive verifiche relative "Controlli sulle imprese” il pagamento verrà effettuato dietro presentazione di regolare documento fiscale debitamente controllato e vistato in ordine alla regolarità </w:t>
      </w:r>
      <w:r w:rsidR="00DA1778" w:rsidRPr="00167B7C">
        <w:t>e rispondenza formale e fiscale.</w:t>
      </w:r>
    </w:p>
    <w:p w:rsidR="00DA1778" w:rsidRPr="00167B7C" w:rsidRDefault="00DA1778" w:rsidP="009B0051">
      <w:pPr>
        <w:autoSpaceDE w:val="0"/>
        <w:autoSpaceDN w:val="0"/>
        <w:adjustRightInd w:val="0"/>
      </w:pPr>
    </w:p>
    <w:p w:rsidR="00DA1778" w:rsidRPr="00167B7C" w:rsidRDefault="00DA1778" w:rsidP="009B0051">
      <w:pPr>
        <w:autoSpaceDE w:val="0"/>
        <w:autoSpaceDN w:val="0"/>
        <w:adjustRightInd w:val="0"/>
        <w:rPr>
          <w:rFonts w:ascii="Verdana" w:eastAsia="Calibri" w:hAnsi="Verdana"/>
          <w:i/>
          <w:sz w:val="16"/>
          <w:szCs w:val="16"/>
        </w:rPr>
      </w:pPr>
      <w:r w:rsidRPr="00167B7C">
        <w:rPr>
          <w:i/>
          <w:sz w:val="16"/>
          <w:szCs w:val="16"/>
        </w:rPr>
        <w:t>RIF DSGA</w:t>
      </w:r>
    </w:p>
    <w:p w:rsidR="009B0051" w:rsidRPr="00076FB9" w:rsidRDefault="009B0051" w:rsidP="009B0051">
      <w:pPr>
        <w:tabs>
          <w:tab w:val="center" w:pos="7371"/>
        </w:tabs>
        <w:autoSpaceDE w:val="0"/>
        <w:autoSpaceDN w:val="0"/>
        <w:adjustRightInd w:val="0"/>
        <w:rPr>
          <w:rFonts w:ascii="Verdana" w:eastAsia="Calibri" w:hAnsi="Verdana"/>
          <w:color w:val="000000"/>
          <w:sz w:val="16"/>
          <w:szCs w:val="16"/>
        </w:rPr>
      </w:pPr>
      <w:r w:rsidRPr="00076FB9">
        <w:rPr>
          <w:rFonts w:ascii="Verdana" w:eastAsia="Calibri" w:hAnsi="Verdana"/>
          <w:color w:val="000000"/>
          <w:sz w:val="20"/>
          <w:szCs w:val="20"/>
        </w:rPr>
        <w:tab/>
      </w:r>
      <w:r w:rsidRPr="00076FB9">
        <w:rPr>
          <w:rFonts w:ascii="Verdana" w:eastAsia="Calibri" w:hAnsi="Verdana"/>
          <w:color w:val="000000"/>
          <w:sz w:val="16"/>
          <w:szCs w:val="16"/>
        </w:rPr>
        <w:t>IL DIRIGENTE SCOLASTICO</w:t>
      </w:r>
    </w:p>
    <w:p w:rsidR="009B0051" w:rsidRPr="00076FB9" w:rsidRDefault="009B0051" w:rsidP="009B0051">
      <w:pPr>
        <w:tabs>
          <w:tab w:val="center" w:pos="7371"/>
        </w:tabs>
        <w:autoSpaceDE w:val="0"/>
        <w:autoSpaceDN w:val="0"/>
        <w:adjustRightInd w:val="0"/>
        <w:rPr>
          <w:rFonts w:ascii="Verdana" w:eastAsia="Calibri" w:hAnsi="Verdana"/>
          <w:color w:val="000000"/>
          <w:sz w:val="16"/>
          <w:szCs w:val="16"/>
        </w:rPr>
      </w:pPr>
      <w:r w:rsidRPr="00076FB9">
        <w:rPr>
          <w:rFonts w:ascii="Verdana" w:eastAsia="Calibri" w:hAnsi="Verdana"/>
          <w:color w:val="000000"/>
          <w:sz w:val="16"/>
          <w:szCs w:val="16"/>
        </w:rPr>
        <w:tab/>
        <w:t>MORGANDO FEDERICO</w:t>
      </w:r>
    </w:p>
    <w:p w:rsidR="009B0051" w:rsidRPr="00076FB9" w:rsidRDefault="009B0051" w:rsidP="009B0051">
      <w:pPr>
        <w:pStyle w:val="Default"/>
        <w:tabs>
          <w:tab w:val="center" w:pos="7230"/>
        </w:tabs>
        <w:rPr>
          <w:rFonts w:ascii="Verdana" w:hAnsi="Verdana"/>
          <w:sz w:val="16"/>
          <w:szCs w:val="16"/>
        </w:rPr>
      </w:pPr>
      <w:r w:rsidRPr="00076FB9">
        <w:rPr>
          <w:rFonts w:ascii="Verdana" w:eastAsia="Calibri" w:hAnsi="Verdana"/>
          <w:sz w:val="16"/>
          <w:szCs w:val="16"/>
        </w:rPr>
        <w:tab/>
      </w:r>
      <w:r w:rsidRPr="00076FB9">
        <w:rPr>
          <w:rFonts w:ascii="Verdana" w:hAnsi="Verdana"/>
          <w:sz w:val="16"/>
          <w:szCs w:val="16"/>
        </w:rPr>
        <w:t>Firma autografa sostituita a mezzo stampa</w:t>
      </w:r>
    </w:p>
    <w:p w:rsidR="00203314" w:rsidRPr="00146E84" w:rsidRDefault="009B0051" w:rsidP="00DA1778">
      <w:pPr>
        <w:pStyle w:val="Default"/>
        <w:tabs>
          <w:tab w:val="center" w:pos="7230"/>
        </w:tabs>
        <w:rPr>
          <w:rFonts w:ascii="Verdana" w:hAnsi="Verdana"/>
          <w:lang w:val="en-US"/>
        </w:rPr>
      </w:pPr>
      <w:r w:rsidRPr="00076FB9">
        <w:rPr>
          <w:rFonts w:ascii="Verdana" w:hAnsi="Verdana"/>
          <w:sz w:val="16"/>
          <w:szCs w:val="16"/>
        </w:rPr>
        <w:tab/>
        <w:t>, ex art. 3, c.2 DLgs 39/93</w:t>
      </w:r>
    </w:p>
    <w:sectPr w:rsidR="00203314" w:rsidRPr="00146E84" w:rsidSect="00496D3C"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F5" w:rsidRDefault="008C0DF5" w:rsidP="009A307E">
      <w:r>
        <w:separator/>
      </w:r>
    </w:p>
  </w:endnote>
  <w:endnote w:type="continuationSeparator" w:id="0">
    <w:p w:rsidR="008C0DF5" w:rsidRDefault="008C0DF5" w:rsidP="009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F5" w:rsidRDefault="008C0DF5" w:rsidP="009A307E">
      <w:r>
        <w:separator/>
      </w:r>
    </w:p>
  </w:footnote>
  <w:footnote w:type="continuationSeparator" w:id="0">
    <w:p w:rsidR="008C0DF5" w:rsidRDefault="008C0DF5" w:rsidP="009A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5C6"/>
    <w:multiLevelType w:val="hybridMultilevel"/>
    <w:tmpl w:val="AE56C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ED4"/>
    <w:multiLevelType w:val="hybridMultilevel"/>
    <w:tmpl w:val="74901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36A"/>
    <w:multiLevelType w:val="hybridMultilevel"/>
    <w:tmpl w:val="110C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55EE"/>
    <w:multiLevelType w:val="hybridMultilevel"/>
    <w:tmpl w:val="A8A8D1E4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0A145A"/>
    <w:multiLevelType w:val="hybridMultilevel"/>
    <w:tmpl w:val="C84CBB5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F6A1334"/>
    <w:multiLevelType w:val="hybridMultilevel"/>
    <w:tmpl w:val="BEEE5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A0B3A"/>
    <w:multiLevelType w:val="hybridMultilevel"/>
    <w:tmpl w:val="AC9C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503B5"/>
    <w:multiLevelType w:val="hybridMultilevel"/>
    <w:tmpl w:val="EE469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83BDB"/>
    <w:multiLevelType w:val="hybridMultilevel"/>
    <w:tmpl w:val="EF36ADE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54445"/>
    <w:multiLevelType w:val="hybridMultilevel"/>
    <w:tmpl w:val="97D68396"/>
    <w:lvl w:ilvl="0" w:tplc="0410000F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0" w15:restartNumberingAfterBreak="0">
    <w:nsid w:val="229C0479"/>
    <w:multiLevelType w:val="hybridMultilevel"/>
    <w:tmpl w:val="AAEA611E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3160"/>
    <w:multiLevelType w:val="hybridMultilevel"/>
    <w:tmpl w:val="E7100A66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2" w15:restartNumberingAfterBreak="0">
    <w:nsid w:val="26A249FF"/>
    <w:multiLevelType w:val="hybridMultilevel"/>
    <w:tmpl w:val="ED823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6A0B"/>
    <w:multiLevelType w:val="hybridMultilevel"/>
    <w:tmpl w:val="DB526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9A3"/>
    <w:multiLevelType w:val="hybridMultilevel"/>
    <w:tmpl w:val="11809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759E"/>
    <w:multiLevelType w:val="hybridMultilevel"/>
    <w:tmpl w:val="2036290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6" w15:restartNumberingAfterBreak="0">
    <w:nsid w:val="379E76DA"/>
    <w:multiLevelType w:val="singleLevel"/>
    <w:tmpl w:val="FC6C54E4"/>
    <w:lvl w:ilvl="0">
      <w:start w:val="1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7" w15:restartNumberingAfterBreak="0">
    <w:nsid w:val="3F15434E"/>
    <w:multiLevelType w:val="hybridMultilevel"/>
    <w:tmpl w:val="8D267D16"/>
    <w:lvl w:ilvl="0" w:tplc="0410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8" w15:restartNumberingAfterBreak="0">
    <w:nsid w:val="4311238F"/>
    <w:multiLevelType w:val="hybridMultilevel"/>
    <w:tmpl w:val="01D6BE0A"/>
    <w:lvl w:ilvl="0" w:tplc="642AF5F2">
      <w:numFmt w:val="bullet"/>
      <w:lvlText w:val="-"/>
      <w:lvlJc w:val="left"/>
      <w:pPr>
        <w:ind w:left="51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9" w15:restartNumberingAfterBreak="0">
    <w:nsid w:val="447D26EC"/>
    <w:multiLevelType w:val="hybridMultilevel"/>
    <w:tmpl w:val="E946D39C"/>
    <w:lvl w:ilvl="0" w:tplc="56AA3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450A"/>
    <w:multiLevelType w:val="hybridMultilevel"/>
    <w:tmpl w:val="A3F80A00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7E97F2F"/>
    <w:multiLevelType w:val="hybridMultilevel"/>
    <w:tmpl w:val="14E04368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D2"/>
    <w:multiLevelType w:val="hybridMultilevel"/>
    <w:tmpl w:val="CECC0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A7B16"/>
    <w:multiLevelType w:val="hybridMultilevel"/>
    <w:tmpl w:val="B25644C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4" w15:restartNumberingAfterBreak="0">
    <w:nsid w:val="535E13D9"/>
    <w:multiLevelType w:val="hybridMultilevel"/>
    <w:tmpl w:val="3FAAEC5E"/>
    <w:lvl w:ilvl="0" w:tplc="0410000F">
      <w:start w:val="1"/>
      <w:numFmt w:val="decimal"/>
      <w:lvlText w:val="%1."/>
      <w:lvlJc w:val="left"/>
      <w:pPr>
        <w:ind w:left="5693" w:hanging="360"/>
      </w:pPr>
    </w:lvl>
    <w:lvl w:ilvl="1" w:tplc="04100019" w:tentative="1">
      <w:start w:val="1"/>
      <w:numFmt w:val="lowerLetter"/>
      <w:lvlText w:val="%2."/>
      <w:lvlJc w:val="left"/>
      <w:pPr>
        <w:ind w:left="6413" w:hanging="360"/>
      </w:pPr>
    </w:lvl>
    <w:lvl w:ilvl="2" w:tplc="0410001B" w:tentative="1">
      <w:start w:val="1"/>
      <w:numFmt w:val="lowerRoman"/>
      <w:lvlText w:val="%3."/>
      <w:lvlJc w:val="right"/>
      <w:pPr>
        <w:ind w:left="7133" w:hanging="180"/>
      </w:pPr>
    </w:lvl>
    <w:lvl w:ilvl="3" w:tplc="0410000F" w:tentative="1">
      <w:start w:val="1"/>
      <w:numFmt w:val="decimal"/>
      <w:lvlText w:val="%4."/>
      <w:lvlJc w:val="left"/>
      <w:pPr>
        <w:ind w:left="7853" w:hanging="360"/>
      </w:pPr>
    </w:lvl>
    <w:lvl w:ilvl="4" w:tplc="04100019" w:tentative="1">
      <w:start w:val="1"/>
      <w:numFmt w:val="lowerLetter"/>
      <w:lvlText w:val="%5."/>
      <w:lvlJc w:val="left"/>
      <w:pPr>
        <w:ind w:left="8573" w:hanging="360"/>
      </w:pPr>
    </w:lvl>
    <w:lvl w:ilvl="5" w:tplc="0410001B" w:tentative="1">
      <w:start w:val="1"/>
      <w:numFmt w:val="lowerRoman"/>
      <w:lvlText w:val="%6."/>
      <w:lvlJc w:val="right"/>
      <w:pPr>
        <w:ind w:left="9293" w:hanging="180"/>
      </w:pPr>
    </w:lvl>
    <w:lvl w:ilvl="6" w:tplc="0410000F" w:tentative="1">
      <w:start w:val="1"/>
      <w:numFmt w:val="decimal"/>
      <w:lvlText w:val="%7."/>
      <w:lvlJc w:val="left"/>
      <w:pPr>
        <w:ind w:left="10013" w:hanging="360"/>
      </w:pPr>
    </w:lvl>
    <w:lvl w:ilvl="7" w:tplc="04100019" w:tentative="1">
      <w:start w:val="1"/>
      <w:numFmt w:val="lowerLetter"/>
      <w:lvlText w:val="%8."/>
      <w:lvlJc w:val="left"/>
      <w:pPr>
        <w:ind w:left="10733" w:hanging="360"/>
      </w:pPr>
    </w:lvl>
    <w:lvl w:ilvl="8" w:tplc="0410001B" w:tentative="1">
      <w:start w:val="1"/>
      <w:numFmt w:val="lowerRoman"/>
      <w:lvlText w:val="%9."/>
      <w:lvlJc w:val="right"/>
      <w:pPr>
        <w:ind w:left="11453" w:hanging="180"/>
      </w:pPr>
    </w:lvl>
  </w:abstractNum>
  <w:abstractNum w:abstractNumId="25" w15:restartNumberingAfterBreak="0">
    <w:nsid w:val="57646E18"/>
    <w:multiLevelType w:val="hybridMultilevel"/>
    <w:tmpl w:val="AD7E714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7463EB"/>
    <w:multiLevelType w:val="hybridMultilevel"/>
    <w:tmpl w:val="0BA4E82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D677B7"/>
    <w:multiLevelType w:val="hybridMultilevel"/>
    <w:tmpl w:val="E2FA1BD8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8" w15:restartNumberingAfterBreak="0">
    <w:nsid w:val="67211CB1"/>
    <w:multiLevelType w:val="hybridMultilevel"/>
    <w:tmpl w:val="BD8402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320D47"/>
    <w:multiLevelType w:val="hybridMultilevel"/>
    <w:tmpl w:val="419EA990"/>
    <w:lvl w:ilvl="0" w:tplc="0410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0" w15:restartNumberingAfterBreak="0">
    <w:nsid w:val="6F9E4681"/>
    <w:multiLevelType w:val="hybridMultilevel"/>
    <w:tmpl w:val="F752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367ED"/>
    <w:multiLevelType w:val="hybridMultilevel"/>
    <w:tmpl w:val="82DA4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40BEF"/>
    <w:multiLevelType w:val="hybridMultilevel"/>
    <w:tmpl w:val="2578B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51794"/>
    <w:multiLevelType w:val="hybridMultilevel"/>
    <w:tmpl w:val="7DC8DFA6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4" w15:restartNumberingAfterBreak="0">
    <w:nsid w:val="79DE0446"/>
    <w:multiLevelType w:val="hybridMultilevel"/>
    <w:tmpl w:val="3C8C56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7236D7"/>
    <w:multiLevelType w:val="hybridMultilevel"/>
    <w:tmpl w:val="2DD6C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05E38"/>
    <w:multiLevelType w:val="hybridMultilevel"/>
    <w:tmpl w:val="AEFC9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1"/>
  </w:num>
  <w:num w:numId="5">
    <w:abstractNumId w:val="20"/>
  </w:num>
  <w:num w:numId="6">
    <w:abstractNumId w:val="18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26"/>
  </w:num>
  <w:num w:numId="12">
    <w:abstractNumId w:val="4"/>
  </w:num>
  <w:num w:numId="13">
    <w:abstractNumId w:val="31"/>
  </w:num>
  <w:num w:numId="14">
    <w:abstractNumId w:val="27"/>
  </w:num>
  <w:num w:numId="15">
    <w:abstractNumId w:val="36"/>
  </w:num>
  <w:num w:numId="16">
    <w:abstractNumId w:val="23"/>
  </w:num>
  <w:num w:numId="17">
    <w:abstractNumId w:val="16"/>
  </w:num>
  <w:num w:numId="18">
    <w:abstractNumId w:val="10"/>
  </w:num>
  <w:num w:numId="19">
    <w:abstractNumId w:val="21"/>
  </w:num>
  <w:num w:numId="20">
    <w:abstractNumId w:val="6"/>
  </w:num>
  <w:num w:numId="21">
    <w:abstractNumId w:val="19"/>
  </w:num>
  <w:num w:numId="22">
    <w:abstractNumId w:val="32"/>
  </w:num>
  <w:num w:numId="23">
    <w:abstractNumId w:val="9"/>
  </w:num>
  <w:num w:numId="24">
    <w:abstractNumId w:val="22"/>
  </w:num>
  <w:num w:numId="25">
    <w:abstractNumId w:val="17"/>
  </w:num>
  <w:num w:numId="26">
    <w:abstractNumId w:val="24"/>
  </w:num>
  <w:num w:numId="27">
    <w:abstractNumId w:val="35"/>
  </w:num>
  <w:num w:numId="28">
    <w:abstractNumId w:val="34"/>
  </w:num>
  <w:num w:numId="29">
    <w:abstractNumId w:val="14"/>
  </w:num>
  <w:num w:numId="30">
    <w:abstractNumId w:val="7"/>
  </w:num>
  <w:num w:numId="31">
    <w:abstractNumId w:val="28"/>
  </w:num>
  <w:num w:numId="32">
    <w:abstractNumId w:val="15"/>
  </w:num>
  <w:num w:numId="33">
    <w:abstractNumId w:val="3"/>
  </w:num>
  <w:num w:numId="34">
    <w:abstractNumId w:val="33"/>
  </w:num>
  <w:num w:numId="35">
    <w:abstractNumId w:val="29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E"/>
    <w:rsid w:val="00012745"/>
    <w:rsid w:val="0001370B"/>
    <w:rsid w:val="0006272F"/>
    <w:rsid w:val="00063F53"/>
    <w:rsid w:val="000704FB"/>
    <w:rsid w:val="00075A29"/>
    <w:rsid w:val="00076A10"/>
    <w:rsid w:val="00083B99"/>
    <w:rsid w:val="00093A46"/>
    <w:rsid w:val="00093CEB"/>
    <w:rsid w:val="00096C24"/>
    <w:rsid w:val="000A1981"/>
    <w:rsid w:val="000A2413"/>
    <w:rsid w:val="000C32F9"/>
    <w:rsid w:val="000D691D"/>
    <w:rsid w:val="000D6D16"/>
    <w:rsid w:val="000E3683"/>
    <w:rsid w:val="000E4D14"/>
    <w:rsid w:val="0010409D"/>
    <w:rsid w:val="00120341"/>
    <w:rsid w:val="00120DCB"/>
    <w:rsid w:val="0012565E"/>
    <w:rsid w:val="0014425F"/>
    <w:rsid w:val="00146E84"/>
    <w:rsid w:val="00160314"/>
    <w:rsid w:val="00164881"/>
    <w:rsid w:val="00167B7C"/>
    <w:rsid w:val="0019010B"/>
    <w:rsid w:val="00190342"/>
    <w:rsid w:val="001A1E5F"/>
    <w:rsid w:val="001B3335"/>
    <w:rsid w:val="001D1C5A"/>
    <w:rsid w:val="001D247E"/>
    <w:rsid w:val="001D359C"/>
    <w:rsid w:val="00203314"/>
    <w:rsid w:val="00211F95"/>
    <w:rsid w:val="0024234A"/>
    <w:rsid w:val="0024435D"/>
    <w:rsid w:val="00251011"/>
    <w:rsid w:val="00254BE6"/>
    <w:rsid w:val="00260320"/>
    <w:rsid w:val="0027096E"/>
    <w:rsid w:val="002828DF"/>
    <w:rsid w:val="00284945"/>
    <w:rsid w:val="002D0A2A"/>
    <w:rsid w:val="002F6DB4"/>
    <w:rsid w:val="00302945"/>
    <w:rsid w:val="00316104"/>
    <w:rsid w:val="003256C8"/>
    <w:rsid w:val="003256D1"/>
    <w:rsid w:val="00343643"/>
    <w:rsid w:val="00346CCA"/>
    <w:rsid w:val="00375A5E"/>
    <w:rsid w:val="003A5CE7"/>
    <w:rsid w:val="003A6E82"/>
    <w:rsid w:val="003C5678"/>
    <w:rsid w:val="003D2489"/>
    <w:rsid w:val="003D4F1A"/>
    <w:rsid w:val="003E03BC"/>
    <w:rsid w:val="004276AD"/>
    <w:rsid w:val="004308AF"/>
    <w:rsid w:val="00446538"/>
    <w:rsid w:val="00473C93"/>
    <w:rsid w:val="00477EFE"/>
    <w:rsid w:val="00496D3C"/>
    <w:rsid w:val="004E46B6"/>
    <w:rsid w:val="00500D77"/>
    <w:rsid w:val="00501CEC"/>
    <w:rsid w:val="00516972"/>
    <w:rsid w:val="00530999"/>
    <w:rsid w:val="00532940"/>
    <w:rsid w:val="0053709A"/>
    <w:rsid w:val="0056181B"/>
    <w:rsid w:val="00567674"/>
    <w:rsid w:val="005B328B"/>
    <w:rsid w:val="005C3675"/>
    <w:rsid w:val="005D72A2"/>
    <w:rsid w:val="005E1679"/>
    <w:rsid w:val="005E3C19"/>
    <w:rsid w:val="005E7173"/>
    <w:rsid w:val="00611F10"/>
    <w:rsid w:val="00616FF3"/>
    <w:rsid w:val="006223A6"/>
    <w:rsid w:val="0063087D"/>
    <w:rsid w:val="0063480C"/>
    <w:rsid w:val="00636AAF"/>
    <w:rsid w:val="00666B5B"/>
    <w:rsid w:val="00674751"/>
    <w:rsid w:val="0067496B"/>
    <w:rsid w:val="00675993"/>
    <w:rsid w:val="00690201"/>
    <w:rsid w:val="006A1C12"/>
    <w:rsid w:val="006E3902"/>
    <w:rsid w:val="006E7E46"/>
    <w:rsid w:val="006F2DA4"/>
    <w:rsid w:val="00700941"/>
    <w:rsid w:val="00701B1A"/>
    <w:rsid w:val="00713F48"/>
    <w:rsid w:val="0074223E"/>
    <w:rsid w:val="00777A34"/>
    <w:rsid w:val="007B4660"/>
    <w:rsid w:val="007C055E"/>
    <w:rsid w:val="007C5955"/>
    <w:rsid w:val="007C730E"/>
    <w:rsid w:val="007D0091"/>
    <w:rsid w:val="008249CC"/>
    <w:rsid w:val="00825795"/>
    <w:rsid w:val="0084363B"/>
    <w:rsid w:val="0084651F"/>
    <w:rsid w:val="00851A02"/>
    <w:rsid w:val="00872605"/>
    <w:rsid w:val="00873386"/>
    <w:rsid w:val="00883939"/>
    <w:rsid w:val="008855CA"/>
    <w:rsid w:val="008A663A"/>
    <w:rsid w:val="008B6B62"/>
    <w:rsid w:val="008C0DF5"/>
    <w:rsid w:val="008C2ECD"/>
    <w:rsid w:val="008D795E"/>
    <w:rsid w:val="00900A1D"/>
    <w:rsid w:val="00901658"/>
    <w:rsid w:val="00906083"/>
    <w:rsid w:val="00925377"/>
    <w:rsid w:val="009321A6"/>
    <w:rsid w:val="0093471A"/>
    <w:rsid w:val="00937247"/>
    <w:rsid w:val="00937FEF"/>
    <w:rsid w:val="00940930"/>
    <w:rsid w:val="00952AA8"/>
    <w:rsid w:val="00961597"/>
    <w:rsid w:val="00961E5C"/>
    <w:rsid w:val="0096413D"/>
    <w:rsid w:val="009929AE"/>
    <w:rsid w:val="00994028"/>
    <w:rsid w:val="009A307E"/>
    <w:rsid w:val="009B0051"/>
    <w:rsid w:val="009B4BBF"/>
    <w:rsid w:val="009B798F"/>
    <w:rsid w:val="009C405E"/>
    <w:rsid w:val="009D11B5"/>
    <w:rsid w:val="009E5D6A"/>
    <w:rsid w:val="009F0DCC"/>
    <w:rsid w:val="009F0EC2"/>
    <w:rsid w:val="00A02D7E"/>
    <w:rsid w:val="00A12C60"/>
    <w:rsid w:val="00A2436B"/>
    <w:rsid w:val="00A333EB"/>
    <w:rsid w:val="00A342D4"/>
    <w:rsid w:val="00A86F41"/>
    <w:rsid w:val="00AA0C41"/>
    <w:rsid w:val="00AA279D"/>
    <w:rsid w:val="00AB42FC"/>
    <w:rsid w:val="00AD0FB7"/>
    <w:rsid w:val="00AF14F7"/>
    <w:rsid w:val="00AF6711"/>
    <w:rsid w:val="00AF68FB"/>
    <w:rsid w:val="00B04B51"/>
    <w:rsid w:val="00B402B2"/>
    <w:rsid w:val="00B4355C"/>
    <w:rsid w:val="00B51B97"/>
    <w:rsid w:val="00BB22EF"/>
    <w:rsid w:val="00BC1EAF"/>
    <w:rsid w:val="00BC3A67"/>
    <w:rsid w:val="00BC5E2A"/>
    <w:rsid w:val="00BC7437"/>
    <w:rsid w:val="00BE26B7"/>
    <w:rsid w:val="00BE60A7"/>
    <w:rsid w:val="00BF72AB"/>
    <w:rsid w:val="00C00CC9"/>
    <w:rsid w:val="00C02B13"/>
    <w:rsid w:val="00C36B3D"/>
    <w:rsid w:val="00C43B41"/>
    <w:rsid w:val="00C468CC"/>
    <w:rsid w:val="00C80522"/>
    <w:rsid w:val="00C90844"/>
    <w:rsid w:val="00C95541"/>
    <w:rsid w:val="00CA1FE5"/>
    <w:rsid w:val="00CA25E3"/>
    <w:rsid w:val="00CD5345"/>
    <w:rsid w:val="00CE04F9"/>
    <w:rsid w:val="00CE49B2"/>
    <w:rsid w:val="00D02001"/>
    <w:rsid w:val="00D10290"/>
    <w:rsid w:val="00D55CB9"/>
    <w:rsid w:val="00D73F4E"/>
    <w:rsid w:val="00D83C92"/>
    <w:rsid w:val="00DA1778"/>
    <w:rsid w:val="00DB4427"/>
    <w:rsid w:val="00DE2658"/>
    <w:rsid w:val="00E03219"/>
    <w:rsid w:val="00E46254"/>
    <w:rsid w:val="00E81782"/>
    <w:rsid w:val="00E85A08"/>
    <w:rsid w:val="00EA6AD3"/>
    <w:rsid w:val="00EB729D"/>
    <w:rsid w:val="00ED60C4"/>
    <w:rsid w:val="00F064A2"/>
    <w:rsid w:val="00F14589"/>
    <w:rsid w:val="00F42332"/>
    <w:rsid w:val="00F4796D"/>
    <w:rsid w:val="00F61C2F"/>
    <w:rsid w:val="00F71A26"/>
    <w:rsid w:val="00F75854"/>
    <w:rsid w:val="00F75BBB"/>
    <w:rsid w:val="00F87BCF"/>
    <w:rsid w:val="00F948E2"/>
    <w:rsid w:val="00F957C3"/>
    <w:rsid w:val="00FB404D"/>
    <w:rsid w:val="00FC53FA"/>
    <w:rsid w:val="00FE1898"/>
    <w:rsid w:val="00FF45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F1A8"/>
  <w15:docId w15:val="{1FB1DF90-D198-4EB3-BC89-86C9F7F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07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658"/>
    <w:pPr>
      <w:keepNext/>
      <w:suppressAutoHyphens/>
      <w:outlineLvl w:val="0"/>
    </w:pPr>
    <w:rPr>
      <w:b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7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36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07E"/>
  </w:style>
  <w:style w:type="paragraph" w:styleId="Pidipagina">
    <w:name w:val="footer"/>
    <w:basedOn w:val="Normale"/>
    <w:link w:val="PidipaginaCarattere"/>
    <w:uiPriority w:val="99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07E"/>
  </w:style>
  <w:style w:type="character" w:styleId="Collegamentoipertestuale">
    <w:name w:val="Hyperlink"/>
    <w:uiPriority w:val="99"/>
    <w:rsid w:val="009A30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4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534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A241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E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03BC"/>
    <w:rPr>
      <w:rFonts w:ascii="Courier New" w:eastAsia="Times New Roman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658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rsid w:val="00DE2658"/>
    <w:pPr>
      <w:suppressAutoHyphens/>
      <w:jc w:val="both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E2658"/>
    <w:rPr>
      <w:rFonts w:ascii="Times New Roman" w:eastAsia="Times New Roman" w:hAnsi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2658"/>
    <w:pPr>
      <w:suppressAutoHyphens/>
    </w:pPr>
    <w:rPr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658"/>
    <w:rPr>
      <w:rFonts w:ascii="Times New Roman" w:eastAsia="Times New Roman" w:hAnsi="Times New Roman"/>
      <w:lang w:val="en-GB" w:eastAsia="zh-CN"/>
    </w:rPr>
  </w:style>
  <w:style w:type="character" w:styleId="Rimandonotaapidipagina">
    <w:name w:val="footnote reference"/>
    <w:uiPriority w:val="99"/>
    <w:semiHidden/>
    <w:unhideWhenUsed/>
    <w:rsid w:val="00DE2658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7B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36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36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363B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36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363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0051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C8BS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TOIC8BS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1DF0C-3753-4DC7-A2FC-A82D72D4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Links>
    <vt:vector size="6" baseType="variant"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mailto:segreteria.DD.CASTELLAMONTE@scuole.piemonte.it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2019-01-11T15:24:00Z</cp:lastPrinted>
  <dcterms:created xsi:type="dcterms:W3CDTF">2019-01-16T08:00:00Z</dcterms:created>
  <dcterms:modified xsi:type="dcterms:W3CDTF">2019-01-16T08:07:00Z</dcterms:modified>
</cp:coreProperties>
</file>