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42A5" w14:textId="4FDD9CA7" w:rsidR="00C54415" w:rsidRPr="009C5FA8" w:rsidRDefault="00DF6429" w:rsidP="00C54415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cstheme="minorHAnsi"/>
          <w:b/>
          <w:bCs/>
          <w:noProof/>
          <w:sz w:val="26"/>
          <w:szCs w:val="26"/>
          <w:lang w:eastAsia="it-IT"/>
        </w:rPr>
        <w:drawing>
          <wp:anchor distT="0" distB="0" distL="114300" distR="114300" simplePos="0" relativeHeight="251658240" behindDoc="0" locked="0" layoutInCell="1" allowOverlap="1" wp14:anchorId="065C9EAD" wp14:editId="104A6810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6120130" cy="1114425"/>
            <wp:effectExtent l="0" t="0" r="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stazione IC Favr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98818" w14:textId="4EF2B384" w:rsidR="00403AB2" w:rsidRDefault="00403AB2" w:rsidP="00403AB2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14:paraId="0AFAAEC8" w14:textId="77777777" w:rsidR="00403AB2" w:rsidRPr="00403AB2" w:rsidRDefault="00403AB2" w:rsidP="00403AB2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14:paraId="444C5C54" w14:textId="6BF0B5E7" w:rsidR="00DF6429" w:rsidRDefault="00DF6429" w:rsidP="00C54415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64CD9FB9" w14:textId="3A85AC10" w:rsidR="00C54415" w:rsidRPr="009C5FA8" w:rsidRDefault="00C54415" w:rsidP="00C54415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Piano </w:t>
      </w:r>
      <w:r w:rsidR="001D2D10"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 w:rsidR="001D2D10"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 w:rsidR="001D2D10"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 w:rsidR="002F624E"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3.2 </w:t>
      </w:r>
      <w:r w:rsidR="001D2D10">
        <w:rPr>
          <w:rFonts w:cstheme="minorHAnsi"/>
          <w:b/>
          <w:bCs/>
        </w:rPr>
        <w:t>“</w:t>
      </w:r>
      <w:r w:rsidRPr="001D2D10">
        <w:rPr>
          <w:rFonts w:cstheme="minorHAnsi"/>
          <w:b/>
          <w:bCs/>
          <w:i/>
          <w:iCs/>
        </w:rPr>
        <w:t>Scuola 4.0. Scuole innovative, cablaggio, nuovi ambienti di apprendimento e laboratori</w:t>
      </w:r>
      <w:r w:rsidRPr="009C5FA8">
        <w:rPr>
          <w:rFonts w:cstheme="minorHAnsi"/>
          <w:b/>
          <w:bCs/>
        </w:rPr>
        <w:t>”</w:t>
      </w:r>
      <w:r w:rsidR="002F624E">
        <w:rPr>
          <w:rFonts w:cstheme="minorHAnsi"/>
          <w:b/>
          <w:bCs/>
        </w:rPr>
        <w:t xml:space="preserve">, finanziato dall’Unione europea – </w:t>
      </w:r>
      <w:r w:rsidR="002F624E"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 “</w:t>
      </w:r>
      <w:r w:rsidRPr="009C5FA8">
        <w:rPr>
          <w:rFonts w:cstheme="minorHAnsi"/>
          <w:b/>
          <w:bCs/>
          <w:i/>
          <w:iCs/>
        </w:rPr>
        <w:t xml:space="preserve">Azione 1: </w:t>
      </w:r>
      <w:proofErr w:type="spellStart"/>
      <w:r w:rsidRPr="009C5FA8">
        <w:rPr>
          <w:rFonts w:cstheme="minorHAnsi"/>
          <w:b/>
          <w:bCs/>
          <w:i/>
          <w:iCs/>
        </w:rPr>
        <w:t>Next</w:t>
      </w:r>
      <w:proofErr w:type="spellEnd"/>
      <w:r w:rsidRPr="009C5FA8">
        <w:rPr>
          <w:rFonts w:cstheme="minorHAnsi"/>
          <w:b/>
          <w:bCs/>
          <w:i/>
          <w:iCs/>
        </w:rPr>
        <w:t xml:space="preserve"> generation </w:t>
      </w:r>
      <w:proofErr w:type="spellStart"/>
      <w:r w:rsidRPr="009C5FA8">
        <w:rPr>
          <w:rFonts w:cstheme="minorHAnsi"/>
          <w:b/>
          <w:bCs/>
          <w:i/>
          <w:iCs/>
        </w:rPr>
        <w:t>classrooms</w:t>
      </w:r>
      <w:proofErr w:type="spellEnd"/>
      <w:r w:rsidRPr="009C5FA8">
        <w:rPr>
          <w:rFonts w:cstheme="minorHAnsi"/>
          <w:b/>
          <w:bCs/>
          <w:i/>
          <w:iCs/>
        </w:rPr>
        <w:t xml:space="preserve"> - Ambienti di apprendimento innovativi</w:t>
      </w:r>
      <w:r w:rsidRPr="009C5FA8">
        <w:rPr>
          <w:rFonts w:cstheme="minorHAnsi"/>
          <w:b/>
          <w:bCs/>
        </w:rPr>
        <w:t xml:space="preserve">” </w:t>
      </w:r>
    </w:p>
    <w:p w14:paraId="3F755BF7" w14:textId="3D2E5FA5" w:rsidR="00C54415" w:rsidRPr="009C5FA8" w:rsidRDefault="005A0C04" w:rsidP="00C54415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cstheme="minorHAnsi"/>
          <w:b/>
          <w:bCs/>
        </w:rPr>
        <w:t>Decreto</w:t>
      </w:r>
      <w:r w:rsidRPr="009C5FA8">
        <w:rPr>
          <w:rFonts w:eastAsia="Calibri" w:cstheme="minorHAnsi"/>
          <w:b/>
          <w:bCs/>
        </w:rPr>
        <w:t xml:space="preserve"> </w:t>
      </w:r>
      <w:r w:rsidR="00C54415" w:rsidRPr="009C5FA8">
        <w:rPr>
          <w:rFonts w:eastAsia="Calibri" w:cstheme="minorHAnsi"/>
          <w:b/>
          <w:bCs/>
        </w:rPr>
        <w:t xml:space="preserve">per l’avvio di una procedura di selezione per il conferimento </w:t>
      </w:r>
      <w:r w:rsidR="009A77DF">
        <w:rPr>
          <w:rFonts w:eastAsia="Calibri" w:cstheme="minorHAnsi"/>
          <w:b/>
          <w:bCs/>
        </w:rPr>
        <w:t>di incaric</w:t>
      </w:r>
      <w:r w:rsidR="00A76A5C">
        <w:rPr>
          <w:rFonts w:eastAsia="Calibri" w:cstheme="minorHAnsi"/>
          <w:b/>
          <w:bCs/>
        </w:rPr>
        <w:t>o</w:t>
      </w:r>
      <w:r w:rsidR="009A77DF">
        <w:rPr>
          <w:rFonts w:eastAsia="Calibri" w:cstheme="minorHAnsi"/>
          <w:b/>
          <w:bCs/>
        </w:rPr>
        <w:t xml:space="preserve"> </w:t>
      </w:r>
      <w:r w:rsidR="00C54415" w:rsidRPr="009C5FA8">
        <w:rPr>
          <w:rFonts w:eastAsia="Calibri" w:cstheme="minorHAnsi"/>
          <w:b/>
          <w:bCs/>
        </w:rPr>
        <w:t>individual</w:t>
      </w:r>
      <w:r w:rsidR="00A76A5C">
        <w:rPr>
          <w:rFonts w:eastAsia="Calibri" w:cstheme="minorHAnsi"/>
          <w:b/>
          <w:bCs/>
        </w:rPr>
        <w:t>e</w:t>
      </w:r>
      <w:r w:rsidR="00C54415" w:rsidRPr="009C5FA8">
        <w:rPr>
          <w:rFonts w:eastAsia="Calibri" w:cstheme="minorHAnsi"/>
          <w:b/>
          <w:bCs/>
        </w:rPr>
        <w:t xml:space="preserve"> avent</w:t>
      </w:r>
      <w:r w:rsidR="00A76A5C">
        <w:rPr>
          <w:rFonts w:eastAsia="Calibri" w:cstheme="minorHAnsi"/>
          <w:b/>
          <w:bCs/>
        </w:rPr>
        <w:t>e</w:t>
      </w:r>
      <w:r w:rsidR="00C54415" w:rsidRPr="009C5FA8">
        <w:rPr>
          <w:rFonts w:eastAsia="Calibri" w:cstheme="minorHAnsi"/>
          <w:b/>
          <w:bCs/>
        </w:rPr>
        <w:t xml:space="preserve"> ad </w:t>
      </w:r>
      <w:proofErr w:type="gramStart"/>
      <w:r w:rsidR="00C54415" w:rsidRPr="009C5FA8">
        <w:rPr>
          <w:rFonts w:eastAsia="Calibri" w:cstheme="minorHAnsi"/>
          <w:b/>
          <w:bCs/>
        </w:rPr>
        <w:t>oggetto</w:t>
      </w:r>
      <w:r w:rsidR="00C54415" w:rsidRPr="009C5FA8">
        <w:rPr>
          <w:rFonts w:eastAsia="Times New Roman" w:cstheme="minorHAnsi"/>
          <w:b/>
          <w:bCs/>
          <w:lang w:eastAsia="it-IT"/>
        </w:rPr>
        <w:t xml:space="preserve"> </w:t>
      </w:r>
      <w:bookmarkStart w:id="0" w:name="_Hlk129763263"/>
      <w:r w:rsidR="00F9674F">
        <w:rPr>
          <w:rFonts w:eastAsia="Times New Roman" w:cstheme="minorHAnsi"/>
          <w:b/>
          <w:bCs/>
          <w:lang w:eastAsia="it-IT"/>
        </w:rPr>
        <w:t>:</w:t>
      </w:r>
      <w:proofErr w:type="gramEnd"/>
      <w:r w:rsidR="00F9674F">
        <w:rPr>
          <w:rFonts w:eastAsia="Times New Roman" w:cstheme="minorHAnsi"/>
          <w:b/>
          <w:bCs/>
          <w:lang w:eastAsia="it-IT"/>
        </w:rPr>
        <w:t xml:space="preserve"> </w:t>
      </w:r>
      <w:r w:rsidR="00A76A5C">
        <w:rPr>
          <w:rFonts w:eastAsia="Times New Roman" w:cstheme="minorHAnsi"/>
          <w:b/>
          <w:bCs/>
          <w:lang w:eastAsia="it-IT"/>
        </w:rPr>
        <w:t>figura di collaudatore</w:t>
      </w:r>
    </w:p>
    <w:bookmarkEnd w:id="0"/>
    <w:p w14:paraId="640CF744" w14:textId="77777777" w:rsidR="005B311B" w:rsidRPr="009C5FA8" w:rsidRDefault="005B311B" w:rsidP="005B311B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6076D786" w14:textId="77777777" w:rsidR="005B311B" w:rsidRDefault="005B311B" w:rsidP="005B311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Titolo del Progetto Verso il futuro e oltre </w:t>
      </w:r>
    </w:p>
    <w:p w14:paraId="4A371821" w14:textId="77777777" w:rsidR="005B311B" w:rsidRPr="00BE37BA" w:rsidRDefault="005B311B" w:rsidP="005B311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F9674F">
        <w:rPr>
          <w:rFonts w:cstheme="minorHAnsi"/>
          <w:b/>
          <w:bCs/>
          <w:sz w:val="26"/>
          <w:szCs w:val="26"/>
        </w:rPr>
        <w:t>TOIC865006 - M4C1I3.2-2022-961-P-20195</w:t>
      </w:r>
    </w:p>
    <w:p w14:paraId="3EA58BC5" w14:textId="77777777" w:rsidR="005B311B" w:rsidRPr="00F9674F" w:rsidRDefault="005B311B" w:rsidP="005B311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F9674F">
        <w:rPr>
          <w:rFonts w:cstheme="minorHAnsi"/>
          <w:b/>
          <w:bCs/>
          <w:sz w:val="26"/>
          <w:szCs w:val="26"/>
        </w:rPr>
        <w:t>Codice CUP</w:t>
      </w:r>
    </w:p>
    <w:p w14:paraId="06664E09" w14:textId="3004E860" w:rsidR="00C54415" w:rsidRPr="00DF6429" w:rsidRDefault="005B311B" w:rsidP="00DF6429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F9674F">
        <w:rPr>
          <w:rFonts w:cstheme="minorHAnsi"/>
          <w:b/>
          <w:bCs/>
          <w:sz w:val="26"/>
          <w:szCs w:val="26"/>
        </w:rPr>
        <w:t>B14D22003870006</w:t>
      </w:r>
    </w:p>
    <w:p w14:paraId="3E320408" w14:textId="7DDAA58D" w:rsidR="00C54415" w:rsidRPr="009C5FA8" w:rsidRDefault="00CC21B1" w:rsidP="00CC21B1">
      <w:pPr>
        <w:spacing w:after="160"/>
        <w:rPr>
          <w:rFonts w:cstheme="minorHAnsi"/>
        </w:rPr>
      </w:pPr>
      <w:r>
        <w:rPr>
          <w:rFonts w:cstheme="minorHAnsi"/>
          <w:b/>
          <w:bCs/>
        </w:rPr>
        <w:t>V</w:t>
      </w:r>
      <w:r w:rsidR="00C54415" w:rsidRPr="009C5FA8">
        <w:rPr>
          <w:rFonts w:cstheme="minorHAnsi"/>
          <w:b/>
          <w:bCs/>
        </w:rPr>
        <w:t>ISTA</w:t>
      </w:r>
      <w:r w:rsidR="00C54415" w:rsidRPr="009C5FA8">
        <w:rPr>
          <w:rFonts w:cstheme="minorHAnsi"/>
        </w:rPr>
        <w:t xml:space="preserve"> la </w:t>
      </w:r>
      <w:r w:rsidR="00F57253">
        <w:rPr>
          <w:rFonts w:cstheme="minorHAnsi"/>
        </w:rPr>
        <w:t>l</w:t>
      </w:r>
      <w:r w:rsidR="00C54415" w:rsidRPr="009C5FA8">
        <w:rPr>
          <w:rFonts w:cstheme="minorHAnsi"/>
        </w:rPr>
        <w:t>egge n. 241 del 7 agosto 1990, recante «</w:t>
      </w:r>
      <w:r w:rsidR="00C54415"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="00C54415" w:rsidRPr="009C5FA8">
        <w:rPr>
          <w:rFonts w:cstheme="minorHAnsi"/>
        </w:rPr>
        <w:t>»;</w:t>
      </w:r>
    </w:p>
    <w:p w14:paraId="7911B7BE" w14:textId="674FA18F" w:rsidR="00C54415" w:rsidRPr="009C5FA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1" w:name="_Hlk102057491"/>
      <w:r w:rsidRPr="009C5FA8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 w:rsid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 w:rsid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="00985816"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e, in particolare, l’art. 7, comma 6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668401A2" w14:textId="478813D3" w:rsidR="00F57253" w:rsidRP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2" w:name="_Hlk127884895"/>
      <w:r w:rsidRPr="00F57253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la legge del 16 gennaio 2003, n. 3, recante «Disposizioni ordinamentali in materia di pubblica amministrazione» e, in particolare, l’art. 11 («Codice unico di progetto degli investimenti pubblici»), commi 1 e 2-bis; </w:t>
      </w:r>
    </w:p>
    <w:p w14:paraId="4EDC483B" w14:textId="18F7AC98" w:rsidR="00F57253" w:rsidRPr="009C5FA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10 settembre 2003, n. 276, recante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Attuazione delle deleghe in materia di occupazione e mercato del lavoro, di cui alle legge 14 febbraio 2003, n. 30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73CBDA78" w14:textId="0434155B" w:rsidR="00F57253" w:rsidRPr="009C5FA8" w:rsidRDefault="00F57253" w:rsidP="00F5725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9 aprile 2008, n. 81, avente ad oggetto «</w:t>
      </w:r>
      <w:r w:rsidRPr="009C5FA8">
        <w:rPr>
          <w:rFonts w:cstheme="minorHAnsi"/>
          <w:i/>
          <w:iCs/>
        </w:rPr>
        <w:t>Attuazione dell'articolo 1 della legge 3 agosto 2007, n. 123, in materia di tutela della salute e della sicurezza nei luoghi di lavoro</w:t>
      </w:r>
      <w:r w:rsidRPr="009C5FA8">
        <w:rPr>
          <w:rFonts w:cstheme="minorHAnsi"/>
        </w:rPr>
        <w:t>»;</w:t>
      </w:r>
    </w:p>
    <w:p w14:paraId="6E892208" w14:textId="48F00807" w:rsidR="00F57253" w:rsidRPr="009C5FA8" w:rsidRDefault="00F57253" w:rsidP="00F5725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1DEB713D" w14:textId="6FCD2CBD" w:rsidR="00F57253" w:rsidRPr="009C5FA8" w:rsidRDefault="00F57253" w:rsidP="00F57253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 xml:space="preserve">Disposizioni in materia di </w:t>
      </w:r>
      <w:proofErr w:type="spellStart"/>
      <w:r w:rsidRPr="009C5FA8">
        <w:rPr>
          <w:rFonts w:cstheme="minorHAnsi"/>
          <w:i/>
          <w:iCs/>
        </w:rPr>
        <w:t>inconferibilità</w:t>
      </w:r>
      <w:proofErr w:type="spellEnd"/>
      <w:r w:rsidRPr="009C5FA8">
        <w:rPr>
          <w:rFonts w:cstheme="minorHAnsi"/>
          <w:i/>
          <w:iCs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1EFD706C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635ED688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F57253">
        <w:rPr>
          <w:rFonts w:asciiTheme="minorHAnsi" w:eastAsiaTheme="minorHAnsi" w:hAnsiTheme="minorHAnsi" w:cstheme="minorHAnsi"/>
          <w:lang w:eastAsia="en-US"/>
        </w:rPr>
        <w:lastRenderedPageBreak/>
        <w:t xml:space="preserve">VISTO 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il decreto-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egge del 31 maggio 2021, n. 77, convertito, con modificazioni, dalla legge del 29 luglio 2021, n. 108, recante 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Governance del Piano nazionale di ripresa e resilienza e prime misure di rafforzamento delle strutture amministrative e di accelerazione e snellimento delle procedure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l’art, 41, comma 2-ter</w:t>
      </w:r>
      <w:r w:rsid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5336C329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F57253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egge del 9 giugno 2021, n. 80, convertito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con modificazioni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dalla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egge del 6 agosto 2021, n. 113, recante 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Misure urgenti per il rafforzamento della capacità amministrativa delle pubbliche amministrazioni funzionale all’attuazione del Piano nazionale di ripresa e resilienza (PNRR) e per l’efficienza della giustizia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1, comma 1</w:t>
      </w:r>
      <w:r w:rsid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1E1EFA42" w14:textId="77777777" w:rsidR="003810F8" w:rsidRDefault="00BC65C0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3" w:name="_Hlk132447834"/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egge del 6 novembre 2021, n. 152, recante 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Disposizioni urgenti per l'attuazione del Piano nazionale di ripresa e resilienza (PNRR) e per la prevenzione delle infiltrazioni mafiose</w:t>
      </w:r>
      <w:r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6F604BDB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F57253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lang w:eastAsia="en-US"/>
        </w:rPr>
        <w:tab/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decreto-legge 17 maggio 2022, n. 50, convertito, con modificazioni, dalla legge 15 luglio 2022, n. 91, recante </w:t>
      </w:r>
      <w:bookmarkStart w:id="4" w:name="_Hlk132357306"/>
      <w:r w:rsidR="003810F8"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bookmarkEnd w:id="4"/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Misure urgenti in materia di politiche energetiche nazionali, produttività delle imprese e attrazione degli investimenti, nonché in materia di politiche sociali e di crisi ucraina</w:t>
      </w:r>
      <w:r w:rsidR="003810F8"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»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63A6D91E" w14:textId="77777777" w:rsidR="009A0D45" w:rsidRDefault="009A0D45" w:rsidP="009A0D4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decreto-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egge del 30 aprile 2022, n. 36, convertito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,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con modificazioni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dalla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egge 29 giugno 2022, n. 79, recante 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Ulteriori misure urgenti per l'attuazione del Piano nazionale di ripresa e resilienza (PNRR)</w:t>
      </w:r>
      <w:bookmarkStart w:id="5" w:name="_Hlk132355621"/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bookmarkEnd w:id="5"/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e, in particolare, l’art. 47, comma 5;</w:t>
      </w:r>
    </w:p>
    <w:p w14:paraId="64255359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F57253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lang w:eastAsia="en-US"/>
        </w:rPr>
        <w:tab/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decreto-legge 11 novembre 2022, n. 173, recante </w:t>
      </w:r>
      <w:r w:rsidR="003810F8"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Disposizioni urgenti in materia di riordino delle attribuzioni dei Ministeri</w:t>
      </w:r>
      <w:r w:rsidR="003810F8" w:rsidRP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Pr="003810F8">
        <w:rPr>
          <w:rFonts w:asciiTheme="minorHAnsi" w:eastAsiaTheme="minorHAnsi" w:hAnsiTheme="minorHAnsi" w:cstheme="minorHAnsi"/>
          <w:b w:val="0"/>
          <w:bCs w:val="0"/>
          <w:lang w:eastAsia="en-US"/>
        </w:rPr>
        <w:t>, convertito, con modificazioni, dalla legge 16 dicembre 2022, n. 204, e, in particolare, l’articolo 6;</w:t>
      </w:r>
    </w:p>
    <w:p w14:paraId="42CDE76D" w14:textId="77777777" w:rsidR="003810F8" w:rsidRDefault="00F57253" w:rsidP="001E49D4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decreto-legge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24 febbraio 2023, n.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13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recante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«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Disposizioni urgenti per l'attuazione del Piano nazionale di ripresa e resilienza (PNRR) e del Piano nazionale degli investimenti complementari al PNRR (PNC), </w:t>
      </w:r>
      <w:r w:rsidR="001E49D4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 xml:space="preserve">nonché </w:t>
      </w:r>
      <w:r w:rsidRPr="003810F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per l'attuazione delle politiche di coesione e della politica agricola comune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</w:p>
    <w:p w14:paraId="67112969" w14:textId="77777777" w:rsidR="003810F8" w:rsidRDefault="001E49D4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hAnsiTheme="minorHAnsi" w:cstheme="minorHAnsi"/>
        </w:rPr>
        <w:t>VISTO</w:t>
      </w:r>
      <w:r w:rsidRPr="009C5FA8">
        <w:rPr>
          <w:rFonts w:asciiTheme="minorHAnsi" w:hAnsiTheme="minorHAnsi" w:cstheme="minorHAnsi"/>
          <w:b w:val="0"/>
          <w:bCs w:val="0"/>
        </w:rPr>
        <w:t xml:space="preserve"> il Regolamento (UE) 2016/679, del 14 aprile 2016, relativo alla protezione delle persone fisiche con riguardo al trattamento dei dati personali, nonché alla libera circolazione di tali dati e che abroga la direttiva 95/46/CE (Regolamento generale sulla protezione dei dati);</w:t>
      </w:r>
    </w:p>
    <w:p w14:paraId="7A3894E8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14:paraId="4A5C59EC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Regolamento </w:t>
      </w:r>
      <w:r w:rsid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52ADE553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3.2 del Piano Nazionale di Ripresa e Resilienza (Missione 4, Componente 1), denominata «Scuola 4.0: scuole innovative, cablaggio, nuovi ambienti di apprendimento e laboratori»;</w:t>
      </w:r>
    </w:p>
    <w:p w14:paraId="2A3EC17D" w14:textId="77777777" w:rsidR="003810F8" w:rsidRDefault="00F57253" w:rsidP="00F57253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ab/>
        <w:t>la Strategia per i diritti delle persone con disabilità 2021-2030 della Commissione europea;</w:t>
      </w:r>
    </w:p>
    <w:p w14:paraId="4C0DD576" w14:textId="77777777" w:rsidR="003810F8" w:rsidRDefault="008965BB" w:rsidP="00BC65C0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</w:t>
      </w:r>
      <w:r w:rsidR="00E6728B"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Consiglio dei ministri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  <w:bookmarkEnd w:id="1"/>
      <w:bookmarkEnd w:id="2"/>
    </w:p>
    <w:p w14:paraId="5FE27AEA" w14:textId="77777777" w:rsidR="003810F8" w:rsidRDefault="00BC65C0" w:rsidP="003810F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E4BE2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la Delibera CIPE n. 63/2020 e, in particolare, l’art. 1 («</w:t>
      </w:r>
      <w:r w:rsidRPr="009E4BE2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Nullità degli atti di finanziamento/autorizzazione degli investimenti pubblici derivante dalla mancata apposizione dei CUP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»);</w:t>
      </w:r>
    </w:p>
    <w:bookmarkEnd w:id="3"/>
    <w:p w14:paraId="23CB5418" w14:textId="77777777" w:rsidR="003810F8" w:rsidRDefault="00C54415" w:rsidP="009E4BE2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cstheme="minorHAnsi"/>
        </w:rPr>
        <w:lastRenderedPageBreak/>
        <w:t xml:space="preserve">VISTO </w:t>
      </w:r>
      <w:r w:rsidRPr="003810F8">
        <w:rPr>
          <w:rFonts w:cstheme="minorHAnsi"/>
          <w:b w:val="0"/>
          <w:bCs w:val="0"/>
        </w:rPr>
        <w:t xml:space="preserve">il </w:t>
      </w:r>
      <w:r w:rsidR="003810F8">
        <w:rPr>
          <w:rFonts w:cstheme="minorHAnsi"/>
          <w:b w:val="0"/>
          <w:bCs w:val="0"/>
        </w:rPr>
        <w:t>d</w:t>
      </w:r>
      <w:r w:rsidRPr="003810F8">
        <w:rPr>
          <w:rFonts w:cstheme="minorHAnsi"/>
          <w:b w:val="0"/>
          <w:bCs w:val="0"/>
        </w:rPr>
        <w:t xml:space="preserve">ecreto </w:t>
      </w:r>
      <w:r w:rsidR="003810F8">
        <w:rPr>
          <w:rFonts w:cstheme="minorHAnsi"/>
          <w:b w:val="0"/>
          <w:bCs w:val="0"/>
        </w:rPr>
        <w:t>i</w:t>
      </w:r>
      <w:r w:rsidRPr="003810F8">
        <w:rPr>
          <w:rFonts w:cstheme="minorHAnsi"/>
          <w:b w:val="0"/>
          <w:bCs w:val="0"/>
        </w:rPr>
        <w:t>nterministeriale del 28 agosto 2018, n. 129, recante «</w:t>
      </w:r>
      <w:r w:rsidRPr="003810F8">
        <w:rPr>
          <w:rFonts w:cstheme="minorHAnsi"/>
          <w:b w:val="0"/>
          <w:bCs w:val="0"/>
          <w:i/>
          <w:iCs/>
        </w:rPr>
        <w:t>Istruzioni generali sulla gestione amministrativo-contabile delle istituzioni scolastiche, ai sensi dell’articolo 1, comma 143, della legge 13 luglio 2015, n. 107</w:t>
      </w:r>
      <w:r w:rsidRPr="003810F8">
        <w:rPr>
          <w:rFonts w:cstheme="minorHAnsi"/>
          <w:b w:val="0"/>
          <w:bCs w:val="0"/>
        </w:rPr>
        <w:t>»;</w:t>
      </w:r>
      <w:bookmarkStart w:id="6" w:name="_Hlk127884914"/>
    </w:p>
    <w:p w14:paraId="2BFB3D42" w14:textId="33CF9594" w:rsidR="003810F8" w:rsidRDefault="009E4BE2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9777A">
        <w:rPr>
          <w:rFonts w:asciiTheme="minorHAnsi" w:eastAsiaTheme="minorHAnsi" w:hAnsiTheme="minorHAnsi" w:cstheme="minorHAnsi"/>
          <w:lang w:eastAsia="en-US"/>
        </w:rPr>
        <w:t>VIST</w:t>
      </w:r>
      <w:r>
        <w:rPr>
          <w:rFonts w:asciiTheme="minorHAnsi" w:eastAsiaTheme="minorHAnsi" w:hAnsiTheme="minorHAnsi" w:cstheme="minorHAnsi"/>
          <w:lang w:eastAsia="en-US"/>
        </w:rPr>
        <w:t>I</w:t>
      </w:r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Contratto Collettivo Nazionale (CCNL) del Comparto </w:t>
      </w:r>
      <w:proofErr w:type="gramStart"/>
      <w:r w:rsidRPr="0089777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Scuola </w:t>
      </w:r>
      <w:r w:rsidR="00A76A5C">
        <w:rPr>
          <w:rFonts w:asciiTheme="minorHAnsi" w:eastAsiaTheme="minorHAnsi" w:hAnsiTheme="minorHAnsi" w:cstheme="minorHAnsi"/>
          <w:b w:val="0"/>
          <w:bCs w:val="0"/>
          <w:lang w:eastAsia="en-US"/>
        </w:rPr>
        <w:t>;</w:t>
      </w:r>
      <w:proofErr w:type="gramEnd"/>
    </w:p>
    <w:p w14:paraId="79B0828B" w14:textId="77777777" w:rsidR="003810F8" w:rsidRDefault="005D33DD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 Lavoro della Salute e delle Politiche Sociali</w:t>
      </w:r>
      <w:r w:rsidR="00536263"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del 2 febbraio 2009</w:t>
      </w:r>
      <w:r w:rsidR="00536263"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, n. 2,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Tipologia dei soggetti promotori, ammissibilità delle spese e massimali di costo per le attività rendicontate a costi reali cofinanziate dal fondo sociale europeo 2007-2013 nell’ambito dei programmi operativi nazionali (P.O.N.)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  <w:bookmarkEnd w:id="6"/>
    </w:p>
    <w:p w14:paraId="5208F21F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INPS</w:t>
      </w:r>
      <w:r w:rsidR="00536263"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del 6 luglio 2004, </w:t>
      </w:r>
      <w:r w:rsidR="00536263"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n. 103,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novembre 2003, n. 326. Art. 44. Esercenti attività di lavoro autonomo occasionale e incaricati alle vendite a domicilio. Chiarimenti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DF3E27D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 xml:space="preserve">VISTA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la Circolare Funzione Pubblica dell’11 marzo 2008, n. 2,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3570800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per la semplificazione e la pubblica amministrazione n. 3 del 23 novembre 2017, recante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Indirizzi operativi in materia di valorizzazione dell’esperienza professionale del personale con contratto di lavoro flessibile e superamento del precariato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705A610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 w:rsid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 w:rsidR="00BC65C0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previdenziale e assistenziale;</w:t>
      </w:r>
    </w:p>
    <w:p w14:paraId="73006680" w14:textId="77777777" w:rsidR="003810F8" w:rsidRDefault="003810F8" w:rsidP="003810F8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Style w:val="ui-provider"/>
          <w:rFonts w:asciiTheme="minorHAnsi" w:hAnsiTheme="minorHAnsi" w:cstheme="minorHAnsi"/>
        </w:rPr>
        <w:t>VISTO </w:t>
      </w:r>
      <w:r w:rsidRPr="009C5FA8">
        <w:rPr>
          <w:rStyle w:val="ui-provider"/>
          <w:rFonts w:asciiTheme="minorHAnsi" w:hAnsiTheme="minorHAnsi" w:cstheme="minorHAnsi"/>
          <w:b w:val="0"/>
          <w:bCs w:val="0"/>
        </w:rPr>
        <w:t xml:space="preserve">il </w:t>
      </w:r>
      <w:r>
        <w:rPr>
          <w:rStyle w:val="ui-provider"/>
          <w:rFonts w:asciiTheme="minorHAnsi" w:hAnsiTheme="minorHAnsi" w:cstheme="minorHAnsi"/>
          <w:b w:val="0"/>
          <w:bCs w:val="0"/>
        </w:rPr>
        <w:t>d</w:t>
      </w:r>
      <w:r w:rsidRPr="009C5FA8">
        <w:rPr>
          <w:rStyle w:val="ui-provider"/>
          <w:rFonts w:asciiTheme="minorHAnsi" w:hAnsiTheme="minorHAnsi" w:cstheme="minorHAnsi"/>
          <w:b w:val="0"/>
          <w:bCs w:val="0"/>
        </w:rPr>
        <w:t xml:space="preserve">ecreto del Presidente del Consiglio dei ministri del 15 settembre 2021, che definisce le modalità, le tempistiche e gli strumenti per la rilevazione dei dati di attuazione finanziaria, fisica e procedurale relativa a ciascun progetto finanziato nell’ambito del PNRR, nonché di </w:t>
      </w:r>
      <w:r w:rsidRPr="003810F8">
        <w:rPr>
          <w:rStyle w:val="ui-provider"/>
          <w:rFonts w:asciiTheme="minorHAnsi" w:hAnsiTheme="minorHAnsi" w:cstheme="minorHAnsi"/>
          <w:b w:val="0"/>
          <w:bCs w:val="0"/>
          <w:i/>
          <w:iCs/>
        </w:rPr>
        <w:t>milestone</w:t>
      </w:r>
      <w:r w:rsidRPr="009C5FA8">
        <w:rPr>
          <w:rStyle w:val="ui-provider"/>
          <w:rFonts w:asciiTheme="minorHAnsi" w:hAnsiTheme="minorHAnsi" w:cstheme="minorHAnsi"/>
          <w:b w:val="0"/>
          <w:bCs w:val="0"/>
        </w:rPr>
        <w:t xml:space="preserve"> e </w:t>
      </w:r>
      <w:r w:rsidRPr="003810F8">
        <w:rPr>
          <w:rStyle w:val="ui-provider"/>
          <w:rFonts w:asciiTheme="minorHAnsi" w:hAnsiTheme="minorHAnsi" w:cstheme="minorHAnsi"/>
          <w:b w:val="0"/>
          <w:bCs w:val="0"/>
          <w:i/>
          <w:iCs/>
        </w:rPr>
        <w:t>target</w:t>
      </w:r>
      <w:r w:rsidRPr="009C5FA8">
        <w:rPr>
          <w:rStyle w:val="ui-provider"/>
          <w:rFonts w:asciiTheme="minorHAnsi" w:hAnsiTheme="minorHAnsi" w:cstheme="minorHAnsi"/>
          <w:b w:val="0"/>
          <w:bCs w:val="0"/>
        </w:rPr>
        <w:t xml:space="preserve"> degli investimenti e delle riforme e di tutti gli ulteriori elementi informativi previsti nel Piano necessari per la rendicontazione alla Commissione europea;</w:t>
      </w:r>
    </w:p>
    <w:p w14:paraId="78EC48FB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hAnsiTheme="minorHAnsi" w:cstheme="minorHAnsi"/>
        </w:rPr>
        <w:t xml:space="preserve">VISTO </w:t>
      </w:r>
      <w:r w:rsidRPr="009C5FA8">
        <w:rPr>
          <w:rFonts w:asciiTheme="minorHAnsi" w:hAnsiTheme="minorHAnsi" w:cstheme="minorHAnsi"/>
          <w:b w:val="0"/>
          <w:bCs w:val="0"/>
        </w:rPr>
        <w:t xml:space="preserve">il </w:t>
      </w:r>
      <w:r w:rsidR="001E49D4">
        <w:rPr>
          <w:rFonts w:asciiTheme="minorHAnsi" w:hAnsiTheme="minorHAnsi" w:cstheme="minorHAnsi"/>
          <w:b w:val="0"/>
          <w:bCs w:val="0"/>
        </w:rPr>
        <w:t>d</w:t>
      </w:r>
      <w:r w:rsidRPr="009C5FA8">
        <w:rPr>
          <w:rFonts w:asciiTheme="minorHAnsi" w:hAnsiTheme="minorHAnsi" w:cstheme="minorHAnsi"/>
          <w:b w:val="0"/>
          <w:bCs w:val="0"/>
        </w:rPr>
        <w:t xml:space="preserve">ecreto del Ministro dell’economia e delle finanze del 6 agosto 2021, </w:t>
      </w:r>
      <w:r w:rsidRPr="009C5FA8">
        <w:rPr>
          <w:rStyle w:val="Enfasigrassetto"/>
          <w:rFonts w:asciiTheme="minorHAnsi" w:hAnsiTheme="minorHAnsi" w:cstheme="minorHAnsi"/>
        </w:rPr>
        <w:t>recante «</w:t>
      </w:r>
      <w:r w:rsidRPr="009C5FA8">
        <w:rPr>
          <w:rStyle w:val="Enfasigrassetto"/>
          <w:rFonts w:asciiTheme="minorHAnsi" w:hAnsiTheme="minorHAnsi" w:cstheme="minorHAnsi"/>
          <w:i/>
          <w:iCs/>
        </w:rPr>
        <w:t>Assegnazione delle risorse finanziarie previste per l'attuazione degli interventi del Piano nazionale di ripresa e resilienza (PNRR) e ripartizione di traguardi e obiettivi per scadenze semestrali di rendicontazione</w:t>
      </w:r>
      <w:r w:rsidRPr="009C5FA8">
        <w:rPr>
          <w:rStyle w:val="Enfasigrassetto"/>
          <w:rFonts w:asciiTheme="minorHAnsi" w:hAnsiTheme="minorHAnsi" w:cstheme="minorHAnsi"/>
        </w:rPr>
        <w:t>»</w:t>
      </w:r>
      <w:r w:rsidRPr="009C5FA8">
        <w:rPr>
          <w:rFonts w:asciiTheme="minorHAnsi" w:hAnsiTheme="minorHAnsi" w:cstheme="minorHAnsi"/>
          <w:b w:val="0"/>
          <w:bCs w:val="0"/>
        </w:rPr>
        <w:t>;</w:t>
      </w:r>
    </w:p>
    <w:p w14:paraId="02D00C4C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7" w:name="_Hlk127262982"/>
      <w:r w:rsidRPr="009C5FA8">
        <w:rPr>
          <w:rStyle w:val="Enfasigrassetto"/>
          <w:rFonts w:asciiTheme="minorHAnsi" w:hAnsiTheme="minorHAnsi" w:cstheme="minorHAnsi"/>
          <w:b/>
          <w:bCs/>
        </w:rPr>
        <w:t>VISTO</w:t>
      </w:r>
      <w:r w:rsidRPr="009C5FA8">
        <w:rPr>
          <w:rStyle w:val="Enfasigrassetto"/>
          <w:rFonts w:asciiTheme="minorHAnsi" w:hAnsiTheme="minorHAnsi" w:cstheme="minorHAnsi"/>
        </w:rPr>
        <w:t xml:space="preserve"> il </w:t>
      </w:r>
      <w:r w:rsidR="001E49D4">
        <w:rPr>
          <w:rStyle w:val="Enfasigrassetto"/>
          <w:rFonts w:asciiTheme="minorHAnsi" w:hAnsiTheme="minorHAnsi" w:cstheme="minorHAnsi"/>
        </w:rPr>
        <w:t>d</w:t>
      </w:r>
      <w:r w:rsidRPr="009C5FA8">
        <w:rPr>
          <w:rStyle w:val="Enfasigrassetto"/>
          <w:rFonts w:asciiTheme="minorHAnsi" w:hAnsiTheme="minorHAnsi" w:cstheme="minorHAnsi"/>
        </w:rPr>
        <w:t>ecreto del Ministro dell’</w:t>
      </w:r>
      <w:r w:rsidR="00BC65C0">
        <w:rPr>
          <w:rStyle w:val="Enfasigrassetto"/>
          <w:rFonts w:asciiTheme="minorHAnsi" w:hAnsiTheme="minorHAnsi" w:cstheme="minorHAnsi"/>
        </w:rPr>
        <w:t>e</w:t>
      </w:r>
      <w:r w:rsidRPr="009C5FA8">
        <w:rPr>
          <w:rStyle w:val="Enfasigrassetto"/>
          <w:rFonts w:asciiTheme="minorHAnsi" w:hAnsiTheme="minorHAnsi" w:cstheme="minorHAnsi"/>
        </w:rPr>
        <w:t xml:space="preserve">conomia e delle </w:t>
      </w:r>
      <w:r w:rsidR="00BC65C0">
        <w:rPr>
          <w:rStyle w:val="Enfasigrassetto"/>
          <w:rFonts w:asciiTheme="minorHAnsi" w:hAnsiTheme="minorHAnsi" w:cstheme="minorHAnsi"/>
        </w:rPr>
        <w:t>f</w:t>
      </w:r>
      <w:r w:rsidRPr="009C5FA8">
        <w:rPr>
          <w:rStyle w:val="Enfasigrassetto"/>
          <w:rFonts w:asciiTheme="minorHAnsi" w:hAnsiTheme="minorHAnsi" w:cstheme="minorHAnsi"/>
        </w:rPr>
        <w:t>inanze dell’11 ottobre 2021, recante «</w:t>
      </w:r>
      <w:r w:rsidRPr="009C5FA8">
        <w:rPr>
          <w:rStyle w:val="Enfasigrassetto"/>
          <w:rFonts w:asciiTheme="minorHAnsi" w:hAnsiTheme="minorHAnsi" w:cstheme="minorHAnsi"/>
          <w:i/>
          <w:iCs/>
        </w:rPr>
        <w:t>Procedure relative alla gestione finanziaria delle risorse previste nell'ambito del PNRR di cui all'articolo 1, comma 1042, della legge 30 dicembre 2020, n. 178</w:t>
      </w:r>
      <w:r w:rsidRPr="009C5FA8">
        <w:rPr>
          <w:rStyle w:val="Enfasigrassetto"/>
          <w:rFonts w:asciiTheme="minorHAnsi" w:hAnsiTheme="minorHAnsi" w:cstheme="minorHAnsi"/>
        </w:rPr>
        <w:t>»;</w:t>
      </w:r>
      <w:bookmarkEnd w:id="7"/>
    </w:p>
    <w:p w14:paraId="689C91D6" w14:textId="77777777" w:rsidR="003810F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 w:rsidDel="00297AEB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9C5FA8">
        <w:rPr>
          <w:rFonts w:asciiTheme="minorHAnsi" w:hAnsiTheme="minorHAnsi" w:cstheme="minorHAnsi"/>
          <w:b w:val="0"/>
          <w:bCs w:val="0"/>
        </w:rPr>
        <w:t>l’allegato alla Circolare MEF del 14 ottobre 2021, n. 21, recante «</w:t>
      </w:r>
      <w:r w:rsidRPr="009C5FA8">
        <w:rPr>
          <w:rFonts w:asciiTheme="minorHAnsi" w:hAnsiTheme="minorHAnsi" w:cstheme="minorHAnsi"/>
          <w:b w:val="0"/>
          <w:bCs w:val="0"/>
          <w:i/>
          <w:iCs/>
        </w:rPr>
        <w:t>Piano Nazionale di Ripresa e Resilienza (PNRR) - Trasmissione delle Istruzioni Tecniche per la selezione dei progetti PNRR</w:t>
      </w:r>
      <w:r w:rsidRPr="009C5FA8">
        <w:rPr>
          <w:rFonts w:asciiTheme="minorHAnsi" w:hAnsiTheme="minorHAnsi" w:cstheme="minorHAnsi"/>
          <w:b w:val="0"/>
          <w:bCs w:val="0"/>
        </w:rPr>
        <w:t>»;</w:t>
      </w:r>
    </w:p>
    <w:p w14:paraId="60633C95" w14:textId="39583E41" w:rsidR="003810F8" w:rsidRDefault="00C54415" w:rsidP="003810F8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9A0D45">
        <w:rPr>
          <w:rFonts w:asciiTheme="minorHAnsi" w:eastAsiaTheme="minorHAnsi" w:hAnsiTheme="minorHAnsi" w:cstheme="minorHAnsi"/>
          <w:b w:val="0"/>
          <w:bCs w:val="0"/>
          <w:lang w:eastAsia="en-US"/>
        </w:rPr>
        <w:t>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conomia e delle </w:t>
      </w:r>
      <w:r w:rsidR="009A0D45">
        <w:rPr>
          <w:rFonts w:asciiTheme="minorHAnsi" w:eastAsiaTheme="minorHAnsi" w:hAnsiTheme="minorHAnsi" w:cstheme="minorHAnsi"/>
          <w:b w:val="0"/>
          <w:bCs w:val="0"/>
          <w:lang w:eastAsia="en-US"/>
        </w:rPr>
        <w:t>f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inanze – Dipartimento della Ragioneria Generale dello Stato – n. 4, del 18 gennaio 2022, recante «</w:t>
      </w:r>
      <w:r w:rsidRPr="009C5FA8">
        <w:rPr>
          <w:rFonts w:asciiTheme="minorHAnsi" w:hAnsiTheme="minorHAnsi" w:cstheme="minorHAnsi"/>
          <w:b w:val="0"/>
          <w:bCs w:val="0"/>
          <w:i/>
          <w:iCs/>
        </w:rPr>
        <w:t xml:space="preserve">Piano Nazionale di Ripresa e Resilienza (PNRR) – articolo 1, comma 1 del decreto-legge 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n. 80 del 2021 - Indicazioni attuative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</w:t>
      </w:r>
      <w:r w:rsidRPr="009C5FA8">
        <w:rPr>
          <w:rFonts w:asciiTheme="minorHAnsi" w:hAnsiTheme="minorHAnsi" w:cstheme="minorHAnsi"/>
          <w:b w:val="0"/>
          <w:bCs w:val="0"/>
        </w:rPr>
        <w:t xml:space="preserve">; </w:t>
      </w:r>
      <w:bookmarkStart w:id="8" w:name="_Hlk127374953"/>
    </w:p>
    <w:p w14:paraId="702E506E" w14:textId="447FECC8" w:rsidR="003810F8" w:rsidRDefault="00C54415" w:rsidP="00A43E9D">
      <w:pPr>
        <w:pStyle w:val="Articolo"/>
        <w:spacing w:before="120" w:line="276" w:lineRule="auto"/>
        <w:contextualSpacing w:val="0"/>
        <w:jc w:val="both"/>
        <w:rPr>
          <w:rFonts w:cstheme="minorHAnsi"/>
        </w:rPr>
      </w:pPr>
      <w:r w:rsidRPr="009C5FA8">
        <w:rPr>
          <w:rFonts w:cstheme="minorHAnsi"/>
        </w:rPr>
        <w:t xml:space="preserve">VISTO </w:t>
      </w:r>
      <w:r w:rsidRPr="003810F8">
        <w:rPr>
          <w:rFonts w:cstheme="minorHAnsi"/>
          <w:b w:val="0"/>
          <w:bCs w:val="0"/>
        </w:rPr>
        <w:t xml:space="preserve">il </w:t>
      </w:r>
      <w:r w:rsidR="00365C66" w:rsidRPr="003810F8">
        <w:rPr>
          <w:rFonts w:cstheme="minorHAnsi"/>
          <w:b w:val="0"/>
          <w:bCs w:val="0"/>
        </w:rPr>
        <w:t>d</w:t>
      </w:r>
      <w:r w:rsidRPr="003810F8">
        <w:rPr>
          <w:rFonts w:cstheme="minorHAnsi"/>
          <w:b w:val="0"/>
          <w:bCs w:val="0"/>
        </w:rPr>
        <w:t>ecreto del Ministro dell’Istruzione 14 giugno 2022, n. 161, con il quale è stato adottato il «</w:t>
      </w:r>
      <w:r w:rsidRPr="003810F8">
        <w:rPr>
          <w:rFonts w:cstheme="minorHAnsi"/>
          <w:b w:val="0"/>
          <w:bCs w:val="0"/>
          <w:i/>
          <w:iCs/>
        </w:rPr>
        <w:t>Piano Scuola 4.0</w:t>
      </w:r>
      <w:r w:rsidRPr="003810F8">
        <w:rPr>
          <w:rFonts w:cstheme="minorHAnsi"/>
          <w:b w:val="0"/>
          <w:bCs w:val="0"/>
        </w:rPr>
        <w:t xml:space="preserve">», che costituisce il quadro concettuale e metodologico in base al quale le Istituzioni scolastiche progettano e realizzano i nuovi ambienti didattico-educativi e relativi laboratori </w:t>
      </w:r>
      <w:bookmarkEnd w:id="8"/>
    </w:p>
    <w:p w14:paraId="5A21521D" w14:textId="781BE4F3" w:rsidR="00C96B1C" w:rsidRPr="00C96B1C" w:rsidRDefault="00C54415" w:rsidP="00C96B1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3810F8">
        <w:rPr>
          <w:rFonts w:cstheme="minorHAnsi"/>
          <w:b/>
          <w:bCs/>
        </w:rPr>
        <w:t>CONSIDERATA</w:t>
      </w:r>
      <w:r w:rsidRPr="009C5FA8">
        <w:rPr>
          <w:rFonts w:cstheme="minorHAnsi"/>
        </w:rPr>
        <w:t xml:space="preserve"> la necessità, nell’ambito </w:t>
      </w:r>
      <w:r w:rsidR="0084457C">
        <w:rPr>
          <w:rFonts w:cstheme="minorHAnsi"/>
        </w:rPr>
        <w:t>del Progetto</w:t>
      </w:r>
      <w:r w:rsidR="00C96B1C" w:rsidRPr="00C96B1C">
        <w:t xml:space="preserve"> </w:t>
      </w:r>
      <w:r w:rsidR="005B311B">
        <w:rPr>
          <w:rFonts w:cstheme="minorHAnsi"/>
        </w:rPr>
        <w:t>TOIC865006</w:t>
      </w:r>
      <w:r w:rsidR="005B311B" w:rsidRPr="005B311B">
        <w:t xml:space="preserve"> </w:t>
      </w:r>
      <w:r w:rsidR="005B311B" w:rsidRPr="005B311B">
        <w:rPr>
          <w:rFonts w:cstheme="minorHAnsi"/>
        </w:rPr>
        <w:t>- M4C1I3.2-2022-961-P-20195</w:t>
      </w:r>
    </w:p>
    <w:p w14:paraId="795C7217" w14:textId="199D386D" w:rsidR="00C96B1C" w:rsidRPr="00C96B1C" w:rsidRDefault="00C96B1C" w:rsidP="00C96B1C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C96B1C">
        <w:rPr>
          <w:rFonts w:cstheme="minorHAnsi"/>
        </w:rPr>
        <w:lastRenderedPageBreak/>
        <w:t xml:space="preserve">CUP: </w:t>
      </w:r>
      <w:r w:rsidR="00A43E9D">
        <w:rPr>
          <w:rFonts w:cstheme="minorHAnsi"/>
        </w:rPr>
        <w:t>B14D</w:t>
      </w:r>
      <w:proofErr w:type="gramStart"/>
      <w:r w:rsidR="00A43E9D">
        <w:rPr>
          <w:rFonts w:cstheme="minorHAnsi"/>
        </w:rPr>
        <w:t xml:space="preserve">22003870006 </w:t>
      </w:r>
      <w:r w:rsidR="0084457C">
        <w:rPr>
          <w:rFonts w:cstheme="minorHAnsi"/>
        </w:rPr>
        <w:t>,</w:t>
      </w:r>
      <w:proofErr w:type="gramEnd"/>
      <w:r w:rsidR="0084457C">
        <w:rPr>
          <w:rFonts w:cstheme="minorHAnsi"/>
        </w:rPr>
        <w:t xml:space="preserve"> </w:t>
      </w:r>
      <w:r w:rsidR="00C54415" w:rsidRPr="009C5FA8">
        <w:rPr>
          <w:rFonts w:cstheme="minorHAnsi"/>
        </w:rPr>
        <w:t xml:space="preserve">di avvalersi della collaborazione di </w:t>
      </w:r>
      <w:r w:rsidR="00A76A5C">
        <w:rPr>
          <w:rFonts w:cstheme="minorHAnsi"/>
        </w:rPr>
        <w:t xml:space="preserve"> una </w:t>
      </w:r>
      <w:r w:rsidR="00C54415" w:rsidRPr="009C5FA8">
        <w:rPr>
          <w:rFonts w:cstheme="minorHAnsi"/>
        </w:rPr>
        <w:t xml:space="preserve"> unità </w:t>
      </w:r>
      <w:r w:rsidR="00F9674F">
        <w:rPr>
          <w:rFonts w:cstheme="minorHAnsi"/>
        </w:rPr>
        <w:t xml:space="preserve"> </w:t>
      </w:r>
      <w:r w:rsidR="00C54415" w:rsidRPr="009C5FA8">
        <w:rPr>
          <w:rFonts w:cstheme="minorHAnsi"/>
        </w:rPr>
        <w:t xml:space="preserve">, in possesso di idonei requisiti per l’affidamento dell’incarico </w:t>
      </w:r>
      <w:r w:rsidR="00C54415" w:rsidRPr="00C96B1C">
        <w:rPr>
          <w:rFonts w:cstheme="minorHAnsi"/>
        </w:rPr>
        <w:t xml:space="preserve">avente ad oggetto </w:t>
      </w:r>
      <w:r w:rsidR="00592004" w:rsidRPr="00C96B1C">
        <w:rPr>
          <w:rFonts w:cstheme="minorHAnsi"/>
        </w:rPr>
        <w:t>:</w:t>
      </w:r>
      <w:r w:rsidR="00A972B2">
        <w:rPr>
          <w:rFonts w:cstheme="minorHAnsi"/>
        </w:rPr>
        <w:t xml:space="preserve">  </w:t>
      </w:r>
      <w:r w:rsidR="00A76A5C" w:rsidRPr="00A972B2">
        <w:rPr>
          <w:rFonts w:cstheme="minorHAnsi"/>
        </w:rPr>
        <w:t>collaudatore senza oneri per lo stato</w:t>
      </w:r>
    </w:p>
    <w:p w14:paraId="68B1C9F5" w14:textId="462AF2E1" w:rsidR="003810F8" w:rsidRDefault="00C54415" w:rsidP="003810F8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cstheme="minorHAnsi"/>
        </w:rPr>
      </w:pPr>
      <w:bookmarkStart w:id="9" w:name="_Hlk127266152"/>
      <w:r w:rsidRPr="003810F8">
        <w:rPr>
          <w:rFonts w:cstheme="minorHAnsi"/>
          <w:b/>
          <w:bCs/>
        </w:rPr>
        <w:t>CONSIDERATO</w:t>
      </w:r>
      <w:r w:rsidRPr="009C5FA8">
        <w:rPr>
          <w:rStyle w:val="ui-provider"/>
          <w:rFonts w:cstheme="minorHAnsi"/>
        </w:rPr>
        <w:t xml:space="preserve"> che possono essere affidate all’esterno prestazioni e attività che non possono essere assegnate al personale dipendente dell’Istituzione </w:t>
      </w:r>
      <w:r w:rsidR="003810F8">
        <w:rPr>
          <w:rStyle w:val="ui-provider"/>
          <w:rFonts w:cstheme="minorHAnsi"/>
        </w:rPr>
        <w:t>s</w:t>
      </w:r>
      <w:r w:rsidRPr="009C5FA8">
        <w:rPr>
          <w:rStyle w:val="ui-provider"/>
          <w:rFonts w:cstheme="minorHAnsi"/>
        </w:rPr>
        <w:t>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</w:t>
      </w:r>
      <w:bookmarkStart w:id="10" w:name="_Hlk127295590"/>
      <w:bookmarkEnd w:id="9"/>
    </w:p>
    <w:p w14:paraId="30A8F412" w14:textId="286BB81C" w:rsidR="00C54415" w:rsidRPr="003810F8" w:rsidRDefault="00C54415" w:rsidP="003810F8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3810F8">
        <w:rPr>
          <w:rFonts w:cstheme="minorHAnsi"/>
          <w:b/>
          <w:bCs/>
        </w:rPr>
        <w:t>RITENUTO</w:t>
      </w:r>
      <w:r w:rsidRPr="009C5FA8">
        <w:rPr>
          <w:rFonts w:cstheme="minorHAnsi"/>
        </w:rPr>
        <w:t xml:space="preserve"> che</w:t>
      </w:r>
      <w:r w:rsidR="00416EC8">
        <w:rPr>
          <w:rFonts w:cstheme="minorHAnsi"/>
        </w:rPr>
        <w:t xml:space="preserve"> </w:t>
      </w:r>
      <w:r w:rsidRPr="009C5FA8">
        <w:rPr>
          <w:rFonts w:cstheme="minorHAnsi"/>
        </w:rPr>
        <w:t xml:space="preserve">l’Istituzione </w:t>
      </w:r>
      <w:r w:rsidR="003810F8">
        <w:rPr>
          <w:rFonts w:cstheme="minorHAnsi"/>
        </w:rPr>
        <w:t>s</w:t>
      </w:r>
      <w:r w:rsidR="00416EC8">
        <w:rPr>
          <w:rFonts w:cstheme="minorHAnsi"/>
        </w:rPr>
        <w:t xml:space="preserve">colastica </w:t>
      </w:r>
      <w:r w:rsidRPr="009C5FA8">
        <w:rPr>
          <w:rFonts w:cstheme="minorHAnsi"/>
        </w:rPr>
        <w:t>provvederà ad individuare l</w:t>
      </w:r>
      <w:r w:rsidR="00A76A5C">
        <w:rPr>
          <w:rFonts w:cstheme="minorHAnsi"/>
        </w:rPr>
        <w:t>a</w:t>
      </w:r>
      <w:r w:rsidRPr="009C5FA8">
        <w:rPr>
          <w:rFonts w:cstheme="minorHAnsi"/>
        </w:rPr>
        <w:t xml:space="preserve"> figur</w:t>
      </w:r>
      <w:r w:rsidR="00A76A5C">
        <w:rPr>
          <w:rFonts w:cstheme="minorHAnsi"/>
        </w:rPr>
        <w:t>a</w:t>
      </w:r>
      <w:r w:rsidRPr="009C5FA8">
        <w:rPr>
          <w:rFonts w:cstheme="minorHAnsi"/>
        </w:rPr>
        <w:t xml:space="preserve"> richiest</w:t>
      </w:r>
      <w:r w:rsidR="00A76A5C">
        <w:rPr>
          <w:rFonts w:cstheme="minorHAnsi"/>
        </w:rPr>
        <w:t>a</w:t>
      </w:r>
      <w:r w:rsidRPr="009C5FA8">
        <w:rPr>
          <w:rFonts w:cstheme="minorHAnsi"/>
        </w:rPr>
        <w:t xml:space="preserve"> attraverso le seguenti procedure: </w:t>
      </w:r>
    </w:p>
    <w:p w14:paraId="5CA81BB2" w14:textId="6294CE9F" w:rsidR="00C54415" w:rsidRPr="009C5FA8" w:rsidRDefault="00C54415" w:rsidP="00C54415">
      <w:pPr>
        <w:pStyle w:val="Articol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9C5FA8">
        <w:rPr>
          <w:rFonts w:asciiTheme="minorHAnsi" w:hAnsiTheme="minorHAnsi" w:cstheme="minorHAnsi"/>
          <w:b w:val="0"/>
          <w:bCs w:val="0"/>
        </w:rPr>
        <w:t xml:space="preserve">ricognizione </w:t>
      </w:r>
      <w:bookmarkStart w:id="11" w:name="_Hlk102048685"/>
      <w:r w:rsidRPr="009C5FA8">
        <w:rPr>
          <w:rFonts w:asciiTheme="minorHAnsi" w:hAnsiTheme="minorHAnsi" w:cstheme="minorHAnsi"/>
          <w:b w:val="0"/>
          <w:bCs w:val="0"/>
        </w:rPr>
        <w:t>del personale interno all’Istituzione</w:t>
      </w:r>
      <w:bookmarkEnd w:id="11"/>
      <w:r w:rsidR="00416EC8">
        <w:rPr>
          <w:rFonts w:asciiTheme="minorHAnsi" w:hAnsiTheme="minorHAnsi" w:cstheme="minorHAnsi"/>
          <w:b w:val="0"/>
          <w:bCs w:val="0"/>
        </w:rPr>
        <w:t xml:space="preserve"> e/o di personale interno ad altra Istituzione</w:t>
      </w:r>
      <w:r w:rsidR="003C790D">
        <w:rPr>
          <w:rFonts w:asciiTheme="minorHAnsi" w:hAnsiTheme="minorHAnsi" w:cstheme="minorHAnsi"/>
          <w:b w:val="0"/>
          <w:bCs w:val="0"/>
        </w:rPr>
        <w:t xml:space="preserve"> (c.d. collaborazioni plurime)</w:t>
      </w:r>
      <w:r w:rsidRPr="009C5FA8">
        <w:rPr>
          <w:rFonts w:asciiTheme="minorHAnsi" w:hAnsiTheme="minorHAnsi" w:cstheme="minorHAnsi"/>
          <w:b w:val="0"/>
          <w:bCs w:val="0"/>
        </w:rPr>
        <w:t>;</w:t>
      </w:r>
    </w:p>
    <w:p w14:paraId="68EE7D87" w14:textId="17A4F7A1" w:rsidR="00C54415" w:rsidRPr="00416EC8" w:rsidRDefault="00416EC8" w:rsidP="00416EC8">
      <w:pPr>
        <w:pStyle w:val="Articolo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ove non sia possibile reclutare personale di cui al punto che precede, conferimento dell’incarico con contratto di lavoro autonomo, ai sensi dell’art. 7, comma 6, del </w:t>
      </w:r>
      <w:r w:rsidR="001E49D4">
        <w:rPr>
          <w:rFonts w:asciiTheme="minorHAnsi" w:hAnsiTheme="minorHAnsi" w:cstheme="minorHAnsi"/>
          <w:b w:val="0"/>
          <w:bCs w:val="0"/>
        </w:rPr>
        <w:t>d</w:t>
      </w:r>
      <w:r>
        <w:rPr>
          <w:rFonts w:asciiTheme="minorHAnsi" w:hAnsiTheme="minorHAnsi" w:cstheme="minorHAnsi"/>
          <w:b w:val="0"/>
          <w:bCs w:val="0"/>
        </w:rPr>
        <w:t xml:space="preserve">ecreto </w:t>
      </w:r>
      <w:r w:rsidR="001E49D4">
        <w:rPr>
          <w:rFonts w:asciiTheme="minorHAnsi" w:hAnsiTheme="minorHAnsi" w:cstheme="minorHAnsi"/>
          <w:b w:val="0"/>
          <w:bCs w:val="0"/>
        </w:rPr>
        <w:t>l</w:t>
      </w:r>
      <w:r>
        <w:rPr>
          <w:rFonts w:asciiTheme="minorHAnsi" w:hAnsiTheme="minorHAnsi" w:cstheme="minorHAnsi"/>
          <w:b w:val="0"/>
          <w:bCs w:val="0"/>
        </w:rPr>
        <w:t>egislativo n. 165/2001, al personale di altra Pubblica Amministrazione e/o a personale esterno;</w:t>
      </w:r>
    </w:p>
    <w:p w14:paraId="2052A30C" w14:textId="1B946693" w:rsidR="00C54415" w:rsidRPr="009C5FA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bookmarkStart w:id="12" w:name="_Hlk127295803"/>
      <w:bookmarkEnd w:id="10"/>
      <w:r w:rsidRPr="009C5FA8">
        <w:rPr>
          <w:rFonts w:asciiTheme="minorHAnsi" w:hAnsiTheme="minorHAnsi" w:cstheme="minorHAnsi"/>
        </w:rPr>
        <w:t xml:space="preserve">CONSIDERATO </w:t>
      </w:r>
      <w:r w:rsidRPr="009C5FA8">
        <w:rPr>
          <w:rFonts w:asciiTheme="minorHAnsi" w:hAnsiTheme="minorHAnsi" w:cstheme="minorHAnsi"/>
          <w:b w:val="0"/>
          <w:bCs w:val="0"/>
        </w:rPr>
        <w:t xml:space="preserve">nel caso in cui, all’esito della procedura, si </w:t>
      </w:r>
      <w:proofErr w:type="gramStart"/>
      <w:r w:rsidRPr="00F9674F">
        <w:rPr>
          <w:rFonts w:asciiTheme="minorHAnsi" w:hAnsiTheme="minorHAnsi" w:cstheme="minorHAnsi"/>
          <w:b w:val="0"/>
          <w:bCs w:val="0"/>
        </w:rPr>
        <w:t xml:space="preserve">individui </w:t>
      </w:r>
      <w:r w:rsidR="003467A9" w:rsidRPr="00F9674F">
        <w:rPr>
          <w:rFonts w:asciiTheme="minorHAnsi" w:hAnsiTheme="minorHAnsi" w:cstheme="minorHAnsi"/>
          <w:b w:val="0"/>
          <w:bCs w:val="0"/>
        </w:rPr>
        <w:t xml:space="preserve"> </w:t>
      </w:r>
      <w:r w:rsidR="00D33BF6">
        <w:rPr>
          <w:rFonts w:asciiTheme="minorHAnsi" w:hAnsiTheme="minorHAnsi" w:cstheme="minorHAnsi"/>
          <w:b w:val="0"/>
          <w:bCs w:val="0"/>
        </w:rPr>
        <w:t>il</w:t>
      </w:r>
      <w:proofErr w:type="gramEnd"/>
      <w:r w:rsidR="003467A9" w:rsidRPr="00F9674F">
        <w:rPr>
          <w:rFonts w:asciiTheme="minorHAnsi" w:hAnsiTheme="minorHAnsi" w:cstheme="minorHAnsi"/>
          <w:b w:val="0"/>
          <w:bCs w:val="0"/>
        </w:rPr>
        <w:t xml:space="preserve"> soggett</w:t>
      </w:r>
      <w:r w:rsidR="00D33BF6">
        <w:rPr>
          <w:rFonts w:asciiTheme="minorHAnsi" w:hAnsiTheme="minorHAnsi" w:cstheme="minorHAnsi"/>
          <w:b w:val="0"/>
          <w:bCs w:val="0"/>
        </w:rPr>
        <w:t>o</w:t>
      </w:r>
      <w:r w:rsidR="003467A9" w:rsidRPr="00F9674F">
        <w:rPr>
          <w:rFonts w:asciiTheme="minorHAnsi" w:hAnsiTheme="minorHAnsi" w:cstheme="minorHAnsi"/>
          <w:b w:val="0"/>
          <w:bCs w:val="0"/>
        </w:rPr>
        <w:t xml:space="preserve"> </w:t>
      </w:r>
      <w:r w:rsidR="00F9674F" w:rsidRPr="00F9674F">
        <w:rPr>
          <w:rFonts w:asciiTheme="minorHAnsi" w:hAnsiTheme="minorHAnsi" w:cstheme="minorHAnsi"/>
          <w:b w:val="0"/>
          <w:bCs w:val="0"/>
        </w:rPr>
        <w:t>att</w:t>
      </w:r>
      <w:r w:rsidR="00D33BF6">
        <w:rPr>
          <w:rFonts w:asciiTheme="minorHAnsi" w:hAnsiTheme="minorHAnsi" w:cstheme="minorHAnsi"/>
          <w:b w:val="0"/>
          <w:bCs w:val="0"/>
        </w:rPr>
        <w:t>o</w:t>
      </w:r>
      <w:r w:rsidR="00F9674F">
        <w:rPr>
          <w:rFonts w:asciiTheme="minorHAnsi" w:hAnsiTheme="minorHAnsi" w:cstheme="minorHAnsi"/>
          <w:b w:val="0"/>
          <w:bCs w:val="0"/>
        </w:rPr>
        <w:t xml:space="preserve"> </w:t>
      </w:r>
      <w:r w:rsidRPr="009C5FA8">
        <w:rPr>
          <w:rFonts w:asciiTheme="minorHAnsi" w:hAnsiTheme="minorHAnsi" w:cstheme="minorHAnsi"/>
          <w:b w:val="0"/>
          <w:bCs w:val="0"/>
        </w:rPr>
        <w:t>a soddisfare il fabbisogno dell’Istituzione Scolastica, si procederà alla stipula:</w:t>
      </w:r>
    </w:p>
    <w:p w14:paraId="1D45D8A1" w14:textId="722C0743" w:rsidR="00C54415" w:rsidRPr="009C5FA8" w:rsidRDefault="00C54415" w:rsidP="00C54415">
      <w:pPr>
        <w:pStyle w:val="Articolo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5FA8">
        <w:rPr>
          <w:rFonts w:asciiTheme="minorHAnsi" w:hAnsiTheme="minorHAnsi" w:cstheme="minorHAnsi"/>
          <w:b w:val="0"/>
          <w:bCs w:val="0"/>
        </w:rPr>
        <w:t xml:space="preserve">in caso di ricognizione del personale interno all’Istituzione </w:t>
      </w:r>
      <w:r w:rsidR="00416EC8">
        <w:rPr>
          <w:rFonts w:asciiTheme="minorHAnsi" w:hAnsiTheme="minorHAnsi" w:cstheme="minorHAnsi"/>
          <w:b w:val="0"/>
          <w:bCs w:val="0"/>
        </w:rPr>
        <w:t>e/o</w:t>
      </w:r>
      <w:r w:rsidRPr="009C5FA8">
        <w:rPr>
          <w:rFonts w:asciiTheme="minorHAnsi" w:hAnsiTheme="minorHAnsi" w:cstheme="minorHAnsi"/>
          <w:b w:val="0"/>
          <w:bCs w:val="0"/>
        </w:rPr>
        <w:t xml:space="preserve"> di affidamento ad una risorsa di altra Istituzione</w:t>
      </w:r>
      <w:r w:rsidR="003C790D">
        <w:rPr>
          <w:rFonts w:asciiTheme="minorHAnsi" w:hAnsiTheme="minorHAnsi" w:cstheme="minorHAnsi"/>
          <w:b w:val="0"/>
          <w:bCs w:val="0"/>
        </w:rPr>
        <w:t xml:space="preserve"> (c.d. collaborazioni plurime)</w:t>
      </w:r>
      <w:r w:rsidR="00416EC8">
        <w:rPr>
          <w:rFonts w:asciiTheme="minorHAnsi" w:hAnsiTheme="minorHAnsi" w:cstheme="minorHAnsi"/>
          <w:b w:val="0"/>
          <w:bCs w:val="0"/>
        </w:rPr>
        <w:t xml:space="preserve">, </w:t>
      </w:r>
      <w:r w:rsidRPr="009C5FA8">
        <w:rPr>
          <w:rFonts w:asciiTheme="minorHAnsi" w:hAnsiTheme="minorHAnsi" w:cstheme="minorHAnsi"/>
          <w:b w:val="0"/>
          <w:bCs w:val="0"/>
        </w:rPr>
        <w:t>di una Lettera di Incarico;</w:t>
      </w:r>
    </w:p>
    <w:p w14:paraId="1B946717" w14:textId="72895E04" w:rsidR="00C54415" w:rsidRPr="009C5FA8" w:rsidRDefault="00C54415" w:rsidP="00C54415">
      <w:pPr>
        <w:pStyle w:val="Articolo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5FA8">
        <w:rPr>
          <w:rFonts w:asciiTheme="minorHAnsi" w:hAnsiTheme="minorHAnsi" w:cstheme="minorHAnsi"/>
          <w:b w:val="0"/>
          <w:bCs w:val="0"/>
        </w:rPr>
        <w:t xml:space="preserve">in caso di affidamento di un contratto di lavoro autonomo, ai sensi dell’art. 7, comma 6, del </w:t>
      </w:r>
      <w:r w:rsidR="001E49D4">
        <w:rPr>
          <w:rFonts w:asciiTheme="minorHAnsi" w:hAnsiTheme="minorHAnsi" w:cstheme="minorHAnsi"/>
          <w:b w:val="0"/>
          <w:bCs w:val="0"/>
        </w:rPr>
        <w:t>d</w:t>
      </w:r>
      <w:r w:rsidRPr="009C5FA8">
        <w:rPr>
          <w:rFonts w:asciiTheme="minorHAnsi" w:hAnsiTheme="minorHAnsi" w:cstheme="minorHAnsi"/>
          <w:b w:val="0"/>
          <w:bCs w:val="0"/>
        </w:rPr>
        <w:t xml:space="preserve">ecreto </w:t>
      </w:r>
      <w:r w:rsidR="001E49D4">
        <w:rPr>
          <w:rFonts w:asciiTheme="minorHAnsi" w:hAnsiTheme="minorHAnsi" w:cstheme="minorHAnsi"/>
          <w:b w:val="0"/>
          <w:bCs w:val="0"/>
        </w:rPr>
        <w:t>l</w:t>
      </w:r>
      <w:r w:rsidRPr="009C5FA8">
        <w:rPr>
          <w:rFonts w:asciiTheme="minorHAnsi" w:hAnsiTheme="minorHAnsi" w:cstheme="minorHAnsi"/>
          <w:b w:val="0"/>
          <w:bCs w:val="0"/>
        </w:rPr>
        <w:t xml:space="preserve">egislativo n. 165/2001 al personale dipendente di altra Pubblica Amministrazione oppure al personale esterno, di un Contratto di </w:t>
      </w:r>
      <w:r w:rsidR="00365C66">
        <w:rPr>
          <w:rFonts w:asciiTheme="minorHAnsi" w:hAnsiTheme="minorHAnsi" w:cstheme="minorHAnsi"/>
          <w:b w:val="0"/>
          <w:bCs w:val="0"/>
        </w:rPr>
        <w:t>l</w:t>
      </w:r>
      <w:r w:rsidRPr="009C5FA8">
        <w:rPr>
          <w:rFonts w:asciiTheme="minorHAnsi" w:hAnsiTheme="minorHAnsi" w:cstheme="minorHAnsi"/>
          <w:b w:val="0"/>
          <w:bCs w:val="0"/>
        </w:rPr>
        <w:t xml:space="preserve">avoro </w:t>
      </w:r>
      <w:r w:rsidR="00365C66">
        <w:rPr>
          <w:rFonts w:asciiTheme="minorHAnsi" w:hAnsiTheme="minorHAnsi" w:cstheme="minorHAnsi"/>
          <w:b w:val="0"/>
          <w:bCs w:val="0"/>
        </w:rPr>
        <w:t>a</w:t>
      </w:r>
      <w:r w:rsidRPr="009C5FA8">
        <w:rPr>
          <w:rFonts w:asciiTheme="minorHAnsi" w:hAnsiTheme="minorHAnsi" w:cstheme="minorHAnsi"/>
          <w:b w:val="0"/>
          <w:bCs w:val="0"/>
        </w:rPr>
        <w:t>utonomo;</w:t>
      </w:r>
    </w:p>
    <w:bookmarkEnd w:id="12"/>
    <w:p w14:paraId="2743A597" w14:textId="6BA7F471" w:rsidR="00C54415" w:rsidRPr="009C5FA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9C5FA8">
        <w:rPr>
          <w:rFonts w:asciiTheme="minorHAnsi" w:hAnsiTheme="minorHAnsi" w:cstheme="minorHAnsi"/>
        </w:rPr>
        <w:t>TENUTO CONTO</w:t>
      </w:r>
      <w:r w:rsidR="00D56CB3">
        <w:rPr>
          <w:rFonts w:asciiTheme="minorHAnsi" w:hAnsiTheme="minorHAnsi" w:cstheme="minorHAnsi"/>
          <w:b w:val="0"/>
          <w:bCs w:val="0"/>
        </w:rPr>
        <w:t xml:space="preserve"> </w:t>
      </w:r>
      <w:r w:rsidRPr="009C5FA8">
        <w:rPr>
          <w:rFonts w:asciiTheme="minorHAnsi" w:hAnsiTheme="minorHAnsi" w:cstheme="minorHAnsi"/>
          <w:b w:val="0"/>
          <w:bCs w:val="0"/>
        </w:rPr>
        <w:t xml:space="preserve">di dover avviare una procedura selettiva volta al conferimento </w:t>
      </w:r>
      <w:r w:rsidR="006A7C9B">
        <w:rPr>
          <w:rFonts w:asciiTheme="minorHAnsi" w:hAnsiTheme="minorHAnsi" w:cstheme="minorHAnsi"/>
          <w:b w:val="0"/>
          <w:bCs w:val="0"/>
        </w:rPr>
        <w:t>de</w:t>
      </w:r>
      <w:r w:rsidR="00A76A5C">
        <w:rPr>
          <w:rFonts w:asciiTheme="minorHAnsi" w:hAnsiTheme="minorHAnsi" w:cstheme="minorHAnsi"/>
          <w:b w:val="0"/>
          <w:bCs w:val="0"/>
        </w:rPr>
        <w:t xml:space="preserve">ll’incarico </w:t>
      </w:r>
      <w:r w:rsidRPr="00592004">
        <w:rPr>
          <w:rFonts w:asciiTheme="minorHAnsi" w:hAnsiTheme="minorHAnsi" w:cstheme="minorHAnsi"/>
          <w:b w:val="0"/>
          <w:bCs w:val="0"/>
        </w:rPr>
        <w:t>nell’ambito della Linea di Investimento</w:t>
      </w:r>
      <w:r w:rsidRPr="009C5FA8">
        <w:rPr>
          <w:rFonts w:asciiTheme="minorHAnsi" w:hAnsiTheme="minorHAnsi" w:cstheme="minorHAnsi"/>
          <w:b w:val="0"/>
          <w:bCs w:val="0"/>
        </w:rPr>
        <w:t xml:space="preserve"> </w:t>
      </w:r>
      <w:r w:rsidR="00592004" w:rsidRPr="00592004">
        <w:rPr>
          <w:rFonts w:asciiTheme="minorHAnsi" w:hAnsiTheme="minorHAnsi" w:cstheme="minorHAnsi"/>
          <w:b w:val="0"/>
          <w:bCs w:val="0"/>
        </w:rPr>
        <w:t xml:space="preserve">“Scuola 4.0. Scuole innovative, cablaggio, nuovi ambienti di apprendimento e laboratori”, finanziato dall’Unione europea – Next Generation EU – “Azione 1: </w:t>
      </w:r>
      <w:proofErr w:type="spellStart"/>
      <w:r w:rsidR="00592004" w:rsidRPr="00592004">
        <w:rPr>
          <w:rFonts w:asciiTheme="minorHAnsi" w:hAnsiTheme="minorHAnsi" w:cstheme="minorHAnsi"/>
          <w:b w:val="0"/>
          <w:bCs w:val="0"/>
        </w:rPr>
        <w:t>Next</w:t>
      </w:r>
      <w:proofErr w:type="spellEnd"/>
      <w:r w:rsidR="00592004" w:rsidRPr="00592004">
        <w:rPr>
          <w:rFonts w:asciiTheme="minorHAnsi" w:hAnsiTheme="minorHAnsi" w:cstheme="minorHAnsi"/>
          <w:b w:val="0"/>
          <w:bCs w:val="0"/>
        </w:rPr>
        <w:t xml:space="preserve"> generation </w:t>
      </w:r>
      <w:proofErr w:type="spellStart"/>
      <w:r w:rsidR="00592004" w:rsidRPr="00592004">
        <w:rPr>
          <w:rFonts w:asciiTheme="minorHAnsi" w:hAnsiTheme="minorHAnsi" w:cstheme="minorHAnsi"/>
          <w:b w:val="0"/>
          <w:bCs w:val="0"/>
        </w:rPr>
        <w:t>classrooms</w:t>
      </w:r>
      <w:proofErr w:type="spellEnd"/>
      <w:r w:rsidR="00592004" w:rsidRPr="00592004">
        <w:rPr>
          <w:rFonts w:asciiTheme="minorHAnsi" w:hAnsiTheme="minorHAnsi" w:cstheme="minorHAnsi"/>
          <w:b w:val="0"/>
          <w:bCs w:val="0"/>
        </w:rPr>
        <w:t xml:space="preserve"> - Ambienti di apprendimento innovativi”</w:t>
      </w:r>
    </w:p>
    <w:p w14:paraId="4A5E841C" w14:textId="2B191276" w:rsidR="002C3D7C" w:rsidRPr="009C5FA8" w:rsidRDefault="00C54415" w:rsidP="00C54415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</w:rPr>
      </w:pPr>
      <w:bookmarkStart w:id="13" w:name="_Hlk127262838"/>
      <w:r w:rsidRPr="009C5FA8">
        <w:rPr>
          <w:rFonts w:asciiTheme="minorHAnsi" w:hAnsiTheme="minorHAnsi" w:cstheme="minorHAnsi"/>
        </w:rPr>
        <w:t xml:space="preserve">CONSIDERATO </w:t>
      </w:r>
      <w:r w:rsidR="004233F3" w:rsidRPr="004233F3">
        <w:rPr>
          <w:rFonts w:asciiTheme="minorHAnsi" w:hAnsiTheme="minorHAnsi" w:cstheme="minorHAnsi"/>
          <w:b w:val="0"/>
          <w:bCs w:val="0"/>
        </w:rPr>
        <w:t>che</w:t>
      </w:r>
      <w:r w:rsidR="004233F3">
        <w:rPr>
          <w:rFonts w:asciiTheme="minorHAnsi" w:hAnsiTheme="minorHAnsi" w:cstheme="minorHAnsi"/>
        </w:rPr>
        <w:t xml:space="preserve"> </w:t>
      </w:r>
      <w:r w:rsidR="00D23FA8">
        <w:rPr>
          <w:rFonts w:asciiTheme="minorHAnsi" w:hAnsiTheme="minorHAnsi" w:cstheme="minorHAnsi"/>
          <w:b w:val="0"/>
          <w:bCs w:val="0"/>
        </w:rPr>
        <w:t>i</w:t>
      </w:r>
      <w:r w:rsidR="00A76A5C">
        <w:rPr>
          <w:rFonts w:asciiTheme="minorHAnsi" w:hAnsiTheme="minorHAnsi" w:cstheme="minorHAnsi"/>
          <w:b w:val="0"/>
          <w:bCs w:val="0"/>
        </w:rPr>
        <w:t>l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 soggett</w:t>
      </w:r>
      <w:r w:rsidR="00A76A5C">
        <w:rPr>
          <w:rFonts w:asciiTheme="minorHAnsi" w:hAnsiTheme="minorHAnsi" w:cstheme="minorHAnsi"/>
          <w:b w:val="0"/>
          <w:bCs w:val="0"/>
        </w:rPr>
        <w:t>o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 che </w:t>
      </w:r>
      <w:r w:rsidR="00D23FA8">
        <w:rPr>
          <w:rFonts w:asciiTheme="minorHAnsi" w:hAnsiTheme="minorHAnsi" w:cstheme="minorHAnsi"/>
          <w:b w:val="0"/>
          <w:bCs w:val="0"/>
        </w:rPr>
        <w:t>verr</w:t>
      </w:r>
      <w:r w:rsidR="00A76A5C">
        <w:rPr>
          <w:rFonts w:asciiTheme="minorHAnsi" w:hAnsiTheme="minorHAnsi" w:cstheme="minorHAnsi"/>
          <w:b w:val="0"/>
          <w:bCs w:val="0"/>
        </w:rPr>
        <w:t>à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 individuat</w:t>
      </w:r>
      <w:r w:rsidR="00A76A5C">
        <w:rPr>
          <w:rFonts w:asciiTheme="minorHAnsi" w:hAnsiTheme="minorHAnsi" w:cstheme="minorHAnsi"/>
          <w:b w:val="0"/>
          <w:bCs w:val="0"/>
        </w:rPr>
        <w:t>o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 </w:t>
      </w:r>
      <w:r w:rsidR="00D23FA8">
        <w:rPr>
          <w:rFonts w:asciiTheme="minorHAnsi" w:hAnsiTheme="minorHAnsi" w:cstheme="minorHAnsi"/>
          <w:b w:val="0"/>
          <w:bCs w:val="0"/>
        </w:rPr>
        <w:t>sar</w:t>
      </w:r>
      <w:r w:rsidR="00A76A5C">
        <w:rPr>
          <w:rFonts w:asciiTheme="minorHAnsi" w:hAnsiTheme="minorHAnsi" w:cstheme="minorHAnsi"/>
          <w:b w:val="0"/>
          <w:bCs w:val="0"/>
        </w:rPr>
        <w:t>à</w:t>
      </w:r>
      <w:r w:rsidR="00D23FA8">
        <w:rPr>
          <w:rFonts w:asciiTheme="minorHAnsi" w:hAnsiTheme="minorHAnsi" w:cstheme="minorHAnsi"/>
          <w:b w:val="0"/>
          <w:bCs w:val="0"/>
        </w:rPr>
        <w:t xml:space="preserve"> </w:t>
      </w:r>
      <w:r w:rsidR="002C3D7C" w:rsidRPr="009C5FA8">
        <w:rPr>
          <w:rFonts w:asciiTheme="minorHAnsi" w:hAnsiTheme="minorHAnsi" w:cstheme="minorHAnsi"/>
          <w:b w:val="0"/>
          <w:bCs w:val="0"/>
        </w:rPr>
        <w:t>incarica</w:t>
      </w:r>
      <w:r w:rsidR="00A76A5C">
        <w:rPr>
          <w:rFonts w:asciiTheme="minorHAnsi" w:hAnsiTheme="minorHAnsi" w:cstheme="minorHAnsi"/>
          <w:b w:val="0"/>
          <w:bCs w:val="0"/>
        </w:rPr>
        <w:t>to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 dello</w:t>
      </w:r>
      <w:r w:rsidR="002C3D7C" w:rsidRPr="009C5FA8">
        <w:rPr>
          <w:rFonts w:asciiTheme="minorHAnsi" w:hAnsiTheme="minorHAnsi" w:cstheme="minorHAnsi"/>
        </w:rPr>
        <w:t xml:space="preserve"> </w:t>
      </w:r>
      <w:r w:rsidR="002C3D7C" w:rsidRPr="009C5FA8">
        <w:rPr>
          <w:rFonts w:asciiTheme="minorHAnsi" w:hAnsiTheme="minorHAnsi" w:cstheme="minorHAnsi"/>
          <w:b w:val="0"/>
          <w:bCs w:val="0"/>
        </w:rPr>
        <w:t>svolgimento dell</w:t>
      </w:r>
      <w:r w:rsidR="005D33DD" w:rsidRPr="009C5FA8">
        <w:rPr>
          <w:rFonts w:asciiTheme="minorHAnsi" w:hAnsiTheme="minorHAnsi" w:cstheme="minorHAnsi"/>
          <w:b w:val="0"/>
          <w:bCs w:val="0"/>
        </w:rPr>
        <w:t xml:space="preserve">e 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attività oggetto </w:t>
      </w:r>
      <w:r w:rsidR="005A0C04">
        <w:rPr>
          <w:rFonts w:asciiTheme="minorHAnsi" w:hAnsiTheme="minorHAnsi" w:cstheme="minorHAnsi"/>
          <w:b w:val="0"/>
          <w:bCs w:val="0"/>
        </w:rPr>
        <w:t>del presente Decreto</w:t>
      </w:r>
      <w:r w:rsidR="002C3D7C" w:rsidRPr="009C5FA8">
        <w:rPr>
          <w:rFonts w:asciiTheme="minorHAnsi" w:hAnsiTheme="minorHAnsi" w:cstheme="minorHAnsi"/>
          <w:b w:val="0"/>
          <w:bCs w:val="0"/>
        </w:rPr>
        <w:t xml:space="preserve"> che risultano essere strettamente connesse ed essenziali alla realizzazione del progetto finanziato e funzionalmente vincolate all’effettivo raggiungimento di target e milestone e degli obiettivi finanziari stabiliti nel PNRR;</w:t>
      </w:r>
    </w:p>
    <w:p w14:paraId="50C73FED" w14:textId="77777777" w:rsidR="00C54415" w:rsidRPr="009C5FA8" w:rsidRDefault="00C54415" w:rsidP="00C54415">
      <w:pPr>
        <w:pStyle w:val="Articolo"/>
        <w:spacing w:before="120" w:line="276" w:lineRule="auto"/>
        <w:contextualSpacing w:val="0"/>
        <w:jc w:val="both"/>
        <w:rPr>
          <w:rStyle w:val="ui-provider"/>
          <w:rFonts w:asciiTheme="minorHAnsi" w:hAnsiTheme="minorHAnsi" w:cstheme="minorHAnsi"/>
          <w:b w:val="0"/>
          <w:bCs w:val="0"/>
        </w:rPr>
      </w:pPr>
      <w:r w:rsidRPr="009C5FA8">
        <w:rPr>
          <w:rStyle w:val="ui-provider"/>
          <w:rFonts w:asciiTheme="minorHAnsi" w:hAnsiTheme="minorHAnsi" w:cstheme="minorHAnsi"/>
        </w:rPr>
        <w:t xml:space="preserve">CONSIDERATA </w:t>
      </w:r>
      <w:r w:rsidRPr="009C5FA8">
        <w:rPr>
          <w:rStyle w:val="ui-provider"/>
          <w:rFonts w:asciiTheme="minorHAnsi" w:hAnsiTheme="minorHAnsi" w:cstheme="minorHAnsi"/>
          <w:b w:val="0"/>
          <w:bCs w:val="0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14:paraId="0F3627D6" w14:textId="7D707DF0" w:rsidR="00C54415" w:rsidRPr="009C5FA8" w:rsidRDefault="00C54415" w:rsidP="00C54415">
      <w:pPr>
        <w:spacing w:before="120" w:after="120" w:line="240" w:lineRule="auto"/>
        <w:jc w:val="both"/>
        <w:rPr>
          <w:rFonts w:cstheme="minorHAnsi"/>
        </w:rPr>
      </w:pPr>
      <w:r w:rsidRPr="00F17900">
        <w:rPr>
          <w:rFonts w:cstheme="minorHAnsi"/>
          <w:b/>
          <w:bCs/>
        </w:rPr>
        <w:t>RITENUTO</w:t>
      </w:r>
      <w:r w:rsidR="002C03E2" w:rsidRPr="00F17900">
        <w:rPr>
          <w:rFonts w:cstheme="minorHAnsi"/>
          <w:b/>
          <w:bCs/>
        </w:rPr>
        <w:t xml:space="preserve"> </w:t>
      </w:r>
      <w:r w:rsidRPr="00F17900">
        <w:rPr>
          <w:rFonts w:cstheme="minorHAnsi"/>
        </w:rPr>
        <w:t xml:space="preserve">che </w:t>
      </w:r>
      <w:r w:rsidR="001E49D4">
        <w:rPr>
          <w:rFonts w:cstheme="minorHAnsi"/>
        </w:rPr>
        <w:t>per la presente proc</w:t>
      </w:r>
      <w:r w:rsidR="001E49D4" w:rsidRPr="00F17A09">
        <w:rPr>
          <w:rFonts w:cstheme="minorHAnsi"/>
        </w:rPr>
        <w:t xml:space="preserve">edura selettiva è individuato, quale responsabile del procedimento </w:t>
      </w:r>
      <w:r w:rsidRPr="00F17A09">
        <w:rPr>
          <w:rFonts w:cstheme="minorHAnsi"/>
        </w:rPr>
        <w:t xml:space="preserve">la Dott.ssa </w:t>
      </w:r>
      <w:r w:rsidR="00F9674F" w:rsidRPr="00F17A09">
        <w:rPr>
          <w:rFonts w:cstheme="minorHAnsi"/>
        </w:rPr>
        <w:t>Valeria Miotti</w:t>
      </w:r>
      <w:r w:rsidRPr="00F17A09">
        <w:rPr>
          <w:rFonts w:cstheme="minorHAnsi"/>
        </w:rPr>
        <w:t>,</w:t>
      </w:r>
      <w:bookmarkStart w:id="14" w:name="_Hlk129686976"/>
      <w:r w:rsidR="00D23FA8" w:rsidRPr="00F17A09">
        <w:rPr>
          <w:rFonts w:cstheme="minorHAnsi"/>
        </w:rPr>
        <w:t xml:space="preserve"> in qualità di D</w:t>
      </w:r>
      <w:r w:rsidR="00F17900" w:rsidRPr="00F17A09">
        <w:rPr>
          <w:rFonts w:cstheme="minorHAnsi"/>
        </w:rPr>
        <w:t>irigente scolastico</w:t>
      </w:r>
      <w:bookmarkEnd w:id="14"/>
      <w:r w:rsidR="00F17900" w:rsidRPr="00F17900">
        <w:rPr>
          <w:rFonts w:cstheme="minorHAnsi"/>
        </w:rPr>
        <w:t xml:space="preserve"> </w:t>
      </w:r>
      <w:r w:rsidR="001E49D4">
        <w:rPr>
          <w:rFonts w:cstheme="minorHAnsi"/>
        </w:rPr>
        <w:t xml:space="preserve">che </w:t>
      </w:r>
      <w:r w:rsidRPr="00F17900">
        <w:rPr>
          <w:rFonts w:cstheme="minorHAnsi"/>
        </w:rPr>
        <w:t xml:space="preserve">risulta pienamente idonea a ricoprire </w:t>
      </w:r>
      <w:r w:rsidR="001E49D4">
        <w:rPr>
          <w:rFonts w:cstheme="minorHAnsi"/>
        </w:rPr>
        <w:t xml:space="preserve">tale </w:t>
      </w:r>
      <w:r w:rsidRPr="00F17900">
        <w:rPr>
          <w:rFonts w:cstheme="minorHAnsi"/>
        </w:rPr>
        <w:t xml:space="preserve">incarico </w:t>
      </w:r>
      <w:r w:rsidR="001E49D4">
        <w:rPr>
          <w:rFonts w:cstheme="minorHAnsi"/>
        </w:rPr>
        <w:t>e che</w:t>
      </w:r>
      <w:r w:rsidRPr="00F17900">
        <w:rPr>
          <w:rFonts w:cstheme="minorHAnsi"/>
        </w:rPr>
        <w:t xml:space="preserve"> soddisfa i requisiti richiesti dalla </w:t>
      </w:r>
      <w:r w:rsidR="001E49D4">
        <w:rPr>
          <w:rFonts w:cstheme="minorHAnsi"/>
        </w:rPr>
        <w:t>l</w:t>
      </w:r>
      <w:r w:rsidRPr="00F17900">
        <w:rPr>
          <w:rFonts w:cstheme="minorHAnsi"/>
        </w:rPr>
        <w:t>egge n. 241/1990;</w:t>
      </w:r>
      <w:r w:rsidRPr="009C5FA8">
        <w:rPr>
          <w:rFonts w:cstheme="minorHAnsi"/>
        </w:rPr>
        <w:t xml:space="preserve"> </w:t>
      </w:r>
    </w:p>
    <w:p w14:paraId="2BA2E594" w14:textId="20B114DD" w:rsidR="00C54415" w:rsidRPr="009C5FA8" w:rsidRDefault="00C54415" w:rsidP="00C54415">
      <w:pPr>
        <w:spacing w:before="120" w:after="120" w:line="240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l’art. 6 </w:t>
      </w:r>
      <w:r w:rsidRPr="009C5FA8">
        <w:rPr>
          <w:rFonts w:cstheme="minorHAnsi"/>
          <w:i/>
          <w:iCs/>
        </w:rPr>
        <w:t>bis</w:t>
      </w:r>
      <w:r w:rsidRPr="009C5FA8">
        <w:rPr>
          <w:rFonts w:cstheme="minorHAnsi"/>
        </w:rPr>
        <w:t xml:space="preserve"> della </w:t>
      </w:r>
      <w:r w:rsidR="001E49D4">
        <w:rPr>
          <w:rFonts w:cstheme="minorHAnsi"/>
        </w:rPr>
        <w:t>citata l</w:t>
      </w:r>
      <w:r w:rsidRPr="009C5FA8">
        <w:rPr>
          <w:rFonts w:cstheme="minorHAnsi"/>
        </w:rPr>
        <w:t>egge n. 241/1990, relativo all’obbligo di astensione dall’incarico del responsabile del procedimento in caso di conflitto di interessi, e all’obbligo di segnalazione da parte dello stesso di ogni situazione di conflitto (anche potenziale);</w:t>
      </w:r>
    </w:p>
    <w:p w14:paraId="234E3862" w14:textId="4082BA25" w:rsidR="00C54415" w:rsidRPr="009C5FA8" w:rsidRDefault="00C54415" w:rsidP="00C54415">
      <w:pPr>
        <w:spacing w:before="120" w:after="120" w:line="240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t>CONSIDERATO</w:t>
      </w:r>
      <w:r w:rsidRPr="009C5FA8">
        <w:rPr>
          <w:rFonts w:cstheme="minorHAnsi"/>
          <w:b/>
          <w:bCs/>
        </w:rPr>
        <w:tab/>
      </w:r>
      <w:r w:rsidRPr="009C5FA8">
        <w:rPr>
          <w:rFonts w:cstheme="minorHAnsi"/>
        </w:rPr>
        <w:t xml:space="preserve">che la Dott.ssa </w:t>
      </w:r>
      <w:r w:rsidR="00F9674F">
        <w:rPr>
          <w:rFonts w:cstheme="minorHAnsi"/>
        </w:rPr>
        <w:t xml:space="preserve">Valeria </w:t>
      </w:r>
      <w:proofErr w:type="gramStart"/>
      <w:r w:rsidR="00F9674F">
        <w:rPr>
          <w:rFonts w:cstheme="minorHAnsi"/>
        </w:rPr>
        <w:t xml:space="preserve">Miotti </w:t>
      </w:r>
      <w:r w:rsidRPr="009C5FA8">
        <w:rPr>
          <w:rFonts w:cstheme="minorHAnsi"/>
          <w:i/>
          <w:iCs/>
        </w:rPr>
        <w:t xml:space="preserve"> </w:t>
      </w:r>
      <w:r w:rsidRPr="009C5FA8">
        <w:rPr>
          <w:rFonts w:cstheme="minorHAnsi"/>
        </w:rPr>
        <w:t>ha</w:t>
      </w:r>
      <w:proofErr w:type="gramEnd"/>
      <w:r w:rsidRPr="009C5FA8">
        <w:rPr>
          <w:rFonts w:cstheme="minorHAnsi"/>
        </w:rPr>
        <w:t xml:space="preserve"> sottoscritto la dichiarazione di inesistenza di cause di conflitto di interessi ed obblighi di astensione;</w:t>
      </w:r>
    </w:p>
    <w:bookmarkEnd w:id="13"/>
    <w:p w14:paraId="45DB2FE7" w14:textId="5C4BA84D" w:rsidR="00C54415" w:rsidRPr="009C5FA8" w:rsidRDefault="00C54415" w:rsidP="00C54415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b/>
          <w:bCs/>
          <w:kern w:val="2"/>
        </w:rPr>
        <w:t>VISTO</w:t>
      </w:r>
      <w:r w:rsidRPr="009C5FA8">
        <w:rPr>
          <w:rFonts w:cstheme="minorHAnsi"/>
          <w:kern w:val="2"/>
        </w:rPr>
        <w:t xml:space="preserve"> l’art. 35, comma 3, lett. a), del </w:t>
      </w:r>
      <w:r w:rsidR="001E49D4">
        <w:rPr>
          <w:rFonts w:cstheme="minorHAnsi"/>
          <w:kern w:val="2"/>
        </w:rPr>
        <w:t>citato d</w:t>
      </w:r>
      <w:r w:rsidRPr="009C5FA8">
        <w:rPr>
          <w:rFonts w:cstheme="minorHAnsi"/>
          <w:kern w:val="2"/>
        </w:rPr>
        <w:t xml:space="preserve">ecreto </w:t>
      </w:r>
      <w:r w:rsidR="001E49D4"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egislativo n. 165/2001;</w:t>
      </w:r>
    </w:p>
    <w:p w14:paraId="04C97E06" w14:textId="3FA11446" w:rsidR="00C54415" w:rsidRPr="009C5FA8" w:rsidRDefault="00C54415" w:rsidP="00C54415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b/>
          <w:bCs/>
          <w:kern w:val="2"/>
        </w:rPr>
        <w:lastRenderedPageBreak/>
        <w:t>VISTO</w:t>
      </w:r>
      <w:r w:rsidRPr="009C5FA8">
        <w:rPr>
          <w:rFonts w:cstheme="minorHAnsi"/>
          <w:kern w:val="2"/>
        </w:rPr>
        <w:t xml:space="preserve"> altresì</w:t>
      </w:r>
      <w:r w:rsidR="001E49D4">
        <w:rPr>
          <w:rFonts w:cstheme="minorHAnsi"/>
          <w:kern w:val="2"/>
        </w:rPr>
        <w:t>,</w:t>
      </w:r>
      <w:r w:rsidRPr="009C5FA8">
        <w:rPr>
          <w:rFonts w:cstheme="minorHAnsi"/>
          <w:kern w:val="2"/>
        </w:rPr>
        <w:t xml:space="preserve"> l’art. 19, commi 1 e 2, del </w:t>
      </w:r>
      <w:r w:rsidR="001E49D4">
        <w:rPr>
          <w:rFonts w:cstheme="minorHAnsi"/>
          <w:kern w:val="2"/>
        </w:rPr>
        <w:t>citato d</w:t>
      </w:r>
      <w:r w:rsidRPr="009C5FA8">
        <w:rPr>
          <w:rFonts w:cstheme="minorHAnsi"/>
          <w:kern w:val="2"/>
        </w:rPr>
        <w:t xml:space="preserve">ecreto </w:t>
      </w:r>
      <w:r w:rsidR="001E49D4"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egislativo n. 33/2013;</w:t>
      </w:r>
    </w:p>
    <w:p w14:paraId="40F45C22" w14:textId="2AEF46A9" w:rsidR="00C54415" w:rsidRDefault="00C54415" w:rsidP="00C54415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b/>
          <w:bCs/>
          <w:kern w:val="2"/>
        </w:rPr>
        <w:t xml:space="preserve">VISTO </w:t>
      </w:r>
      <w:r w:rsidRPr="009C5FA8">
        <w:rPr>
          <w:rFonts w:cstheme="minorHAnsi"/>
          <w:kern w:val="2"/>
        </w:rPr>
        <w:t>lo schema di avviso allegat</w:t>
      </w:r>
      <w:r w:rsidR="00D23FA8">
        <w:rPr>
          <w:rFonts w:cstheme="minorHAnsi"/>
          <w:kern w:val="2"/>
        </w:rPr>
        <w:t>o</w:t>
      </w:r>
      <w:r w:rsidRPr="009C5FA8">
        <w:rPr>
          <w:rFonts w:cstheme="minorHAnsi"/>
          <w:kern w:val="2"/>
        </w:rPr>
        <w:t xml:space="preserve"> da intendersi </w:t>
      </w:r>
      <w:r w:rsidR="009241C7">
        <w:rPr>
          <w:rFonts w:cstheme="minorHAnsi"/>
          <w:kern w:val="2"/>
        </w:rPr>
        <w:t xml:space="preserve">quale </w:t>
      </w:r>
      <w:r w:rsidRPr="009C5FA8">
        <w:rPr>
          <w:rFonts w:cstheme="minorHAnsi"/>
          <w:kern w:val="2"/>
        </w:rPr>
        <w:t xml:space="preserve">parte integrante e sostanziale </w:t>
      </w:r>
      <w:r w:rsidR="005A0C04">
        <w:rPr>
          <w:rFonts w:cstheme="minorHAnsi"/>
          <w:kern w:val="2"/>
        </w:rPr>
        <w:t>del presente Decreto</w:t>
      </w:r>
      <w:r w:rsidRPr="009C5FA8">
        <w:rPr>
          <w:rFonts w:cstheme="minorHAnsi"/>
          <w:kern w:val="2"/>
        </w:rPr>
        <w:t>;</w:t>
      </w:r>
    </w:p>
    <w:p w14:paraId="797F67C7" w14:textId="5F71E7EE" w:rsidR="00C54415" w:rsidRPr="009C5FA8" w:rsidRDefault="00330FD7" w:rsidP="00C54415">
      <w:pPr>
        <w:spacing w:before="120" w:after="120" w:line="276" w:lineRule="auto"/>
        <w:jc w:val="both"/>
        <w:rPr>
          <w:rFonts w:cstheme="minorHAnsi"/>
          <w:kern w:val="2"/>
        </w:rPr>
      </w:pPr>
      <w:r w:rsidRPr="004373EF">
        <w:rPr>
          <w:rFonts w:cstheme="minorHAnsi"/>
          <w:b/>
          <w:bCs/>
          <w:kern w:val="2"/>
        </w:rPr>
        <w:t>VISTO</w:t>
      </w:r>
      <w:r w:rsidRPr="004373EF">
        <w:rPr>
          <w:rFonts w:cstheme="minorHAnsi"/>
          <w:kern w:val="2"/>
        </w:rPr>
        <w:t xml:space="preserve"> il Regolamento di questa Istituzione Scolastica relativo al conferimento degli incarichi individuali</w:t>
      </w:r>
      <w:r w:rsidR="00D23FA8" w:rsidRPr="004373EF">
        <w:rPr>
          <w:rFonts w:cstheme="minorHAnsi"/>
          <w:kern w:val="2"/>
        </w:rPr>
        <w:t xml:space="preserve">, </w:t>
      </w:r>
      <w:r w:rsidRPr="004373EF">
        <w:rPr>
          <w:rFonts w:cstheme="minorHAnsi"/>
          <w:kern w:val="2"/>
        </w:rPr>
        <w:t xml:space="preserve">adottato con delibera del Consiglio d’Istituto </w:t>
      </w:r>
      <w:r w:rsidR="00C96B1C" w:rsidRPr="004373EF">
        <w:rPr>
          <w:rFonts w:cstheme="minorHAnsi"/>
          <w:kern w:val="2"/>
        </w:rPr>
        <w:t>n.</w:t>
      </w:r>
      <w:r w:rsidR="004373EF" w:rsidRPr="004373EF">
        <w:rPr>
          <w:rFonts w:cstheme="minorHAnsi"/>
          <w:kern w:val="2"/>
        </w:rPr>
        <w:t xml:space="preserve"> 8 del 14/12/2021</w:t>
      </w:r>
      <w:r w:rsidR="00C96B1C" w:rsidRPr="004373EF">
        <w:rPr>
          <w:rFonts w:cstheme="minorHAnsi"/>
          <w:kern w:val="2"/>
        </w:rPr>
        <w:t xml:space="preserve">    </w:t>
      </w:r>
      <w:r w:rsidR="009A5D90" w:rsidRPr="004373EF">
        <w:rPr>
          <w:rFonts w:cstheme="minorHAnsi"/>
          <w:kern w:val="2"/>
        </w:rPr>
        <w:t>ne</w:t>
      </w:r>
      <w:r w:rsidR="00C54415" w:rsidRPr="004373EF">
        <w:rPr>
          <w:rFonts w:cstheme="minorHAnsi"/>
          <w:kern w:val="2"/>
        </w:rPr>
        <w:t>ll’osservanza delle disposizioni di cui</w:t>
      </w:r>
      <w:r w:rsidR="00C54415" w:rsidRPr="009C5FA8">
        <w:rPr>
          <w:rFonts w:cstheme="minorHAnsi"/>
          <w:kern w:val="2"/>
        </w:rPr>
        <w:t xml:space="preserve"> alla Legge 6 novembre 2012, n. 190, recante «</w:t>
      </w:r>
      <w:r w:rsidR="00C54415"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="00C54415" w:rsidRPr="009C5FA8">
        <w:rPr>
          <w:rFonts w:cstheme="minorHAnsi"/>
          <w:kern w:val="2"/>
        </w:rPr>
        <w:t>»,</w:t>
      </w:r>
    </w:p>
    <w:p w14:paraId="27BD3EEC" w14:textId="10E14ECA" w:rsidR="00C54415" w:rsidRPr="008F3DDF" w:rsidRDefault="005A0C04" w:rsidP="00C54415">
      <w:pPr>
        <w:spacing w:before="120" w:after="120" w:line="276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DECRETA</w:t>
      </w:r>
      <w:r w:rsidR="008F3DDF" w:rsidRPr="008F3DDF">
        <w:rPr>
          <w:rFonts w:cstheme="minorHAnsi"/>
          <w:b/>
          <w:bCs/>
          <w:highlight w:val="cyan"/>
        </w:rPr>
        <w:t xml:space="preserve"> </w:t>
      </w:r>
    </w:p>
    <w:p w14:paraId="2223A081" w14:textId="77777777" w:rsidR="00C54415" w:rsidRPr="009C5FA8" w:rsidRDefault="00C54415" w:rsidP="00C54415">
      <w:pPr>
        <w:suppressAutoHyphens/>
        <w:spacing w:before="120" w:after="120" w:line="276" w:lineRule="auto"/>
        <w:jc w:val="both"/>
        <w:rPr>
          <w:rFonts w:eastAsia="Times New Roman" w:cstheme="minorHAnsi"/>
          <w:lang w:eastAsia="zh-CN"/>
        </w:rPr>
      </w:pPr>
      <w:r w:rsidRPr="009C5FA8">
        <w:rPr>
          <w:rFonts w:eastAsia="Times New Roman" w:cstheme="minorHAnsi"/>
          <w:lang w:eastAsia="zh-CN"/>
        </w:rPr>
        <w:t>Per i motivi espressi nella premessa, che si intendono integralmente richiamati:</w:t>
      </w:r>
    </w:p>
    <w:p w14:paraId="016212EC" w14:textId="63ABEC39" w:rsidR="00A76A5C" w:rsidRPr="004373EF" w:rsidRDefault="00C54415" w:rsidP="004373EF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 w:rsidRPr="004373EF">
        <w:rPr>
          <w:rFonts w:cstheme="minorHAnsi"/>
          <w:bCs/>
        </w:rPr>
        <w:t xml:space="preserve">di autorizzare l’avvio di una </w:t>
      </w:r>
      <w:bookmarkStart w:id="15" w:name="_Hlk54886935"/>
      <w:r w:rsidRPr="004373EF">
        <w:rPr>
          <w:rFonts w:cstheme="minorHAnsi"/>
        </w:rPr>
        <w:t>selezione volta al conferimento</w:t>
      </w:r>
      <w:r w:rsidR="004373EF" w:rsidRPr="004373EF">
        <w:rPr>
          <w:rFonts w:cstheme="minorHAnsi"/>
        </w:rPr>
        <w:t xml:space="preserve"> </w:t>
      </w:r>
      <w:r w:rsidRPr="004373EF">
        <w:rPr>
          <w:rFonts w:cstheme="minorHAnsi"/>
        </w:rPr>
        <w:t xml:space="preserve"> </w:t>
      </w:r>
      <w:bookmarkStart w:id="16" w:name="_Hlk96678173"/>
      <w:r w:rsidR="00CF01CD" w:rsidRPr="004373EF">
        <w:rPr>
          <w:rFonts w:cstheme="minorHAnsi"/>
        </w:rPr>
        <w:t xml:space="preserve"> de</w:t>
      </w:r>
      <w:r w:rsidR="00A76A5C" w:rsidRPr="004373EF">
        <w:rPr>
          <w:rFonts w:cstheme="minorHAnsi"/>
        </w:rPr>
        <w:t>ll’incarico individuale di collaudatore senza oneri per lo stato.</w:t>
      </w:r>
      <w:r w:rsidR="00CF01CD" w:rsidRPr="004373EF">
        <w:rPr>
          <w:rFonts w:cstheme="minorHAnsi"/>
        </w:rPr>
        <w:t xml:space="preserve"> </w:t>
      </w:r>
      <w:bookmarkEnd w:id="16"/>
    </w:p>
    <w:p w14:paraId="33CE6EB7" w14:textId="6EC4620B" w:rsidR="00C54415" w:rsidRPr="004373EF" w:rsidRDefault="00C54415" w:rsidP="004373EF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  <w:bCs/>
        </w:rPr>
      </w:pPr>
      <w:bookmarkStart w:id="17" w:name="_Hlk127296545"/>
      <w:bookmarkStart w:id="18" w:name="_GoBack"/>
      <w:bookmarkEnd w:id="18"/>
      <w:r w:rsidRPr="004373EF">
        <w:rPr>
          <w:rFonts w:cstheme="minorHAnsi"/>
          <w:bCs/>
        </w:rPr>
        <w:t xml:space="preserve">di approvare lo </w:t>
      </w:r>
      <w:r w:rsidRPr="004373EF">
        <w:rPr>
          <w:rFonts w:cstheme="minorHAnsi"/>
          <w:kern w:val="2"/>
        </w:rPr>
        <w:t>schema di avviso allegat</w:t>
      </w:r>
      <w:r w:rsidR="00D23FA8" w:rsidRPr="004373EF">
        <w:rPr>
          <w:rFonts w:cstheme="minorHAnsi"/>
          <w:kern w:val="2"/>
        </w:rPr>
        <w:t>o</w:t>
      </w:r>
      <w:r w:rsidRPr="004373EF">
        <w:rPr>
          <w:rFonts w:cstheme="minorHAnsi"/>
          <w:kern w:val="2"/>
        </w:rPr>
        <w:t xml:space="preserve"> da intendersi parte integrante e sostanziale </w:t>
      </w:r>
      <w:r w:rsidR="005A0C04" w:rsidRPr="004373EF">
        <w:rPr>
          <w:rFonts w:cstheme="minorHAnsi"/>
          <w:kern w:val="2"/>
        </w:rPr>
        <w:t>del presente Decreto</w:t>
      </w:r>
      <w:r w:rsidRPr="004373EF">
        <w:rPr>
          <w:rFonts w:cstheme="minorHAnsi"/>
          <w:bCs/>
        </w:rPr>
        <w:t xml:space="preserve">; </w:t>
      </w:r>
    </w:p>
    <w:bookmarkEnd w:id="17"/>
    <w:p w14:paraId="117A38CD" w14:textId="66E2EF02" w:rsidR="00C54415" w:rsidRPr="004373EF" w:rsidRDefault="00C54415" w:rsidP="004373EF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  <w:bCs/>
        </w:rPr>
      </w:pPr>
      <w:r w:rsidRPr="004373EF">
        <w:rPr>
          <w:rFonts w:cstheme="minorHAnsi"/>
          <w:bCs/>
        </w:rPr>
        <w:t xml:space="preserve">di </w:t>
      </w:r>
      <w:r w:rsidR="008D3E8C" w:rsidRPr="004373EF">
        <w:rPr>
          <w:rFonts w:cstheme="minorHAnsi"/>
          <w:bCs/>
        </w:rPr>
        <w:t xml:space="preserve">assumere l’incarico di Responsabile del Procedimento </w:t>
      </w:r>
      <w:r w:rsidR="009241C7" w:rsidRPr="004373EF">
        <w:rPr>
          <w:rFonts w:cstheme="minorHAnsi"/>
          <w:bCs/>
        </w:rPr>
        <w:t xml:space="preserve">in questione </w:t>
      </w:r>
      <w:r w:rsidR="008D3E8C" w:rsidRPr="004373EF">
        <w:rPr>
          <w:rFonts w:cstheme="minorHAnsi"/>
          <w:bCs/>
        </w:rPr>
        <w:t xml:space="preserve">ai sensi della </w:t>
      </w:r>
      <w:r w:rsidR="009241C7" w:rsidRPr="004373EF">
        <w:rPr>
          <w:rFonts w:cstheme="minorHAnsi"/>
          <w:bCs/>
        </w:rPr>
        <w:t>l</w:t>
      </w:r>
      <w:r w:rsidR="008D3E8C" w:rsidRPr="004373EF">
        <w:rPr>
          <w:rFonts w:cstheme="minorHAnsi"/>
          <w:bCs/>
        </w:rPr>
        <w:t xml:space="preserve">egge n. 241/1990 </w:t>
      </w:r>
    </w:p>
    <w:p w14:paraId="2143BFAD" w14:textId="36875C6A" w:rsidR="00C54415" w:rsidRPr="004373EF" w:rsidRDefault="00C54415" w:rsidP="004373EF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eastAsia="Calibri" w:cstheme="minorHAnsi"/>
        </w:rPr>
      </w:pPr>
      <w:r w:rsidRPr="004373EF">
        <w:rPr>
          <w:rFonts w:cstheme="minorHAnsi"/>
          <w:bCs/>
        </w:rPr>
        <w:t xml:space="preserve">di </w:t>
      </w:r>
      <w:bookmarkStart w:id="19" w:name="_Hlk127296489"/>
      <w:r w:rsidRPr="004373EF">
        <w:rPr>
          <w:rFonts w:cstheme="minorHAnsi"/>
          <w:bCs/>
        </w:rPr>
        <w:t>proce</w:t>
      </w:r>
      <w:r w:rsidR="009A0A35" w:rsidRPr="004373EF">
        <w:rPr>
          <w:rFonts w:cstheme="minorHAnsi"/>
          <w:bCs/>
        </w:rPr>
        <w:t>dere</w:t>
      </w:r>
      <w:r w:rsidRPr="004373EF">
        <w:rPr>
          <w:rFonts w:cstheme="minorHAnsi"/>
          <w:bCs/>
        </w:rPr>
        <w:t xml:space="preserve"> a pubblicare il presente provvedimento sul</w:t>
      </w:r>
      <w:r w:rsidR="003C790D" w:rsidRPr="004373EF">
        <w:rPr>
          <w:rFonts w:cstheme="minorHAnsi"/>
          <w:bCs/>
        </w:rPr>
        <w:t>l’albo on line</w:t>
      </w:r>
      <w:r w:rsidRPr="004373EF">
        <w:rPr>
          <w:rFonts w:cstheme="minorHAnsi"/>
          <w:bCs/>
        </w:rPr>
        <w:t xml:space="preserve"> dell’Istituzione Scolastica ai sensi della normativa sulla trasparenza sopra richiamata.</w:t>
      </w:r>
    </w:p>
    <w:bookmarkEnd w:id="19"/>
    <w:p w14:paraId="39FB0C5A" w14:textId="015F37D3" w:rsidR="00D23FA8" w:rsidRDefault="00D23FA8" w:rsidP="004373EF">
      <w:pPr>
        <w:spacing w:before="120" w:after="120" w:line="276" w:lineRule="auto"/>
        <w:ind w:left="3582"/>
        <w:jc w:val="right"/>
        <w:rPr>
          <w:rFonts w:eastAsia="Times New Roman" w:cstheme="minorHAnsi"/>
          <w:b/>
          <w:bCs/>
          <w:lang w:eastAsia="it-IT"/>
        </w:rPr>
      </w:pPr>
    </w:p>
    <w:p w14:paraId="3F1D014D" w14:textId="141DF30B" w:rsidR="00C54415" w:rsidRDefault="00C54415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  <w:r w:rsidRPr="009C5FA8">
        <w:rPr>
          <w:rFonts w:eastAsia="Times New Roman" w:cstheme="minorHAnsi"/>
          <w:b/>
          <w:bCs/>
          <w:lang w:eastAsia="it-IT"/>
        </w:rPr>
        <w:t xml:space="preserve">IL DIRIGENTE SCOLASTICO </w:t>
      </w:r>
    </w:p>
    <w:p w14:paraId="1C7A6670" w14:textId="2FA7E69D" w:rsidR="009A0A35" w:rsidRPr="009C5FA8" w:rsidRDefault="009A0A35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Dott.ssa Valeria MIOTTI</w:t>
      </w:r>
    </w:p>
    <w:bookmarkEnd w:id="15"/>
    <w:p w14:paraId="09154A3E" w14:textId="78117967" w:rsidR="00D7260E" w:rsidRPr="00434B2A" w:rsidRDefault="00434B2A">
      <w:pPr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iCs/>
        </w:rPr>
        <w:t>(firma digitale)</w:t>
      </w:r>
    </w:p>
    <w:sectPr w:rsidR="00D7260E" w:rsidRPr="00434B2A" w:rsidSect="00DF6429">
      <w:headerReference w:type="default" r:id="rId9"/>
      <w:pgSz w:w="11906" w:h="16838"/>
      <w:pgMar w:top="1417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8000" w14:textId="77777777" w:rsidR="00F57E6A" w:rsidRDefault="00F57E6A" w:rsidP="00FD5D8F">
      <w:pPr>
        <w:spacing w:after="0" w:line="240" w:lineRule="auto"/>
      </w:pPr>
      <w:r>
        <w:separator/>
      </w:r>
    </w:p>
  </w:endnote>
  <w:endnote w:type="continuationSeparator" w:id="0">
    <w:p w14:paraId="3EDD9494" w14:textId="77777777" w:rsidR="00F57E6A" w:rsidRDefault="00F57E6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CD9C" w14:textId="77777777" w:rsidR="00F57E6A" w:rsidRDefault="00F57E6A" w:rsidP="00FD5D8F">
      <w:pPr>
        <w:spacing w:after="0" w:line="240" w:lineRule="auto"/>
      </w:pPr>
      <w:r>
        <w:separator/>
      </w:r>
    </w:p>
  </w:footnote>
  <w:footnote w:type="continuationSeparator" w:id="0">
    <w:p w14:paraId="078F3095" w14:textId="77777777" w:rsidR="00F57E6A" w:rsidRDefault="00F57E6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1C71" w14:textId="008DB0A0" w:rsidR="00F17A09" w:rsidRDefault="00DF6429">
    <w:pPr>
      <w:pStyle w:val="Intestazione"/>
    </w:pPr>
    <w:r w:rsidRPr="00C2554A">
      <w:rPr>
        <w:rFonts w:cstheme="minorHAnsi"/>
        <w:noProof/>
        <w:lang w:eastAsia="it-IT"/>
      </w:rPr>
      <w:drawing>
        <wp:anchor distT="0" distB="0" distL="114300" distR="114300" simplePos="0" relativeHeight="251663360" behindDoc="0" locked="0" layoutInCell="1" allowOverlap="1" wp14:anchorId="56BD931C" wp14:editId="573A172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6207121" cy="990600"/>
          <wp:effectExtent l="0" t="0" r="381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21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FC9C7EE" w14:textId="333448E8" w:rsidR="00CC21B1" w:rsidRDefault="00CC21B1">
    <w:pPr>
      <w:pStyle w:val="Intestazione"/>
    </w:pPr>
  </w:p>
  <w:p w14:paraId="77DDABF8" w14:textId="332B4E83" w:rsidR="00DF6429" w:rsidRDefault="00DF6429">
    <w:pPr>
      <w:pStyle w:val="Intestazione"/>
    </w:pPr>
  </w:p>
  <w:p w14:paraId="1F6FD554" w14:textId="77777777" w:rsidR="00DF6429" w:rsidRDefault="00DF64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EE70DD"/>
    <w:multiLevelType w:val="hybridMultilevel"/>
    <w:tmpl w:val="E97CD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739AB"/>
    <w:rsid w:val="0009697F"/>
    <w:rsid w:val="000D2332"/>
    <w:rsid w:val="000D2FDC"/>
    <w:rsid w:val="000F41C0"/>
    <w:rsid w:val="001060DF"/>
    <w:rsid w:val="00175E09"/>
    <w:rsid w:val="001D2D10"/>
    <w:rsid w:val="001E49D4"/>
    <w:rsid w:val="0020343A"/>
    <w:rsid w:val="00215C98"/>
    <w:rsid w:val="0022292A"/>
    <w:rsid w:val="00225347"/>
    <w:rsid w:val="002502D5"/>
    <w:rsid w:val="00276F83"/>
    <w:rsid w:val="002C03E2"/>
    <w:rsid w:val="002C3D7C"/>
    <w:rsid w:val="002C67A8"/>
    <w:rsid w:val="002D1B95"/>
    <w:rsid w:val="002D2B3C"/>
    <w:rsid w:val="002F624E"/>
    <w:rsid w:val="00302793"/>
    <w:rsid w:val="003179E6"/>
    <w:rsid w:val="00324630"/>
    <w:rsid w:val="00330FD7"/>
    <w:rsid w:val="003467A9"/>
    <w:rsid w:val="00365C66"/>
    <w:rsid w:val="0036773B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373EF"/>
    <w:rsid w:val="00460A9B"/>
    <w:rsid w:val="004852D2"/>
    <w:rsid w:val="004E53F6"/>
    <w:rsid w:val="005010E1"/>
    <w:rsid w:val="00502A15"/>
    <w:rsid w:val="00536263"/>
    <w:rsid w:val="00541195"/>
    <w:rsid w:val="00563694"/>
    <w:rsid w:val="005823CE"/>
    <w:rsid w:val="00592004"/>
    <w:rsid w:val="0059712D"/>
    <w:rsid w:val="005A0180"/>
    <w:rsid w:val="005A0C04"/>
    <w:rsid w:val="005B311B"/>
    <w:rsid w:val="005B6547"/>
    <w:rsid w:val="005D33DD"/>
    <w:rsid w:val="0060166B"/>
    <w:rsid w:val="006357BA"/>
    <w:rsid w:val="006A7C9B"/>
    <w:rsid w:val="007510B8"/>
    <w:rsid w:val="0076492B"/>
    <w:rsid w:val="00774786"/>
    <w:rsid w:val="00780AC9"/>
    <w:rsid w:val="007A1D5A"/>
    <w:rsid w:val="008257DF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F3DDF"/>
    <w:rsid w:val="00904F4D"/>
    <w:rsid w:val="009222A4"/>
    <w:rsid w:val="00923FA9"/>
    <w:rsid w:val="009241C7"/>
    <w:rsid w:val="00985816"/>
    <w:rsid w:val="009A0A35"/>
    <w:rsid w:val="009A0D45"/>
    <w:rsid w:val="009A5D90"/>
    <w:rsid w:val="009A77DF"/>
    <w:rsid w:val="009C5FA8"/>
    <w:rsid w:val="009C6119"/>
    <w:rsid w:val="009D5122"/>
    <w:rsid w:val="009D7D25"/>
    <w:rsid w:val="009E4BE2"/>
    <w:rsid w:val="00A4054D"/>
    <w:rsid w:val="00A43E9D"/>
    <w:rsid w:val="00A56DCE"/>
    <w:rsid w:val="00A57665"/>
    <w:rsid w:val="00A663A9"/>
    <w:rsid w:val="00A76A5C"/>
    <w:rsid w:val="00A972B2"/>
    <w:rsid w:val="00AA555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96B1C"/>
    <w:rsid w:val="00CC21B1"/>
    <w:rsid w:val="00CD44A0"/>
    <w:rsid w:val="00CE4F0B"/>
    <w:rsid w:val="00CF01CD"/>
    <w:rsid w:val="00D00BC0"/>
    <w:rsid w:val="00D1568B"/>
    <w:rsid w:val="00D23FA8"/>
    <w:rsid w:val="00D33BF6"/>
    <w:rsid w:val="00D37364"/>
    <w:rsid w:val="00D5213D"/>
    <w:rsid w:val="00D56797"/>
    <w:rsid w:val="00D56A62"/>
    <w:rsid w:val="00D56CB3"/>
    <w:rsid w:val="00D6698C"/>
    <w:rsid w:val="00D7260E"/>
    <w:rsid w:val="00DA7AC6"/>
    <w:rsid w:val="00DE0341"/>
    <w:rsid w:val="00DF6429"/>
    <w:rsid w:val="00E009D6"/>
    <w:rsid w:val="00E04075"/>
    <w:rsid w:val="00E05104"/>
    <w:rsid w:val="00E17C45"/>
    <w:rsid w:val="00E34A90"/>
    <w:rsid w:val="00E6728B"/>
    <w:rsid w:val="00E82BB9"/>
    <w:rsid w:val="00E96D2C"/>
    <w:rsid w:val="00ED2BE5"/>
    <w:rsid w:val="00EE029E"/>
    <w:rsid w:val="00F01E0B"/>
    <w:rsid w:val="00F119EB"/>
    <w:rsid w:val="00F17900"/>
    <w:rsid w:val="00F17A09"/>
    <w:rsid w:val="00F34BDF"/>
    <w:rsid w:val="00F57253"/>
    <w:rsid w:val="00F57E6A"/>
    <w:rsid w:val="00F9674F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E9CF-BE33-4DD3-BCEB-DA72A0E9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2136</Words>
  <Characters>12178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IC FAVRIA</cp:lastModifiedBy>
  <cp:revision>5</cp:revision>
  <dcterms:created xsi:type="dcterms:W3CDTF">2023-09-05T12:12:00Z</dcterms:created>
  <dcterms:modified xsi:type="dcterms:W3CDTF">2023-09-06T08:16:00Z</dcterms:modified>
</cp:coreProperties>
</file>