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73A" w:rsidRPr="00A9073A" w:rsidRDefault="00A9073A" w:rsidP="00A9073A">
      <w:proofErr w:type="gramStart"/>
      <w:r w:rsidRPr="005F7E8A">
        <w:t>Favria,…</w:t>
      </w:r>
      <w:proofErr w:type="gramEnd"/>
      <w:r w:rsidRPr="005F7E8A">
        <w:t>.</w:t>
      </w:r>
    </w:p>
    <w:p w:rsidR="005F7E8A" w:rsidRPr="005F7E8A" w:rsidRDefault="005F7E8A" w:rsidP="005F7E8A">
      <w:pPr>
        <w:rPr>
          <w:b/>
          <w:bCs/>
        </w:rPr>
      </w:pPr>
      <w:r w:rsidRPr="005F7E8A">
        <w:rPr>
          <w:rFonts w:ascii="Candara" w:eastAsia="Times New Roman" w:hAnsi="Candara" w:cs="Arial"/>
          <w:b/>
          <w:bCs/>
          <w:snapToGrid w:val="0"/>
          <w:lang w:eastAsia="it-IT"/>
        </w:rPr>
        <w:t xml:space="preserve"> </w:t>
      </w:r>
      <w:r w:rsidRPr="005F7E8A">
        <w:rPr>
          <w:b/>
          <w:bCs/>
        </w:rPr>
        <w:t xml:space="preserve">Agenda Nord. Linea di investimento 1.4. “Intervento straordinario finalizzato alla riduzione dei divari territoriali nella scuola secondaria di primo e secondo grado e alla lotta alla dispersione scolastica” di cui alla Missione 4 – Componente 1 – del Piano nazionale di ripresa e resilienza, finanziato dall’Unione europea – </w:t>
      </w:r>
      <w:proofErr w:type="spellStart"/>
      <w:r w:rsidRPr="005F7E8A">
        <w:rPr>
          <w:b/>
          <w:bCs/>
        </w:rPr>
        <w:t>Next</w:t>
      </w:r>
      <w:proofErr w:type="spellEnd"/>
      <w:r w:rsidRPr="005F7E8A">
        <w:rPr>
          <w:b/>
          <w:bCs/>
        </w:rPr>
        <w:t xml:space="preserve"> Generation EU e del Programma Nazionale “PN Scuola e competenze 2021- 2027”, in attuazione del regolamento (UE) n. 2021/1060. ESO4.</w:t>
      </w:r>
      <w:proofErr w:type="gramStart"/>
      <w:r w:rsidRPr="005F7E8A">
        <w:rPr>
          <w:b/>
          <w:bCs/>
        </w:rPr>
        <w:t>6.A</w:t>
      </w:r>
      <w:proofErr w:type="gramEnd"/>
      <w:r w:rsidRPr="005F7E8A">
        <w:rPr>
          <w:b/>
          <w:bCs/>
        </w:rPr>
        <w:t>1.B - Oltre l'Aula: laboratori per il Futuro</w:t>
      </w:r>
    </w:p>
    <w:p w:rsidR="00A9073A" w:rsidRPr="00A9073A" w:rsidRDefault="005F7E8A" w:rsidP="005F7E8A">
      <w:pPr>
        <w:jc w:val="center"/>
      </w:pPr>
      <w:r w:rsidRPr="005F7E8A">
        <w:rPr>
          <w:b/>
          <w:bCs/>
        </w:rPr>
        <w:t>CUP B14D26000540007</w:t>
      </w:r>
    </w:p>
    <w:p w:rsidR="00A9073A" w:rsidRPr="00A9073A" w:rsidRDefault="00A9073A" w:rsidP="00A9073A"/>
    <w:p w:rsidR="00A9073A" w:rsidRPr="00A9073A" w:rsidRDefault="00C16C42" w:rsidP="00A9073A">
      <w:r>
        <w:t>Il /</w:t>
      </w:r>
      <w:proofErr w:type="gramStart"/>
      <w:r>
        <w:t xml:space="preserve">la </w:t>
      </w:r>
      <w:r w:rsidR="00A9073A" w:rsidRPr="00A9073A">
        <w:t xml:space="preserve"> sottoscritt</w:t>
      </w:r>
      <w:r>
        <w:t>o</w:t>
      </w:r>
      <w:proofErr w:type="gramEnd"/>
      <w:r>
        <w:t>/a……………..</w:t>
      </w:r>
      <w:r w:rsidR="00A9073A" w:rsidRPr="00A9073A">
        <w:t xml:space="preserve"> nat</w:t>
      </w:r>
      <w:r>
        <w:t>0/</w:t>
      </w:r>
      <w:r w:rsidR="00A9073A" w:rsidRPr="00A9073A">
        <w:t xml:space="preserve">a </w:t>
      </w:r>
      <w:proofErr w:type="spellStart"/>
      <w:r w:rsidR="00A9073A" w:rsidRPr="00A9073A">
        <w:t>a</w:t>
      </w:r>
      <w:proofErr w:type="spellEnd"/>
      <w:r w:rsidR="00A9073A" w:rsidRPr="00A9073A">
        <w:t xml:space="preserve">    </w:t>
      </w:r>
      <w:r>
        <w:t>…………</w:t>
      </w:r>
      <w:proofErr w:type="gramStart"/>
      <w:r>
        <w:t>…….</w:t>
      </w:r>
      <w:proofErr w:type="gramEnd"/>
      <w:r>
        <w:t>.il……………….</w:t>
      </w:r>
      <w:r w:rsidR="00A9073A" w:rsidRPr="00A9073A">
        <w:t xml:space="preserve"> </w:t>
      </w:r>
      <w:bookmarkStart w:id="0" w:name="_Hlk96611450"/>
      <w:r w:rsidR="00A9073A" w:rsidRPr="00A9073A">
        <w:t>residente a</w:t>
      </w:r>
      <w:bookmarkEnd w:id="0"/>
      <w:r>
        <w:t xml:space="preserve"> …………</w:t>
      </w:r>
      <w:proofErr w:type="gramStart"/>
      <w:r>
        <w:t>…….</w:t>
      </w:r>
      <w:proofErr w:type="gramEnd"/>
      <w:r>
        <w:t>.</w:t>
      </w:r>
      <w:r w:rsidR="00A9073A" w:rsidRPr="00A9073A">
        <w:t xml:space="preserve"> in via </w:t>
      </w:r>
      <w:r>
        <w:t>………………</w:t>
      </w:r>
      <w:proofErr w:type="gramStart"/>
      <w:r>
        <w:t>…….</w:t>
      </w:r>
      <w:proofErr w:type="gramEnd"/>
      <w:r>
        <w:t>.Codice Fiscale……………..</w:t>
      </w:r>
      <w:r w:rsidR="00A9073A" w:rsidRPr="00A9073A">
        <w:t xml:space="preserve">  in</w:t>
      </w:r>
      <w:r>
        <w:t xml:space="preserve"> qualità di </w:t>
      </w:r>
      <w:r w:rsidR="00FF2536">
        <w:t>……………………………………..</w:t>
      </w:r>
      <w:bookmarkStart w:id="1" w:name="_GoBack"/>
      <w:bookmarkEnd w:id="1"/>
      <w:r w:rsidR="00A9073A" w:rsidRPr="00A9073A">
        <w:t xml:space="preserve">dell’Istituto Comprensivo di Favria c.m. toic865006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00A9073A" w:rsidRPr="00A9073A">
        <w:t>d.P.R.</w:t>
      </w:r>
      <w:proofErr w:type="spellEnd"/>
      <w:r w:rsidR="00A9073A" w:rsidRPr="00A9073A">
        <w:t xml:space="preserve"> n. 445 del 28 dicembre 2000 e l’applicazione di ogni altra sanzione prevista dalla legge, nella predetta qualità, ai sensi e per gli effetti di cui agli artt. 46 e 47 del </w:t>
      </w:r>
      <w:proofErr w:type="spellStart"/>
      <w:r w:rsidR="00A9073A" w:rsidRPr="00A9073A">
        <w:t>d.P.R.</w:t>
      </w:r>
      <w:proofErr w:type="spellEnd"/>
      <w:r w:rsidR="00A9073A" w:rsidRPr="00A9073A">
        <w:t xml:space="preserve"> n. 445 del 28 dicembre 2000,</w:t>
      </w:r>
    </w:p>
    <w:p w:rsidR="00A9073A" w:rsidRPr="00A9073A" w:rsidRDefault="00A9073A" w:rsidP="00A9073A">
      <w:pPr>
        <w:jc w:val="center"/>
        <w:rPr>
          <w:b/>
        </w:rPr>
      </w:pPr>
    </w:p>
    <w:p w:rsidR="00A9073A" w:rsidRPr="00A9073A" w:rsidRDefault="00A9073A" w:rsidP="00A9073A">
      <w:pPr>
        <w:jc w:val="center"/>
        <w:rPr>
          <w:b/>
        </w:rPr>
      </w:pPr>
      <w:r w:rsidRPr="00A9073A">
        <w:rPr>
          <w:b/>
        </w:rPr>
        <w:t>DICHIARA</w:t>
      </w:r>
    </w:p>
    <w:p w:rsidR="00A9073A" w:rsidRPr="00A9073A" w:rsidRDefault="00A9073A" w:rsidP="00A9073A">
      <w:pPr>
        <w:rPr>
          <w:b/>
        </w:rPr>
      </w:pPr>
    </w:p>
    <w:p w:rsidR="00A9073A" w:rsidRPr="00A9073A" w:rsidRDefault="00A9073A" w:rsidP="00A9073A">
      <w:pPr>
        <w:numPr>
          <w:ilvl w:val="0"/>
          <w:numId w:val="1"/>
        </w:numPr>
      </w:pPr>
      <w:r w:rsidRPr="00A9073A">
        <w:t xml:space="preserve">di non trovarsi in situazione di incompatibilità, ai sensi di quanto previsto dal d.lgs. n. 39/2013 e dall’art. 53, del d.lgs. n. 165/2001; </w:t>
      </w:r>
    </w:p>
    <w:p w:rsidR="00A9073A" w:rsidRPr="00A9073A" w:rsidRDefault="00A9073A" w:rsidP="00A9073A">
      <w:pPr>
        <w:numPr>
          <w:ilvl w:val="0"/>
          <w:numId w:val="1"/>
        </w:numPr>
      </w:pPr>
      <w:r w:rsidRPr="00A9073A">
        <w:t>di non trovarsi in situazioni di conflitto di interessi, anche potenziale, ai sensi dell’art. 53, comma 14, del d.lgs. n. 165/2001, che possano interferire con l’esercizio dell’incarico;</w:t>
      </w:r>
    </w:p>
    <w:p w:rsidR="00A9073A" w:rsidRPr="00A9073A" w:rsidRDefault="00A9073A" w:rsidP="00A9073A">
      <w:pPr>
        <w:numPr>
          <w:ilvl w:val="0"/>
          <w:numId w:val="1"/>
        </w:numPr>
      </w:pPr>
      <w:r w:rsidRPr="00A9073A">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A9073A" w:rsidRPr="00A9073A" w:rsidRDefault="00A9073A" w:rsidP="00A9073A">
      <w:pPr>
        <w:numPr>
          <w:ilvl w:val="0"/>
          <w:numId w:val="1"/>
        </w:numPr>
      </w:pPr>
      <w:r w:rsidRPr="00A9073A">
        <w:t>di aver preso piena cognizione del D.M. 26 aprile 2022, n. 105, recante il Codice di Comportamento dei dipendenti del Ministero dell’istruzione e del merito e successive modificazioni;</w:t>
      </w:r>
    </w:p>
    <w:p w:rsidR="00A9073A" w:rsidRPr="00A9073A" w:rsidRDefault="00A9073A" w:rsidP="00A9073A">
      <w:pPr>
        <w:numPr>
          <w:ilvl w:val="0"/>
          <w:numId w:val="1"/>
        </w:numPr>
      </w:pPr>
      <w:r w:rsidRPr="00A9073A">
        <w:lastRenderedPageBreak/>
        <w:t>di impegnarsi a comunicare tempestivamente all’Istituzione scolastica conferente eventuali variazioni che dovessero intervenire nel corso dello svolgimento dell’incarico;</w:t>
      </w:r>
    </w:p>
    <w:p w:rsidR="00A9073A" w:rsidRPr="00A9073A" w:rsidRDefault="00A9073A" w:rsidP="00A9073A">
      <w:pPr>
        <w:numPr>
          <w:ilvl w:val="0"/>
          <w:numId w:val="1"/>
        </w:numPr>
      </w:pPr>
      <w:r w:rsidRPr="00A9073A">
        <w:t>di impegnarsi altresì a comunicare all’Istituzione scolastica qualsiasi altra circostanza sopravvenuta di carattere ostativo rispetto all’espletamento dell’incarico;</w:t>
      </w:r>
    </w:p>
    <w:p w:rsidR="00A9073A" w:rsidRPr="00A9073A" w:rsidRDefault="00A9073A" w:rsidP="00A9073A">
      <w:pPr>
        <w:numPr>
          <w:ilvl w:val="0"/>
          <w:numId w:val="1"/>
        </w:numPr>
      </w:pPr>
      <w:r w:rsidRPr="00A9073A">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A9073A" w:rsidRPr="00A9073A" w:rsidRDefault="00A9073A" w:rsidP="00A9073A"/>
    <w:p w:rsidR="00A9073A" w:rsidRPr="00A9073A" w:rsidRDefault="00A9073A" w:rsidP="00A9073A">
      <w:r w:rsidRPr="00A9073A">
        <w:tab/>
      </w:r>
      <w:r w:rsidRPr="00A9073A">
        <w:tab/>
      </w:r>
      <w:r w:rsidRPr="00A9073A">
        <w:tab/>
      </w:r>
      <w:r w:rsidRPr="00A9073A">
        <w:tab/>
      </w:r>
      <w:r w:rsidRPr="00A9073A">
        <w:tab/>
      </w:r>
      <w:r w:rsidRPr="00A9073A">
        <w:tab/>
      </w:r>
      <w:r w:rsidRPr="00A9073A">
        <w:tab/>
      </w:r>
      <w:r w:rsidRPr="00A9073A">
        <w:tab/>
      </w:r>
    </w:p>
    <w:p w:rsidR="00A9073A" w:rsidRPr="00A9073A" w:rsidRDefault="00A9073A" w:rsidP="00A9073A">
      <w:r w:rsidRPr="00A9073A">
        <w:tab/>
      </w:r>
      <w:r w:rsidRPr="00A9073A">
        <w:tab/>
      </w:r>
      <w:r w:rsidRPr="00A9073A">
        <w:tab/>
      </w:r>
      <w:r w:rsidRPr="00A9073A">
        <w:tab/>
      </w:r>
      <w:r w:rsidRPr="00A9073A">
        <w:tab/>
      </w:r>
      <w:r w:rsidRPr="00A9073A">
        <w:tab/>
      </w:r>
      <w:r w:rsidRPr="00A9073A">
        <w:tab/>
      </w:r>
      <w:r w:rsidRPr="00A9073A">
        <w:tab/>
      </w:r>
      <w:r w:rsidRPr="00A9073A">
        <w:tab/>
      </w:r>
      <w:r w:rsidRPr="00A9073A">
        <w:tab/>
        <w:t>IL DICHIARANTE</w:t>
      </w:r>
      <w:r w:rsidRPr="00A9073A">
        <w:tab/>
      </w:r>
      <w:r w:rsidRPr="00A9073A">
        <w:tab/>
      </w:r>
      <w:r w:rsidRPr="00A9073A">
        <w:tab/>
      </w:r>
      <w:r w:rsidRPr="00A9073A">
        <w:tab/>
        <w:t xml:space="preserve">       </w:t>
      </w:r>
      <w:bookmarkStart w:id="2" w:name="_Hlk86072743"/>
      <w:r w:rsidRPr="00A9073A">
        <w:t xml:space="preserve">  </w:t>
      </w:r>
      <w:r w:rsidRPr="00A9073A">
        <w:tab/>
        <w:t xml:space="preserve">              </w:t>
      </w:r>
    </w:p>
    <w:bookmarkEnd w:id="2"/>
    <w:p w:rsidR="00A9073A" w:rsidRPr="00A9073A" w:rsidRDefault="00A9073A" w:rsidP="00A9073A">
      <w:pPr>
        <w:jc w:val="right"/>
      </w:pPr>
    </w:p>
    <w:p w:rsidR="00A9073A" w:rsidRPr="00A9073A" w:rsidRDefault="00C16C42" w:rsidP="00A9073A">
      <w:r>
        <w:t>In allegato copia della C.I.</w:t>
      </w:r>
    </w:p>
    <w:p w:rsidR="00A9073A" w:rsidRPr="00A9073A" w:rsidRDefault="00A9073A" w:rsidP="00A9073A"/>
    <w:p w:rsidR="00A9073A" w:rsidRPr="00A9073A" w:rsidRDefault="00A9073A" w:rsidP="00A9073A"/>
    <w:p w:rsidR="00256566" w:rsidRDefault="00256566"/>
    <w:sectPr w:rsidR="00256566">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77D" w:rsidRDefault="0024077D" w:rsidP="003234E9">
      <w:pPr>
        <w:spacing w:after="0" w:line="240" w:lineRule="auto"/>
      </w:pPr>
      <w:r>
        <w:separator/>
      </w:r>
    </w:p>
  </w:endnote>
  <w:endnote w:type="continuationSeparator" w:id="0">
    <w:p w:rsidR="0024077D" w:rsidRDefault="0024077D" w:rsidP="00323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77D" w:rsidRDefault="0024077D" w:rsidP="003234E9">
      <w:pPr>
        <w:spacing w:after="0" w:line="240" w:lineRule="auto"/>
      </w:pPr>
      <w:r>
        <w:separator/>
      </w:r>
    </w:p>
  </w:footnote>
  <w:footnote w:type="continuationSeparator" w:id="0">
    <w:p w:rsidR="0024077D" w:rsidRDefault="0024077D" w:rsidP="00323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4E9" w:rsidRDefault="003234E9">
    <w:pPr>
      <w:pStyle w:val="Intestazione"/>
    </w:pPr>
    <w:r>
      <w:rPr>
        <w:noProof/>
        <w:lang w:eastAsia="it-IT"/>
      </w:rPr>
      <w:drawing>
        <wp:inline distT="0" distB="0" distL="0" distR="0">
          <wp:extent cx="6120130" cy="5969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hi completi orizzontale RGB.png"/>
                  <pic:cNvPicPr/>
                </pic:nvPicPr>
                <pic:blipFill>
                  <a:blip r:embed="rId1">
                    <a:extLst>
                      <a:ext uri="{28A0092B-C50C-407E-A947-70E740481C1C}">
                        <a14:useLocalDpi xmlns:a14="http://schemas.microsoft.com/office/drawing/2010/main" val="0"/>
                      </a:ext>
                    </a:extLst>
                  </a:blip>
                  <a:stretch>
                    <a:fillRect/>
                  </a:stretch>
                </pic:blipFill>
                <pic:spPr>
                  <a:xfrm>
                    <a:off x="0" y="0"/>
                    <a:ext cx="6120130" cy="596900"/>
                  </a:xfrm>
                  <a:prstGeom prst="rect">
                    <a:avLst/>
                  </a:prstGeom>
                </pic:spPr>
              </pic:pic>
            </a:graphicData>
          </a:graphic>
        </wp:inline>
      </w:drawing>
    </w:r>
  </w:p>
  <w:p w:rsidR="003234E9" w:rsidRDefault="003234E9">
    <w:pPr>
      <w:pStyle w:val="Intestazione"/>
    </w:pPr>
    <w:r>
      <w:rPr>
        <w:noProof/>
        <w:lang w:eastAsia="it-IT"/>
      </w:rPr>
      <w:drawing>
        <wp:inline distT="0" distB="0" distL="0" distR="0">
          <wp:extent cx="6120130" cy="1458595"/>
          <wp:effectExtent l="0" t="0" r="0" b="825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STAZIONE ICFAVRIA - MIM.png"/>
                  <pic:cNvPicPr/>
                </pic:nvPicPr>
                <pic:blipFill>
                  <a:blip r:embed="rId2">
                    <a:extLst>
                      <a:ext uri="{28A0092B-C50C-407E-A947-70E740481C1C}">
                        <a14:useLocalDpi xmlns:a14="http://schemas.microsoft.com/office/drawing/2010/main" val="0"/>
                      </a:ext>
                    </a:extLst>
                  </a:blip>
                  <a:stretch>
                    <a:fillRect/>
                  </a:stretch>
                </pic:blipFill>
                <pic:spPr>
                  <a:xfrm>
                    <a:off x="0" y="0"/>
                    <a:ext cx="6120130" cy="1458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A3513"/>
    <w:multiLevelType w:val="hybridMultilevel"/>
    <w:tmpl w:val="18EA4B38"/>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4E9"/>
    <w:rsid w:val="0024077D"/>
    <w:rsid w:val="00256566"/>
    <w:rsid w:val="003234E9"/>
    <w:rsid w:val="005F7E8A"/>
    <w:rsid w:val="00A9073A"/>
    <w:rsid w:val="00B26321"/>
    <w:rsid w:val="00B74406"/>
    <w:rsid w:val="00BD33F5"/>
    <w:rsid w:val="00C16C42"/>
    <w:rsid w:val="00C60E15"/>
    <w:rsid w:val="00D43D1D"/>
    <w:rsid w:val="00D83D52"/>
    <w:rsid w:val="00DD30BB"/>
    <w:rsid w:val="00FF25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D1900"/>
  <w15:chartTrackingRefBased/>
  <w15:docId w15:val="{8D342B4D-FDCE-4C7B-8EEF-A80EB9DFC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234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34E9"/>
  </w:style>
  <w:style w:type="paragraph" w:styleId="Pidipagina">
    <w:name w:val="footer"/>
    <w:basedOn w:val="Normale"/>
    <w:link w:val="PidipaginaCarattere"/>
    <w:uiPriority w:val="99"/>
    <w:unhideWhenUsed/>
    <w:rsid w:val="003234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3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dc:creator>
  <cp:keywords/>
  <dc:description/>
  <cp:lastModifiedBy>utente</cp:lastModifiedBy>
  <cp:revision>2</cp:revision>
  <dcterms:created xsi:type="dcterms:W3CDTF">2026-09-17T08:38:00Z</dcterms:created>
  <dcterms:modified xsi:type="dcterms:W3CDTF">2026-09-17T08:38:00Z</dcterms:modified>
</cp:coreProperties>
</file>