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40" w:lineRule="auto"/>
        <w:ind w:left="112" w:right="153" w:firstLine="0"/>
        <w:jc w:val="both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" w:line="240" w:lineRule="auto"/>
        <w:ind w:left="112" w:right="153" w:firstLine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spacing w:before="4" w:line="240" w:lineRule="auto"/>
        <w:ind w:right="153"/>
        <w:jc w:val="both"/>
        <w:rPr>
          <w:rFonts w:ascii="Verdana" w:cs="Verdana" w:eastAsia="Verdana" w:hAnsi="Verdana"/>
          <w:color w:val="0066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624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40" w:lineRule="auto"/>
        <w:ind w:left="6249" w:firstLine="707.999999999999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624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dell’I.C. “G. Montalto”</w:t>
      </w:r>
    </w:p>
    <w:p w:rsidR="00000000" w:rsidDel="00000000" w:rsidP="00000000" w:rsidRDefault="00000000" w:rsidRPr="00000000" w14:paraId="00000007">
      <w:pPr>
        <w:spacing w:line="240" w:lineRule="auto"/>
        <w:ind w:left="5103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Domanda di ADESIONE alla selezione bando PNRR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Realizzazione di scambi ed esperienze formative all’estero per studenti e per il personale scolastico al fine di potenziare il programma Erasmus+ 2021-2027, nell’ambito della Missione 4 – Componente 1 – Investimento 3.1 “Nuove competenze e nuovi linguaggi” del Piano nazionale di ripresa e resilienza, finanziato dall’Unione europea – Next Generation EU. CUP INTERVENTO: B56E23004900006.</w:t>
      </w:r>
    </w:p>
    <w:p w:rsidR="00000000" w:rsidDel="00000000" w:rsidP="00000000" w:rsidRDefault="00000000" w:rsidRPr="00000000" w14:paraId="0000000A">
      <w:pPr>
        <w:spacing w:line="288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Scorrimento graduatorie Erasmus+ </w:t>
      </w:r>
      <w:r w:rsidDel="00000000" w:rsidR="00000000" w:rsidRPr="00000000">
        <w:rPr>
          <w:rFonts w:ascii="Verdana" w:cs="Verdana" w:eastAsia="Verdana" w:hAnsi="Verdana"/>
          <w:color w:val="333333"/>
          <w:rtl w:val="0"/>
        </w:rPr>
        <w:t xml:space="preserve">Settore Istruzione Scolastica - Azione KA1 Mobilità Individuale ai fini di Apprendimento.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progetto: PNRR_2024-1-IT02-KA122-SCH-000240336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2" w:firstLine="0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 ___________________________ via_____________________________________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servizio con la qualifica di: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6662.0" w:type="dxa"/>
        <w:jc w:val="left"/>
        <w:tblLayout w:type="fixed"/>
        <w:tblLook w:val="0400"/>
      </w:tblPr>
      <w:tblGrid>
        <w:gridCol w:w="3402"/>
        <w:gridCol w:w="3260"/>
        <w:tblGridChange w:id="0">
          <w:tblGrid>
            <w:gridCol w:w="3402"/>
            <w:gridCol w:w="326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Barrare la casella per la scelta di adesione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Amministrativo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Verdana" w:cs="Verdana" w:eastAsia="Verdana" w:hAnsi="Verdana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 caso di dichiarazioni mendaci,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2D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30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Data___________________ firma______________________</w:t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allega alla presente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tabs>
          <w:tab w:val="left" w:leader="none" w:pos="480"/>
        </w:tabs>
        <w:spacing w:before="20" w:line="240" w:lineRule="auto"/>
        <w:ind w:left="720" w:right="261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480"/>
        </w:tabs>
        <w:spacing w:before="20" w:line="240" w:lineRule="auto"/>
        <w:ind w:left="134" w:right="2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line="240" w:lineRule="auto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731200" cy="1016000"/>
          <wp:effectExtent b="0" l="0" r="0" t="0"/>
          <wp:docPr descr="Immagine che contiene testo&#10;&#10;Descrizione generata automaticamente" id="1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6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405"/>
      <w:gridCol w:w="2406"/>
      <w:gridCol w:w="2406"/>
      <w:gridCol w:w="2407"/>
      <w:tblGridChange w:id="0">
        <w:tblGrid>
          <w:gridCol w:w="2405"/>
          <w:gridCol w:w="2406"/>
          <w:gridCol w:w="2406"/>
          <w:gridCol w:w="2407"/>
        </w:tblGrid>
      </w:tblGridChange>
    </w:tblGrid>
    <w:tr>
      <w:trPr>
        <w:cantSplit w:val="0"/>
        <w:trHeight w:val="1206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3F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bookmarkStart w:colFirst="0" w:colLast="0" w:name="_1fob9te" w:id="0"/>
          <w:bookmarkEnd w:id="0"/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543600" cy="576000"/>
                <wp:effectExtent b="0" l="0" r="0" t="0"/>
                <wp:docPr id="3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576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0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580390" cy="647700"/>
                <wp:effectExtent b="0" l="0" r="0" 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-915" r="-917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39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1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647700" cy="647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2">
          <w:pPr>
            <w:spacing w:after="200" w:line="3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</w:rPr>
            <w:drawing>
              <wp:inline distB="0" distT="0" distL="0" distR="0">
                <wp:extent cx="1204702" cy="747220"/>
                <wp:effectExtent b="0" l="0" r="0" t="0"/>
                <wp:docPr id="4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702" cy="747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12" w:hRule="atLeast"/>
        <w:tblHeader w:val="0"/>
      </w:trPr>
      <w:tc>
        <w:tcPr>
          <w:gridSpan w:val="4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3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Istituto Comprensivo a Indirizzo Musicale “GIUSEPPE MONTALTO”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Sede: Via Gen. E. Rinaldi, 156 - 91031 c/da Marausa - MISILISCEMI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Tel.0923/842662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e-mail: 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tpic82600d@istruzione.it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; 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tpic82600d@pec.istruzione.it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1"/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sito internet:</w:t>
          </w:r>
          <w:r w:rsidDel="00000000" w:rsidR="00000000" w:rsidRPr="00000000">
            <w:rPr>
              <w:rFonts w:ascii="Calibri" w:cs="Calibri" w:eastAsia="Calibri" w:hAnsi="Calibri"/>
              <w:color w:val="0000ff"/>
              <w:rtl w:val="0"/>
            </w:rPr>
            <w:t xml:space="preserve"> www.icgiuseppemontalto.edu.it 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- C. F. : 80006020814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jp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