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72455" w14:textId="6227C8AA" w:rsidR="007131E6" w:rsidRDefault="007131E6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i/>
          <w:iCs/>
          <w:noProof/>
          <w:sz w:val="22"/>
          <w:szCs w:val="22"/>
          <w:lang w:eastAsia="en-US"/>
        </w:rPr>
      </w:pPr>
      <w:r w:rsidRPr="007131E6">
        <w:rPr>
          <w:rFonts w:ascii="Calibri" w:eastAsia="Calibri" w:hAnsi="Calibri" w:cs="Calibri"/>
          <w:b/>
          <w:bCs/>
          <w:i/>
          <w:iCs/>
          <w:noProof/>
          <w:sz w:val="22"/>
          <w:szCs w:val="22"/>
          <w:lang w:eastAsia="en-US"/>
        </w:rPr>
        <w:t>Titolo del percorso</w:t>
      </w:r>
    </w:p>
    <w:p w14:paraId="2B49FC46" w14:textId="57F297B3" w:rsidR="007131E6" w:rsidRPr="002F2038" w:rsidRDefault="007131E6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i/>
          <w:iCs/>
          <w:noProof/>
          <w:sz w:val="22"/>
          <w:szCs w:val="22"/>
          <w:lang w:eastAsia="en-US"/>
        </w:rPr>
      </w:pPr>
      <w:r w:rsidRPr="002F2038">
        <w:rPr>
          <w:rFonts w:ascii="Calibri" w:eastAsia="Calibri" w:hAnsi="Calibri" w:cs="Calibri"/>
          <w:i/>
          <w:iCs/>
          <w:noProof/>
          <w:sz w:val="22"/>
          <w:szCs w:val="22"/>
          <w:lang w:eastAsia="en-US"/>
        </w:rPr>
        <w:t>Percorso formativo Remì – Reti per il contrasto alla violenza sui minori migranti</w:t>
      </w:r>
    </w:p>
    <w:p w14:paraId="2D86B48A" w14:textId="77777777" w:rsidR="007131E6" w:rsidRDefault="007131E6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</w:p>
    <w:p w14:paraId="28E17289" w14:textId="27077819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i/>
          <w:iCs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b/>
          <w:bCs/>
          <w:i/>
          <w:iCs/>
          <w:sz w:val="22"/>
          <w:szCs w:val="22"/>
          <w:lang w:eastAsia="en-US"/>
        </w:rPr>
        <w:t>Obiettivi del percorso</w:t>
      </w:r>
    </w:p>
    <w:p w14:paraId="6BF3C516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Il presente percorso nasce con l’obiettivo di sviluppare negli operatori di servizi sociali, sanitari, educativi competenze utili per la prevenzione e il contrasto della violenza e del maltrattamento e la presa in carico di situazioni di violenza contro minori migranti, in particolare:</w:t>
      </w:r>
    </w:p>
    <w:p w14:paraId="110799F3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•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ab/>
        <w:t>Fornire conoscenze teoriche e pratiche relative al contesto migratorio nei propri territori e nell’ambito sociale e sanitario</w:t>
      </w:r>
    </w:p>
    <w:p w14:paraId="6BA9B3E1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•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ab/>
        <w:t>Acquisire e perfezionare competenze sul fenomeno della violenza e del maltrattamento contro i minori</w:t>
      </w:r>
    </w:p>
    <w:p w14:paraId="68669CD9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•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ab/>
        <w:t>Sviluppare le capacità di analizzare e ripensare i contesti di riferimento e dei propri ambiti lavorativi per accrescere l’efficacia degli interventi di tutela dei minori</w:t>
      </w:r>
    </w:p>
    <w:p w14:paraId="439C1011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•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ab/>
        <w:t>Rafforzare le competenze interculturali degli operatori sociali e sanitari che operano con migranti</w:t>
      </w:r>
    </w:p>
    <w:p w14:paraId="552130D8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•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ab/>
        <w:t>Migliorare la capacità di risposta ai bisogni di tutela dei minori da parte degli operatori dei servizi dedicati</w:t>
      </w:r>
    </w:p>
    <w:p w14:paraId="755BB20C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•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ab/>
        <w:t>Acquisire la capacità di lavorare in rete sul territorio</w:t>
      </w:r>
    </w:p>
    <w:p w14:paraId="59CA5F8F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•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ab/>
        <w:t>Disseminare i contenuti della formazione nel servizio di appartenenza</w:t>
      </w:r>
    </w:p>
    <w:p w14:paraId="43C0CBB0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</w:p>
    <w:p w14:paraId="5652F780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b/>
          <w:bCs/>
          <w:sz w:val="22"/>
          <w:szCs w:val="22"/>
          <w:lang w:eastAsia="en-US"/>
        </w:rPr>
        <w:t>Metodologia didattica</w:t>
      </w:r>
    </w:p>
    <w:p w14:paraId="47EDDE2A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La metodologia formativa proposta mira all’acquisizione di nuove competenze, conoscenze e abilità a partire dal coinvolgimento attivo ed integrale dei corsisti in interazione con i formatori, nonché alla valorizzazione delle risorse personali e professionali che ogni soggetto in formazione possiede.</w:t>
      </w:r>
    </w:p>
    <w:p w14:paraId="0B70C3FB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Il programma formativo muove dal presupposto che la conoscenza non possa prescindere da un processo interattivo, situato in un contesto storico-culturale dato in cui mediante la comunicazione conversazionale si impara a interpretare l'esperienza ed a negoziare i significati delle situazioni e dei compiti incontrati. Si intende quindi rappresentare l'intrinseco carattere relazionale e processuale dell'attività formativa che permette, tramite la connessione tra le dimensioni dell'azione (implica la condivisione negoziata dei significati) e della coscienza (implica una teoria della mente relativa a intenzioni, desideri e credenze proprie e altrui), di realizzare transazioni, scambi, operazioni comuni. Tutto ciò si traduce in concezioni della formazione meno trasmissive e sempre più funzionali ad apprendimenti generativi, cioè in grado di aprire per i soggetti una possibilità di entrare in dialogo ed interpretare, istituendo inedite letture e significati.</w:t>
      </w:r>
    </w:p>
    <w:p w14:paraId="001B3C0B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 xml:space="preserve">La formazione seguirà quindi metodologie attive, a partire dalle competenze già possedute dagli operatori, attraverso lo scambio di esperienze, lo studio di casi proposti sia dagli operatori che dai formatori, la condivisione delle procedure e degli strumenti utili, sarà dunque un’occasione di confronto e apprendimento a partire da contributi teorici riletti e rielaborati attraverso l’esperienza operativa.  </w:t>
      </w:r>
    </w:p>
    <w:p w14:paraId="2FDB2CE4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Dal punto di vista operativo durante il percorso formativo si alterneranno elementi teorici ed operatività concreta alimentandosi a vicenda attraverso attività di brainstorming, lavori di gruppo, informazioni teoriche, case history, momenti frontali con occasioni di approfondimento e dibattito, attività guidate di metacognizione, momenti di valutazione formale e informale delle competenze acquisite.</w:t>
      </w:r>
    </w:p>
    <w:p w14:paraId="0655F7D5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sz w:val="22"/>
          <w:szCs w:val="22"/>
          <w:lang w:eastAsia="en-US"/>
        </w:rPr>
        <w:t>I corsisti riceveranno adeguato materiale didattico sia in formato cartaceo sia in formato elettronico rispondente alle esigenze formative per lo studio individuale e autonomo. Il lavoro con l’aula sarà accompagnato dalla stesura di report e sintesi che saranno lo strumento attraverso cui si lavorerà in favore della capacitazione degli operatori a diventare a loro volta formatori dei loro colleghi, per garantire così una diffusione a cascata degli apprendimenti.</w:t>
      </w:r>
    </w:p>
    <w:p w14:paraId="2B114F71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14:paraId="52216A35" w14:textId="488D48A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Durata del percorso: 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>40 ore in FAD sincrona</w:t>
      </w:r>
      <w:r w:rsidR="0063251E">
        <w:rPr>
          <w:rFonts w:ascii="Calibri" w:eastAsia="Calibri" w:hAnsi="Calibri" w:cs="Calibri"/>
          <w:sz w:val="22"/>
          <w:szCs w:val="22"/>
          <w:lang w:eastAsia="en-US"/>
        </w:rPr>
        <w:t>, su piattaforma Zoom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>.</w:t>
      </w:r>
    </w:p>
    <w:p w14:paraId="58BCA4C1" w14:textId="77777777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14:paraId="58096929" w14:textId="7392DE7F" w:rsidR="00AC1E49" w:rsidRPr="00AC1E49" w:rsidRDefault="00AC1E49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AC1E49">
        <w:rPr>
          <w:rFonts w:ascii="Calibri" w:eastAsia="Calibri" w:hAnsi="Calibri" w:cs="Calibri"/>
          <w:b/>
          <w:bCs/>
          <w:sz w:val="22"/>
          <w:szCs w:val="22"/>
          <w:lang w:eastAsia="en-US"/>
        </w:rPr>
        <w:t>Destinatari del percorso: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2F2038">
        <w:rPr>
          <w:rFonts w:ascii="Calibri" w:eastAsia="Calibri" w:hAnsi="Calibri" w:cs="Calibri"/>
          <w:sz w:val="22"/>
          <w:szCs w:val="22"/>
          <w:lang w:eastAsia="en-US"/>
        </w:rPr>
        <w:t xml:space="preserve">20 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>operatori dei servizi pubblici e del T</w:t>
      </w:r>
      <w:r w:rsidR="002F2038">
        <w:rPr>
          <w:rFonts w:ascii="Calibri" w:eastAsia="Calibri" w:hAnsi="Calibri" w:cs="Calibri"/>
          <w:sz w:val="22"/>
          <w:szCs w:val="22"/>
          <w:lang w:eastAsia="en-US"/>
        </w:rPr>
        <w:t>erzo Settore</w:t>
      </w:r>
      <w:r w:rsidRPr="00AC1E49">
        <w:rPr>
          <w:rFonts w:ascii="Calibri" w:eastAsia="Calibri" w:hAnsi="Calibri" w:cs="Calibri"/>
          <w:sz w:val="22"/>
          <w:szCs w:val="22"/>
          <w:lang w:eastAsia="en-US"/>
        </w:rPr>
        <w:t xml:space="preserve"> che svolgono servizi rivolti all’utenza target dei minori migranti e coinvolti nel processo di prevenzione, contrasto della violenza contro i minori e della presa in carico di minori vittime di violenza. All’interno del gruppo dei discenti sarà poi individuato un pool di esperti, referenti per ogni servizio coinvolto nella formazione, che, supervisionato e accompagnato da una équipe multidisciplinare di progetto, sperimenterà nel concreto le procedure, i modelli e le prassi di intervento in un’ottica di rete, ponendosi come punto di riferimento stabile sui territori a garanzia della continuità dell’azione.</w:t>
      </w:r>
    </w:p>
    <w:p w14:paraId="7C143D0E" w14:textId="77777777" w:rsidR="00AC1E49" w:rsidRPr="00AC1E49" w:rsidRDefault="00AC1E49" w:rsidP="00AC1E49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</w:p>
    <w:p w14:paraId="15680A9C" w14:textId="58DFE5DC" w:rsidR="00EB0C7C" w:rsidRPr="00946D72" w:rsidRDefault="002F2038" w:rsidP="00946D72">
      <w:pPr>
        <w:pStyle w:val="Standard"/>
        <w:spacing w:line="259" w:lineRule="auto"/>
        <w:jc w:val="center"/>
        <w:rPr>
          <w:rFonts w:cs="Calibri"/>
          <w:b/>
          <w:bCs/>
          <w:lang w:eastAsia="en-US"/>
        </w:rPr>
      </w:pPr>
      <w:r w:rsidRPr="002F2038">
        <w:rPr>
          <w:rFonts w:cs="Calibri"/>
          <w:b/>
          <w:bCs/>
          <w:lang w:eastAsia="en-US"/>
        </w:rPr>
        <w:t>PROGRAMMA E CALENDARIO DEL CORSO</w:t>
      </w:r>
    </w:p>
    <w:p w14:paraId="39999C28" w14:textId="77777777" w:rsidR="0063408F" w:rsidRPr="002F2038" w:rsidRDefault="0063408F" w:rsidP="000732CE">
      <w:pPr>
        <w:pStyle w:val="Standard"/>
        <w:spacing w:line="259" w:lineRule="auto"/>
      </w:pPr>
    </w:p>
    <w:p w14:paraId="1A1951D2" w14:textId="6FF8F5D4" w:rsidR="00EB0C7C" w:rsidRDefault="009B733B" w:rsidP="00EB0C7C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Napoli I edizione</w:t>
      </w:r>
    </w:p>
    <w:p w14:paraId="3CFBB3A3" w14:textId="77777777" w:rsidR="009B733B" w:rsidRPr="000732CE" w:rsidRDefault="009B733B" w:rsidP="00EB0C7C">
      <w:pPr>
        <w:jc w:val="center"/>
        <w:rPr>
          <w:b/>
          <w:bCs/>
          <w:u w:val="single"/>
        </w:rPr>
      </w:pPr>
    </w:p>
    <w:p w14:paraId="32F379F1" w14:textId="76993E53" w:rsidR="009D5D83" w:rsidRPr="00FC629F" w:rsidRDefault="009B733B" w:rsidP="009B733B">
      <w:pPr>
        <w:spacing w:line="259" w:lineRule="auto"/>
        <w:jc w:val="center"/>
      </w:pPr>
      <w:r w:rsidRPr="00FC629F">
        <w:rPr>
          <w:rFonts w:eastAsiaTheme="minorHAnsi"/>
          <w:iCs/>
          <w:sz w:val="22"/>
          <w:szCs w:val="22"/>
          <w:lang w:eastAsia="en-US"/>
        </w:rPr>
        <w:t xml:space="preserve">3 novembre 2021, dalle 14 alle 18 </w:t>
      </w:r>
    </w:p>
    <w:p w14:paraId="41559498" w14:textId="5CB32231" w:rsidR="003A0D3E" w:rsidRPr="00E50701" w:rsidRDefault="003A0D3E" w:rsidP="0063408F">
      <w:pPr>
        <w:spacing w:line="259" w:lineRule="auto"/>
        <w:jc w:val="center"/>
        <w:rPr>
          <w:rFonts w:eastAsiaTheme="minorHAnsi"/>
          <w:sz w:val="22"/>
          <w:szCs w:val="22"/>
          <w:lang w:eastAsia="en-US"/>
        </w:rPr>
      </w:pPr>
      <w:r w:rsidRPr="00E50701">
        <w:rPr>
          <w:rFonts w:ascii="Calibri" w:eastAsiaTheme="minorHAnsi" w:hAnsi="Calibri" w:cs="Calibri"/>
          <w:b/>
          <w:bCs/>
          <w:i/>
          <w:iCs/>
          <w:lang w:eastAsia="en-US"/>
        </w:rPr>
        <w:t>Introduzione al percorso formativo e costruzione del gruppo aula</w:t>
      </w:r>
    </w:p>
    <w:p w14:paraId="25115C81" w14:textId="1F27442A" w:rsidR="003A0D3E" w:rsidRPr="009B733B" w:rsidRDefault="009B733B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 w:rsidRPr="009B733B">
        <w:rPr>
          <w:rFonts w:eastAsiaTheme="minorHAnsi"/>
          <w:sz w:val="22"/>
          <w:szCs w:val="22"/>
          <w:lang w:eastAsia="en-US"/>
        </w:rPr>
        <w:t>Formatore: Giovanni Giulio Valtolina</w:t>
      </w:r>
    </w:p>
    <w:p w14:paraId="406ED1D4" w14:textId="7674924C" w:rsidR="009B733B" w:rsidRDefault="009B733B" w:rsidP="0063408F">
      <w:pPr>
        <w:spacing w:line="256" w:lineRule="auto"/>
        <w:jc w:val="center"/>
        <w:rPr>
          <w:rFonts w:eastAsiaTheme="minorHAnsi"/>
          <w:b/>
          <w:bCs/>
          <w:i/>
          <w:iCs/>
          <w:sz w:val="22"/>
          <w:szCs w:val="22"/>
          <w:lang w:eastAsia="en-US"/>
        </w:rPr>
      </w:pPr>
    </w:p>
    <w:p w14:paraId="711D571B" w14:textId="5D73AA17" w:rsidR="009B733B" w:rsidRPr="00FC629F" w:rsidRDefault="009B733B" w:rsidP="0063408F">
      <w:pPr>
        <w:spacing w:line="256" w:lineRule="auto"/>
        <w:jc w:val="center"/>
        <w:rPr>
          <w:rFonts w:eastAsiaTheme="minorHAnsi"/>
          <w:iCs/>
          <w:sz w:val="22"/>
          <w:szCs w:val="22"/>
          <w:lang w:eastAsia="en-US"/>
        </w:rPr>
      </w:pPr>
      <w:r w:rsidRPr="00FC629F">
        <w:rPr>
          <w:rFonts w:eastAsiaTheme="minorHAnsi"/>
          <w:iCs/>
          <w:sz w:val="22"/>
          <w:szCs w:val="22"/>
          <w:lang w:eastAsia="en-US"/>
        </w:rPr>
        <w:t>10 novembre 2021, dalle 14 alle 18</w:t>
      </w:r>
    </w:p>
    <w:p w14:paraId="261696F5" w14:textId="6AE3ECB9" w:rsidR="003A0D3E" w:rsidRPr="00E50701" w:rsidRDefault="003A0D3E" w:rsidP="0063408F">
      <w:pPr>
        <w:spacing w:line="256" w:lineRule="auto"/>
        <w:jc w:val="center"/>
        <w:rPr>
          <w:rFonts w:eastAsiaTheme="minorHAnsi"/>
          <w:b/>
          <w:bCs/>
          <w:i/>
          <w:iCs/>
          <w:lang w:eastAsia="en-US"/>
        </w:rPr>
      </w:pPr>
      <w:r w:rsidRPr="00E50701">
        <w:rPr>
          <w:rFonts w:eastAsiaTheme="minorHAnsi"/>
          <w:b/>
          <w:bCs/>
          <w:i/>
          <w:iCs/>
          <w:lang w:eastAsia="en-US"/>
        </w:rPr>
        <w:t>La comunicazione interculturale</w:t>
      </w:r>
    </w:p>
    <w:p w14:paraId="786345C3" w14:textId="77777777" w:rsidR="009B733B" w:rsidRPr="009B733B" w:rsidRDefault="009B733B" w:rsidP="009B733B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 w:rsidRPr="009B733B">
        <w:rPr>
          <w:rFonts w:eastAsiaTheme="minorHAnsi"/>
          <w:sz w:val="22"/>
          <w:szCs w:val="22"/>
          <w:lang w:eastAsia="en-US"/>
        </w:rPr>
        <w:t>Formatore: Giovanni Giulio Valtolina</w:t>
      </w:r>
    </w:p>
    <w:p w14:paraId="44FD599C" w14:textId="75AD5CB6" w:rsidR="003A0D3E" w:rsidRDefault="003A0D3E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6EA0077A" w14:textId="1A05F73C" w:rsidR="003A0D3E" w:rsidRDefault="009B733B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17 novembre 2021, dalle 14 alle 18</w:t>
      </w:r>
    </w:p>
    <w:p w14:paraId="4BAA0387" w14:textId="55CD8186" w:rsidR="003A0D3E" w:rsidRPr="00E50701" w:rsidRDefault="003A0D3E" w:rsidP="0063408F">
      <w:pPr>
        <w:spacing w:line="256" w:lineRule="auto"/>
        <w:jc w:val="center"/>
        <w:rPr>
          <w:rFonts w:eastAsiaTheme="minorHAnsi"/>
          <w:b/>
          <w:bCs/>
          <w:i/>
          <w:iCs/>
          <w:lang w:eastAsia="en-US"/>
        </w:rPr>
      </w:pPr>
      <w:r w:rsidRPr="00E50701">
        <w:rPr>
          <w:rFonts w:eastAsiaTheme="minorHAnsi"/>
          <w:b/>
          <w:bCs/>
          <w:i/>
          <w:iCs/>
          <w:lang w:eastAsia="en-US"/>
        </w:rPr>
        <w:t>Minori e famiglie con background migratorio</w:t>
      </w:r>
    </w:p>
    <w:p w14:paraId="47EECD77" w14:textId="48E4587E" w:rsidR="003A0D3E" w:rsidRDefault="009B733B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Formatrice: Giordana Curati</w:t>
      </w:r>
    </w:p>
    <w:p w14:paraId="566CDD48" w14:textId="7B23B5A2" w:rsidR="003A0D3E" w:rsidRDefault="003A0D3E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23FBFC38" w14:textId="6445E51C" w:rsidR="009B733B" w:rsidRDefault="001554CD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24</w:t>
      </w:r>
      <w:r w:rsidR="00DD280E">
        <w:rPr>
          <w:rFonts w:eastAsiaTheme="minorHAnsi"/>
          <w:sz w:val="22"/>
          <w:szCs w:val="22"/>
          <w:lang w:eastAsia="en-US"/>
        </w:rPr>
        <w:t xml:space="preserve"> novembre 2021, dalle 14 alle 18</w:t>
      </w:r>
    </w:p>
    <w:p w14:paraId="545639AB" w14:textId="4EE2D4FB" w:rsidR="003A0D3E" w:rsidRPr="00E50701" w:rsidRDefault="003A0D3E" w:rsidP="0063408F">
      <w:pPr>
        <w:spacing w:line="256" w:lineRule="auto"/>
        <w:jc w:val="center"/>
        <w:rPr>
          <w:rFonts w:eastAsiaTheme="minorHAnsi"/>
          <w:b/>
          <w:bCs/>
          <w:i/>
          <w:iCs/>
          <w:lang w:eastAsia="en-US"/>
        </w:rPr>
      </w:pPr>
      <w:r w:rsidRPr="00E50701">
        <w:rPr>
          <w:rFonts w:eastAsiaTheme="minorHAnsi"/>
          <w:b/>
          <w:bCs/>
          <w:i/>
          <w:iCs/>
          <w:lang w:eastAsia="en-US"/>
        </w:rPr>
        <w:t>La dimensione culturale dell’educazione e i differenti stili comunicativi</w:t>
      </w:r>
    </w:p>
    <w:p w14:paraId="79E0C015" w14:textId="0C51E84C" w:rsidR="00DD280E" w:rsidRDefault="00DD280E" w:rsidP="00DD280E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Formatrice: </w:t>
      </w:r>
      <w:r w:rsidR="00197A15">
        <w:rPr>
          <w:rFonts w:eastAsiaTheme="minorHAnsi"/>
          <w:sz w:val="22"/>
          <w:szCs w:val="22"/>
          <w:lang w:eastAsia="en-US"/>
        </w:rPr>
        <w:t>Valentina Bosi</w:t>
      </w:r>
    </w:p>
    <w:p w14:paraId="7A68A0BE" w14:textId="77777777" w:rsidR="009B733B" w:rsidRDefault="009B733B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04899B46" w14:textId="5DDDB8C5" w:rsidR="00DD280E" w:rsidRDefault="001554CD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15</w:t>
      </w:r>
      <w:r w:rsidR="00DD280E">
        <w:rPr>
          <w:rFonts w:eastAsiaTheme="minorHAnsi"/>
          <w:sz w:val="22"/>
          <w:szCs w:val="22"/>
          <w:lang w:eastAsia="en-US"/>
        </w:rPr>
        <w:t xml:space="preserve"> dicembre 2021, dalle 14 alle 18</w:t>
      </w:r>
    </w:p>
    <w:p w14:paraId="0AEF36FB" w14:textId="76BAE178" w:rsidR="003A0D3E" w:rsidRPr="00E50701" w:rsidRDefault="003A0D3E" w:rsidP="0063408F">
      <w:pPr>
        <w:spacing w:line="256" w:lineRule="auto"/>
        <w:jc w:val="center"/>
        <w:rPr>
          <w:rFonts w:eastAsiaTheme="minorHAnsi"/>
          <w:b/>
          <w:bCs/>
          <w:i/>
          <w:iCs/>
          <w:lang w:eastAsia="en-US"/>
        </w:rPr>
      </w:pPr>
      <w:r w:rsidRPr="00E50701">
        <w:rPr>
          <w:rFonts w:eastAsiaTheme="minorHAnsi"/>
          <w:b/>
          <w:bCs/>
          <w:i/>
          <w:iCs/>
          <w:lang w:eastAsia="en-US"/>
        </w:rPr>
        <w:t>Il maltrattamento contro i minori: dati, normativa di riferimento, servizi territoriali preposti per la prevenzione, contrasto della</w:t>
      </w:r>
      <w:r w:rsidRPr="00E50701">
        <w:rPr>
          <w:rFonts w:ascii="Calibri" w:eastAsia="Calibri" w:hAnsi="Calibri" w:cs="Calibri"/>
          <w:i/>
          <w:iCs/>
          <w:lang w:eastAsia="en-US"/>
        </w:rPr>
        <w:t xml:space="preserve"> </w:t>
      </w:r>
      <w:r w:rsidRPr="00E50701">
        <w:rPr>
          <w:rFonts w:eastAsiaTheme="minorHAnsi"/>
          <w:b/>
          <w:bCs/>
          <w:i/>
          <w:iCs/>
          <w:lang w:eastAsia="en-US"/>
        </w:rPr>
        <w:t>violenza sui minori e presa in carico</w:t>
      </w:r>
    </w:p>
    <w:p w14:paraId="3E35EBD3" w14:textId="5A39FA71" w:rsidR="00DD280E" w:rsidRDefault="00DD280E" w:rsidP="00DD280E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Formatrice: </w:t>
      </w:r>
      <w:r w:rsidR="00197A15">
        <w:rPr>
          <w:rFonts w:eastAsiaTheme="minorHAnsi"/>
          <w:sz w:val="22"/>
          <w:szCs w:val="22"/>
          <w:lang w:eastAsia="en-US"/>
        </w:rPr>
        <w:t>Rossella Pesenti</w:t>
      </w:r>
    </w:p>
    <w:p w14:paraId="3FF1412F" w14:textId="1AEB8573" w:rsidR="003A0D3E" w:rsidRDefault="003A0D3E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32F589E5" w14:textId="77777777" w:rsidR="001554CD" w:rsidRDefault="001554CD" w:rsidP="001554CD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22 dicembre 2021, dalle 14 alle 18</w:t>
      </w:r>
    </w:p>
    <w:p w14:paraId="161CF734" w14:textId="249B5A27" w:rsidR="003A0D3E" w:rsidRPr="00E50701" w:rsidRDefault="003A0D3E" w:rsidP="0063408F">
      <w:pPr>
        <w:spacing w:line="256" w:lineRule="auto"/>
        <w:jc w:val="center"/>
        <w:rPr>
          <w:rFonts w:eastAsiaTheme="minorHAnsi"/>
          <w:b/>
          <w:bCs/>
          <w:i/>
          <w:iCs/>
          <w:lang w:eastAsia="en-US"/>
        </w:rPr>
      </w:pPr>
      <w:r w:rsidRPr="00E50701">
        <w:rPr>
          <w:rFonts w:eastAsiaTheme="minorHAnsi"/>
          <w:b/>
          <w:bCs/>
          <w:i/>
          <w:iCs/>
          <w:lang w:eastAsia="en-US"/>
        </w:rPr>
        <w:t>Il fenomeno del maltrattamento contro i minori</w:t>
      </w:r>
    </w:p>
    <w:p w14:paraId="35A4E3C8" w14:textId="439DA24B" w:rsidR="00DD280E" w:rsidRDefault="00DD280E" w:rsidP="00DD280E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Formatrice: </w:t>
      </w:r>
      <w:r w:rsidR="00197A15">
        <w:rPr>
          <w:rFonts w:eastAsiaTheme="minorHAnsi"/>
          <w:sz w:val="22"/>
          <w:szCs w:val="22"/>
          <w:lang w:eastAsia="en-US"/>
        </w:rPr>
        <w:t>Rossella Pesenti</w:t>
      </w:r>
    </w:p>
    <w:p w14:paraId="7612D136" w14:textId="4700F3D6" w:rsidR="003A0D3E" w:rsidRDefault="003A0D3E" w:rsidP="001D23B5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2F66F730" w14:textId="6BE774FF" w:rsidR="001554CD" w:rsidRDefault="001554CD" w:rsidP="001554CD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12 gennaio 2022, dalle 14 alle 17</w:t>
      </w:r>
    </w:p>
    <w:p w14:paraId="70444C52" w14:textId="29AB1E14" w:rsidR="003A0D3E" w:rsidRPr="00E50701" w:rsidRDefault="00DD280E" w:rsidP="0063408F">
      <w:pPr>
        <w:spacing w:line="256" w:lineRule="auto"/>
        <w:jc w:val="center"/>
        <w:rPr>
          <w:rFonts w:eastAsiaTheme="minorHAnsi"/>
          <w:b/>
          <w:bCs/>
          <w:i/>
          <w:iCs/>
          <w:lang w:eastAsia="en-US"/>
        </w:rPr>
      </w:pPr>
      <w:r>
        <w:rPr>
          <w:rFonts w:eastAsiaTheme="minorHAnsi"/>
          <w:b/>
          <w:bCs/>
          <w:i/>
          <w:iCs/>
          <w:lang w:eastAsia="en-US"/>
        </w:rPr>
        <w:lastRenderedPageBreak/>
        <w:t>G</w:t>
      </w:r>
      <w:r w:rsidR="003A0D3E" w:rsidRPr="00E50701">
        <w:rPr>
          <w:rFonts w:eastAsiaTheme="minorHAnsi"/>
          <w:b/>
          <w:bCs/>
          <w:i/>
          <w:iCs/>
          <w:lang w:eastAsia="en-US"/>
        </w:rPr>
        <w:t>li indicatori di pregiudizio</w:t>
      </w:r>
    </w:p>
    <w:p w14:paraId="11C3393D" w14:textId="031A5B07" w:rsidR="00DD280E" w:rsidRDefault="00197A15" w:rsidP="00DD280E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Formatore</w:t>
      </w:r>
      <w:r w:rsidR="00DD280E">
        <w:rPr>
          <w:rFonts w:eastAsiaTheme="minorHAnsi"/>
          <w:sz w:val="22"/>
          <w:szCs w:val="22"/>
          <w:lang w:eastAsia="en-US"/>
        </w:rPr>
        <w:t xml:space="preserve">: </w:t>
      </w:r>
      <w:r>
        <w:rPr>
          <w:rFonts w:eastAsiaTheme="minorHAnsi"/>
          <w:sz w:val="22"/>
          <w:szCs w:val="22"/>
          <w:lang w:eastAsia="en-US"/>
        </w:rPr>
        <w:t>Luca Milani</w:t>
      </w:r>
    </w:p>
    <w:p w14:paraId="096D4F8D" w14:textId="1BEBC433" w:rsidR="00E50701" w:rsidRDefault="00E50701" w:rsidP="001D23B5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7127D677" w14:textId="166537EE" w:rsidR="001554CD" w:rsidRDefault="003E79A1" w:rsidP="001554CD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19 gennaio 2022, dalle 09 alle 13</w:t>
      </w:r>
    </w:p>
    <w:p w14:paraId="0730DC1B" w14:textId="310F347B" w:rsidR="003A0D3E" w:rsidRPr="00E50701" w:rsidRDefault="003A0D3E" w:rsidP="0063408F">
      <w:pPr>
        <w:spacing w:line="256" w:lineRule="auto"/>
        <w:jc w:val="center"/>
        <w:rPr>
          <w:rFonts w:eastAsiaTheme="minorHAnsi"/>
          <w:b/>
          <w:bCs/>
          <w:i/>
          <w:iCs/>
          <w:lang w:eastAsia="en-US"/>
        </w:rPr>
      </w:pPr>
      <w:r w:rsidRPr="00E50701">
        <w:rPr>
          <w:rFonts w:eastAsiaTheme="minorHAnsi"/>
          <w:b/>
          <w:bCs/>
          <w:i/>
          <w:iCs/>
          <w:lang w:eastAsia="en-US"/>
        </w:rPr>
        <w:t>Gli esiti traumatici della violenza: come interpretare i segnali</w:t>
      </w:r>
    </w:p>
    <w:p w14:paraId="09779AE0" w14:textId="7F6F58E5" w:rsidR="00DD280E" w:rsidRDefault="00DD280E" w:rsidP="00DD280E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Formatrice: </w:t>
      </w:r>
      <w:r w:rsidR="00197A15">
        <w:rPr>
          <w:rFonts w:eastAsiaTheme="minorHAnsi"/>
          <w:sz w:val="22"/>
          <w:szCs w:val="22"/>
          <w:lang w:eastAsia="en-US"/>
        </w:rPr>
        <w:t>Michela Gardon</w:t>
      </w:r>
    </w:p>
    <w:p w14:paraId="7F3991E9" w14:textId="233A3119" w:rsidR="00E50701" w:rsidRDefault="00E50701" w:rsidP="001D23B5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60CB9AF2" w14:textId="77777777" w:rsidR="001554CD" w:rsidRDefault="001554CD" w:rsidP="001554CD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26 gennaio 2022, dalle 14 alle 18</w:t>
      </w:r>
    </w:p>
    <w:p w14:paraId="7878A417" w14:textId="103E131B" w:rsidR="003A0D3E" w:rsidRPr="00E50701" w:rsidRDefault="003A0D3E" w:rsidP="0063408F">
      <w:pPr>
        <w:spacing w:line="256" w:lineRule="auto"/>
        <w:jc w:val="center"/>
        <w:rPr>
          <w:rFonts w:eastAsiaTheme="minorHAnsi"/>
          <w:b/>
          <w:bCs/>
          <w:i/>
          <w:iCs/>
          <w:lang w:eastAsia="en-US"/>
        </w:rPr>
      </w:pPr>
      <w:r w:rsidRPr="00E50701">
        <w:rPr>
          <w:rFonts w:eastAsiaTheme="minorHAnsi"/>
          <w:b/>
          <w:bCs/>
          <w:i/>
          <w:iCs/>
          <w:lang w:eastAsia="en-US"/>
        </w:rPr>
        <w:t>Leggere gli indicatori di pregiudizio in una prospettiva interculturale</w:t>
      </w:r>
    </w:p>
    <w:p w14:paraId="6C5ED94F" w14:textId="305B4BC1" w:rsidR="00DD280E" w:rsidRDefault="00197A15" w:rsidP="00DD280E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Formatrici</w:t>
      </w:r>
      <w:r w:rsidR="00DD280E">
        <w:rPr>
          <w:rFonts w:eastAsiaTheme="minorHAnsi"/>
          <w:sz w:val="22"/>
          <w:szCs w:val="22"/>
          <w:lang w:eastAsia="en-US"/>
        </w:rPr>
        <w:t>: Giordana Curati</w:t>
      </w:r>
      <w:r>
        <w:rPr>
          <w:rFonts w:eastAsiaTheme="minorHAnsi"/>
          <w:sz w:val="22"/>
          <w:szCs w:val="22"/>
          <w:lang w:eastAsia="en-US"/>
        </w:rPr>
        <w:t>/Michela Gardon</w:t>
      </w:r>
    </w:p>
    <w:p w14:paraId="306C7FBF" w14:textId="77777777" w:rsidR="009B733B" w:rsidRDefault="009B733B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554C7E69" w14:textId="2B4AC0C4" w:rsidR="001554CD" w:rsidRDefault="001554CD" w:rsidP="001554CD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2 febbraio</w:t>
      </w:r>
      <w:r w:rsidR="00197A15">
        <w:rPr>
          <w:rFonts w:eastAsiaTheme="minorHAnsi"/>
          <w:sz w:val="22"/>
          <w:szCs w:val="22"/>
          <w:lang w:eastAsia="en-US"/>
        </w:rPr>
        <w:t xml:space="preserve"> 2022</w:t>
      </w:r>
      <w:r>
        <w:rPr>
          <w:rFonts w:eastAsiaTheme="minorHAnsi"/>
          <w:sz w:val="22"/>
          <w:szCs w:val="22"/>
          <w:lang w:eastAsia="en-US"/>
        </w:rPr>
        <w:t>, dalle 14 alle 17</w:t>
      </w:r>
    </w:p>
    <w:p w14:paraId="473BED9B" w14:textId="49572D2A" w:rsidR="003A0D3E" w:rsidRPr="00E50701" w:rsidRDefault="003A0D3E" w:rsidP="0063408F">
      <w:pPr>
        <w:spacing w:line="256" w:lineRule="auto"/>
        <w:jc w:val="center"/>
        <w:rPr>
          <w:rFonts w:eastAsiaTheme="minorHAnsi"/>
          <w:b/>
          <w:bCs/>
          <w:i/>
          <w:iCs/>
          <w:lang w:eastAsia="en-US"/>
        </w:rPr>
      </w:pPr>
      <w:r w:rsidRPr="00E50701">
        <w:rPr>
          <w:rFonts w:eastAsiaTheme="minorHAnsi"/>
          <w:b/>
          <w:bCs/>
          <w:i/>
          <w:iCs/>
          <w:lang w:eastAsia="en-US"/>
        </w:rPr>
        <w:t>Sistematizzare per trasferire</w:t>
      </w:r>
    </w:p>
    <w:p w14:paraId="7FD01D18" w14:textId="55E2DE51" w:rsidR="009B733B" w:rsidRDefault="00197A15" w:rsidP="00197A15">
      <w:pPr>
        <w:spacing w:after="160"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Formatrice: Giordana Curati</w:t>
      </w:r>
    </w:p>
    <w:p w14:paraId="201A693D" w14:textId="77777777" w:rsidR="00D4453A" w:rsidRDefault="00D4453A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0915D261" w14:textId="6DD1F72B" w:rsidR="009B733B" w:rsidRDefault="00197A15" w:rsidP="0063408F">
      <w:pPr>
        <w:spacing w:line="256" w:lineRule="auto"/>
        <w:jc w:val="center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9 febbraio 2022, dalle 14 alle 16</w:t>
      </w:r>
    </w:p>
    <w:p w14:paraId="611738D6" w14:textId="6DF91E8C" w:rsidR="003A0D3E" w:rsidRDefault="003A0D3E" w:rsidP="0063408F">
      <w:pPr>
        <w:spacing w:line="256" w:lineRule="auto"/>
        <w:jc w:val="center"/>
        <w:rPr>
          <w:rFonts w:eastAsiaTheme="minorHAnsi"/>
          <w:b/>
          <w:bCs/>
          <w:i/>
          <w:iCs/>
          <w:lang w:eastAsia="en-US"/>
        </w:rPr>
      </w:pPr>
      <w:r w:rsidRPr="00E50701">
        <w:rPr>
          <w:rFonts w:eastAsiaTheme="minorHAnsi"/>
          <w:b/>
          <w:bCs/>
          <w:i/>
          <w:iCs/>
          <w:lang w:eastAsia="en-US"/>
        </w:rPr>
        <w:t>Formazione a cascata: strumenti e aspetti metodologici</w:t>
      </w:r>
    </w:p>
    <w:p w14:paraId="7B77BB9D" w14:textId="3B656F58" w:rsidR="00197A15" w:rsidRPr="00E50701" w:rsidRDefault="00197A15" w:rsidP="0063408F">
      <w:pPr>
        <w:spacing w:line="256" w:lineRule="auto"/>
        <w:jc w:val="center"/>
        <w:rPr>
          <w:rFonts w:eastAsiaTheme="minorHAnsi"/>
          <w:b/>
          <w:bCs/>
          <w:i/>
          <w:iCs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Formatrice: Giordana Curati</w:t>
      </w:r>
    </w:p>
    <w:p w14:paraId="148065A6" w14:textId="25348DE9" w:rsidR="00547E09" w:rsidRDefault="00547E09" w:rsidP="00624CBF">
      <w:pPr>
        <w:rPr>
          <w:rFonts w:eastAsiaTheme="minorHAnsi"/>
          <w:sz w:val="22"/>
          <w:szCs w:val="22"/>
          <w:lang w:eastAsia="en-US"/>
        </w:rPr>
      </w:pPr>
    </w:p>
    <w:p w14:paraId="6C34DFBC" w14:textId="77777777" w:rsidR="009B733B" w:rsidRDefault="009B733B" w:rsidP="00624CBF"/>
    <w:p w14:paraId="178CBE4A" w14:textId="77777777" w:rsidR="00946D72" w:rsidRDefault="00946D72" w:rsidP="00946D72">
      <w:pPr>
        <w:jc w:val="both"/>
      </w:pPr>
      <w:bookmarkStart w:id="0" w:name="_GoBack"/>
      <w:bookmarkEnd w:id="0"/>
      <w:r>
        <w:t xml:space="preserve">Per partecipare al corso è necessario inviare scheda di iscrizione compilata e sottoscritta con allegato documento di riconoscimento all’indirizzo: </w:t>
      </w:r>
      <w:hyperlink r:id="rId7" w:history="1">
        <w:r>
          <w:rPr>
            <w:rStyle w:val="Collegamentoipertestuale"/>
          </w:rPr>
          <w:t>remicidis@gmail.com</w:t>
        </w:r>
      </w:hyperlink>
      <w:r>
        <w:t xml:space="preserve"> oppure compilando il Form al seguente link: :::::::, entro il 30 ottobre 2021.</w:t>
      </w:r>
    </w:p>
    <w:p w14:paraId="0D6CE4E4" w14:textId="77777777" w:rsidR="00946D72" w:rsidRDefault="00946D72" w:rsidP="00946D72">
      <w:pPr>
        <w:jc w:val="both"/>
      </w:pPr>
    </w:p>
    <w:p w14:paraId="2595C7A9" w14:textId="40D999E8" w:rsidR="00946D72" w:rsidRDefault="00946D72" w:rsidP="00946D72">
      <w:pPr>
        <w:jc w:val="both"/>
      </w:pPr>
      <w:r>
        <w:t>Il corso è in fase di accreditamento presso l’Ordine degli Assistenti Sociali</w:t>
      </w:r>
      <w:r w:rsidR="009B733B">
        <w:t xml:space="preserve"> dell’Umbria e della Campania</w:t>
      </w:r>
      <w:r>
        <w:t>.</w:t>
      </w:r>
    </w:p>
    <w:p w14:paraId="7E196725" w14:textId="77777777" w:rsidR="00946D72" w:rsidRDefault="00946D72" w:rsidP="00946D72">
      <w:pPr>
        <w:jc w:val="both"/>
      </w:pPr>
    </w:p>
    <w:p w14:paraId="2F9704F5" w14:textId="77777777" w:rsidR="00946D72" w:rsidRDefault="00946D72" w:rsidP="00946D72">
      <w:pPr>
        <w:jc w:val="both"/>
      </w:pPr>
      <w:r>
        <w:t xml:space="preserve">Il corso è accreditato dal </w:t>
      </w:r>
      <w:r>
        <w:rPr>
          <w:highlight w:val="yellow"/>
        </w:rPr>
        <w:t>MIUR per il personale scolastico… con ID: ….</w:t>
      </w:r>
    </w:p>
    <w:p w14:paraId="2AC2DEB3" w14:textId="601A35C4" w:rsidR="001948E6" w:rsidRPr="002F2038" w:rsidRDefault="001948E6" w:rsidP="00946D72">
      <w:pPr>
        <w:jc w:val="both"/>
      </w:pPr>
    </w:p>
    <w:sectPr w:rsidR="001948E6" w:rsidRPr="002F2038" w:rsidSect="00532F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12A367" w14:textId="77777777" w:rsidR="00A57B10" w:rsidRDefault="00A57B10" w:rsidP="00A75424">
      <w:r>
        <w:separator/>
      </w:r>
    </w:p>
  </w:endnote>
  <w:endnote w:type="continuationSeparator" w:id="0">
    <w:p w14:paraId="09D7FFED" w14:textId="77777777" w:rsidR="00A57B10" w:rsidRDefault="00A57B10" w:rsidP="00A75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游明朝">
    <w:altName w:val="MS PMincho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2B5FA" w14:textId="77777777" w:rsidR="00A75424" w:rsidRDefault="00A75424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A82CA8" w14:textId="77777777" w:rsidR="00A75424" w:rsidRDefault="00A75424" w:rsidP="00A75424">
    <w:pPr>
      <w:pStyle w:val="Pidipagina"/>
      <w:ind w:left="-1134"/>
    </w:pPr>
    <w:r>
      <w:rPr>
        <w:noProof/>
        <w:lang w:eastAsia="it-IT"/>
      </w:rPr>
      <w:drawing>
        <wp:inline distT="0" distB="0" distL="0" distR="0" wp14:anchorId="49D29BD1" wp14:editId="2FB06E8E">
          <wp:extent cx="7560000" cy="825698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25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C5DD7A" w14:textId="77777777" w:rsidR="00A75424" w:rsidRDefault="00A75424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49DC64" w14:textId="77777777" w:rsidR="00A75424" w:rsidRDefault="00A7542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078F41" w14:textId="77777777" w:rsidR="00A57B10" w:rsidRDefault="00A57B10" w:rsidP="00A75424">
      <w:r>
        <w:separator/>
      </w:r>
    </w:p>
  </w:footnote>
  <w:footnote w:type="continuationSeparator" w:id="0">
    <w:p w14:paraId="44DFA088" w14:textId="77777777" w:rsidR="00A57B10" w:rsidRDefault="00A57B10" w:rsidP="00A754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8ECE48" w14:textId="77777777" w:rsidR="00A75424" w:rsidRDefault="00A57B10">
    <w:pPr>
      <w:pStyle w:val="Intestazione"/>
    </w:pPr>
    <w:r>
      <w:rPr>
        <w:noProof/>
      </w:rPr>
      <w:pict w14:anchorId="420A44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9656" o:spid="_x0000_s2051" type="#_x0000_t75" alt="" style="position:absolute;margin-left:0;margin-top:0;width:570.4pt;height:556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47485" w14:textId="77777777" w:rsidR="00A75424" w:rsidRDefault="00A57B10" w:rsidP="00A75424">
    <w:pPr>
      <w:pStyle w:val="Intestazione"/>
      <w:ind w:left="-1134"/>
    </w:pPr>
    <w:r>
      <w:rPr>
        <w:noProof/>
      </w:rPr>
      <w:pict w14:anchorId="1EECD0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9657" o:spid="_x0000_s2050" type="#_x0000_t75" alt="" style="position:absolute;left:0;text-align:left;margin-left:0;margin-top:0;width:570.4pt;height:556.1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  <w:r w:rsidR="00A75424">
      <w:rPr>
        <w:noProof/>
        <w:lang w:eastAsia="it-IT"/>
      </w:rPr>
      <w:drawing>
        <wp:inline distT="0" distB="0" distL="0" distR="0" wp14:anchorId="7E0EDF47" wp14:editId="1B98A3DA">
          <wp:extent cx="7560000" cy="1575261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752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26B9A7" w14:textId="77777777" w:rsidR="00A75424" w:rsidRDefault="00A75424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C0999" w14:textId="77777777" w:rsidR="00A75424" w:rsidRDefault="00A57B10">
    <w:pPr>
      <w:pStyle w:val="Intestazione"/>
    </w:pPr>
    <w:r>
      <w:rPr>
        <w:noProof/>
      </w:rPr>
      <w:pict w14:anchorId="1E8DF7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9655" o:spid="_x0000_s2049" type="#_x0000_t75" alt="" style="position:absolute;margin-left:0;margin-top:0;width:570.4pt;height:556.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424"/>
    <w:rsid w:val="000236A8"/>
    <w:rsid w:val="00025EF2"/>
    <w:rsid w:val="000646FC"/>
    <w:rsid w:val="000732CE"/>
    <w:rsid w:val="000C1C6B"/>
    <w:rsid w:val="00122DC7"/>
    <w:rsid w:val="0015286F"/>
    <w:rsid w:val="001554CD"/>
    <w:rsid w:val="001948E6"/>
    <w:rsid w:val="00197A15"/>
    <w:rsid w:val="001D23B5"/>
    <w:rsid w:val="002F2038"/>
    <w:rsid w:val="003A0D3E"/>
    <w:rsid w:val="003E79A1"/>
    <w:rsid w:val="00493EB8"/>
    <w:rsid w:val="004C3E15"/>
    <w:rsid w:val="00532F82"/>
    <w:rsid w:val="00547E09"/>
    <w:rsid w:val="00571C4D"/>
    <w:rsid w:val="005D13E7"/>
    <w:rsid w:val="00624CBF"/>
    <w:rsid w:val="0063251E"/>
    <w:rsid w:val="0063408F"/>
    <w:rsid w:val="00641566"/>
    <w:rsid w:val="00695544"/>
    <w:rsid w:val="006A39CC"/>
    <w:rsid w:val="00710FF7"/>
    <w:rsid w:val="007131E6"/>
    <w:rsid w:val="00757182"/>
    <w:rsid w:val="007A5C20"/>
    <w:rsid w:val="008A5624"/>
    <w:rsid w:val="008E02AB"/>
    <w:rsid w:val="00946D72"/>
    <w:rsid w:val="009B733B"/>
    <w:rsid w:val="009D5D83"/>
    <w:rsid w:val="00A01ED8"/>
    <w:rsid w:val="00A03D3C"/>
    <w:rsid w:val="00A57B10"/>
    <w:rsid w:val="00A75424"/>
    <w:rsid w:val="00AC1E49"/>
    <w:rsid w:val="00AE0CFC"/>
    <w:rsid w:val="00AF2F31"/>
    <w:rsid w:val="00B21AB6"/>
    <w:rsid w:val="00C459DA"/>
    <w:rsid w:val="00CA39E2"/>
    <w:rsid w:val="00CA4E82"/>
    <w:rsid w:val="00CD796F"/>
    <w:rsid w:val="00D11CF5"/>
    <w:rsid w:val="00D4453A"/>
    <w:rsid w:val="00DD280E"/>
    <w:rsid w:val="00E27FF4"/>
    <w:rsid w:val="00E50701"/>
    <w:rsid w:val="00EB0C7C"/>
    <w:rsid w:val="00F253DF"/>
    <w:rsid w:val="00F95561"/>
    <w:rsid w:val="00FB1A85"/>
    <w:rsid w:val="00FC629F"/>
    <w:rsid w:val="00FC7385"/>
    <w:rsid w:val="00FE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A7DB060"/>
  <w15:chartTrackingRefBased/>
  <w15:docId w15:val="{5C5DE9C4-52F0-CB44-B075-6A499AE15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7542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5424"/>
  </w:style>
  <w:style w:type="paragraph" w:styleId="Pidipagina">
    <w:name w:val="footer"/>
    <w:basedOn w:val="Normale"/>
    <w:link w:val="PidipaginaCarattere"/>
    <w:uiPriority w:val="99"/>
    <w:unhideWhenUsed/>
    <w:rsid w:val="00A7542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5424"/>
  </w:style>
  <w:style w:type="paragraph" w:customStyle="1" w:styleId="Standard">
    <w:name w:val="Standard"/>
    <w:rsid w:val="002F2038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character" w:styleId="Collegamentoipertestuale">
    <w:name w:val="Hyperlink"/>
    <w:basedOn w:val="Carpredefinitoparagrafo"/>
    <w:uiPriority w:val="99"/>
    <w:unhideWhenUsed/>
    <w:rsid w:val="00547E09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47E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remicidis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716EBA-382E-4E8C-A7A6-FF94F3209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961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Cidis12</cp:lastModifiedBy>
  <cp:revision>6</cp:revision>
  <cp:lastPrinted>2021-09-29T07:29:00Z</cp:lastPrinted>
  <dcterms:created xsi:type="dcterms:W3CDTF">2021-10-05T09:47:00Z</dcterms:created>
  <dcterms:modified xsi:type="dcterms:W3CDTF">2021-10-05T10:55:00Z</dcterms:modified>
</cp:coreProperties>
</file>