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A3E" w:rsidRPr="00C20594" w:rsidRDefault="00E30A3E" w:rsidP="00E30A3E">
      <w:pPr>
        <w:suppressAutoHyphens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u w:val="single"/>
          <w:lang w:eastAsia="ar-SA"/>
        </w:rPr>
        <w:t xml:space="preserve">ALLEGATO </w:t>
      </w:r>
      <w:proofErr w:type="gramStart"/>
      <w:r w:rsidRPr="00C20594">
        <w:rPr>
          <w:rFonts w:asciiTheme="minorHAnsi" w:eastAsiaTheme="minorEastAsia" w:hAnsiTheme="minorHAnsi" w:cstheme="minorHAnsi"/>
          <w:b/>
          <w:u w:val="single"/>
          <w:lang w:eastAsia="ar-SA"/>
        </w:rPr>
        <w:t>A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 </w:t>
      </w:r>
      <w:r>
        <w:rPr>
          <w:rFonts w:asciiTheme="minorHAnsi" w:eastAsiaTheme="minorEastAsia" w:hAnsiTheme="minorHAnsi" w:cstheme="minorHAnsi"/>
          <w:u w:val="single"/>
          <w:lang w:eastAsia="ar-SA"/>
        </w:rPr>
        <w:tab/>
      </w:r>
      <w:proofErr w:type="gramEnd"/>
      <w:r>
        <w:rPr>
          <w:rFonts w:asciiTheme="minorHAnsi" w:eastAsiaTheme="minorEastAsia" w:hAnsiTheme="minorHAnsi" w:cstheme="minorHAnsi"/>
          <w:u w:val="single"/>
          <w:lang w:eastAsia="ar-SA"/>
        </w:rPr>
        <w:tab/>
      </w:r>
      <w:r>
        <w:rPr>
          <w:rFonts w:asciiTheme="minorHAnsi" w:eastAsiaTheme="minorEastAsia" w:hAnsiTheme="minorHAnsi" w:cstheme="minorHAnsi"/>
          <w:u w:val="single"/>
          <w:lang w:eastAsia="ar-SA"/>
        </w:rPr>
        <w:tab/>
      </w:r>
      <w:r>
        <w:rPr>
          <w:rFonts w:asciiTheme="minorHAnsi" w:eastAsiaTheme="minorEastAsia" w:hAnsiTheme="minorHAnsi" w:cstheme="minorHAnsi"/>
          <w:u w:val="single"/>
          <w:lang w:eastAsia="ar-SA"/>
        </w:rPr>
        <w:tab/>
        <w:t>I</w:t>
      </w:r>
      <w:r w:rsidRPr="00C20594">
        <w:rPr>
          <w:rFonts w:asciiTheme="minorHAnsi" w:eastAsiaTheme="minorEastAsia" w:hAnsiTheme="minorHAnsi" w:cstheme="minorHAnsi"/>
          <w:u w:val="single"/>
          <w:lang w:eastAsia="ar-SA"/>
        </w:rPr>
        <w:t xml:space="preserve">stanza di partecipazione FIGURE PROFESSIONALI </w:t>
      </w:r>
      <w:r>
        <w:rPr>
          <w:rFonts w:asciiTheme="minorHAnsi" w:eastAsiaTheme="minorEastAsia" w:hAnsiTheme="minorHAnsi" w:cstheme="minorHAnsi"/>
          <w:u w:val="single"/>
          <w:lang w:eastAsia="ar-SA"/>
        </w:rPr>
        <w:t>DM 66</w:t>
      </w:r>
    </w:p>
    <w:p w:rsidR="00E30A3E" w:rsidRPr="00C20594" w:rsidRDefault="00E30A3E" w:rsidP="00E30A3E">
      <w:pPr>
        <w:spacing w:line="276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  <w:t xml:space="preserve">      </w:t>
      </w:r>
    </w:p>
    <w:p w:rsidR="00E30A3E" w:rsidRPr="00C20594" w:rsidRDefault="00E30A3E" w:rsidP="00E30A3E">
      <w:pPr>
        <w:spacing w:line="276" w:lineRule="auto"/>
        <w:ind w:left="5664" w:firstLine="708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Al Dirigente Scolastico</w:t>
      </w:r>
    </w:p>
    <w:p w:rsidR="00E30A3E" w:rsidRPr="00C20594" w:rsidRDefault="00E30A3E" w:rsidP="00E30A3E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:rsidR="00E30A3E" w:rsidRPr="00C20594" w:rsidRDefault="00E30A3E" w:rsidP="00E30A3E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</w:rPr>
        <w:t>a</w:t>
      </w:r>
      <w:proofErr w:type="spellEnd"/>
      <w:r w:rsidRPr="00C20594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:rsidR="00E30A3E" w:rsidRPr="00C20594" w:rsidRDefault="00E30A3E" w:rsidP="00E30A3E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:rsidR="00E30A3E" w:rsidRPr="00C20594" w:rsidRDefault="00E30A3E" w:rsidP="00E30A3E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:rsidR="00E30A3E" w:rsidRPr="00C20594" w:rsidRDefault="00E30A3E" w:rsidP="00E30A3E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</w:rPr>
        <w:t>. _____________________</w:t>
      </w:r>
    </w:p>
    <w:p w:rsidR="00E30A3E" w:rsidRPr="00C20594" w:rsidRDefault="00E30A3E" w:rsidP="00E30A3E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:rsidR="00E30A3E" w:rsidRPr="00C20594" w:rsidRDefault="00E30A3E" w:rsidP="00E30A3E">
      <w:pPr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:rsidR="00E30A3E" w:rsidRPr="00C20594" w:rsidRDefault="00E30A3E" w:rsidP="00E30A3E">
      <w:pPr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E30A3E" w:rsidRPr="00AD1616" w:rsidRDefault="00E30A3E" w:rsidP="00E30A3E">
      <w:pPr>
        <w:spacing w:line="480" w:lineRule="auto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: </w:t>
      </w:r>
      <w:r w:rsidRPr="00AD1616">
        <w:rPr>
          <w:rFonts w:ascii="Arial" w:eastAsiaTheme="minorEastAsia" w:hAnsi="Arial" w:cs="Arial"/>
          <w:b/>
          <w:sz w:val="18"/>
          <w:szCs w:val="18"/>
        </w:rPr>
        <w:t>TUTOR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3119"/>
        <w:gridCol w:w="1276"/>
      </w:tblGrid>
      <w:tr w:rsidR="00E30A3E" w:rsidRPr="00C20594" w:rsidTr="00E30A3E">
        <w:trPr>
          <w:trHeight w:val="174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E30A3E" w:rsidRDefault="00E30A3E" w:rsidP="001E27B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  <w:bookmarkStart w:id="0" w:name="_GoBack"/>
            <w:bookmarkEnd w:id="0"/>
          </w:p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(Titolo corso)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:rsidR="00E30A3E" w:rsidRDefault="00E30A3E" w:rsidP="001E27B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E30A3E" w:rsidRDefault="00E30A3E" w:rsidP="001E27BB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E30A3E" w:rsidRPr="00C20594" w:rsidTr="001E27BB">
        <w:trPr>
          <w:trHeight w:val="5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E" w:rsidRPr="00B86A1B" w:rsidRDefault="00E30A3E" w:rsidP="001E27BB">
            <w:pPr>
              <w:adjustRightInd w:val="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</w:rPr>
              <w:t>Le nuove tecnologie al ser</w:t>
            </w:r>
            <w:r w:rsidRPr="00B86A1B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vizio dell’integrazione</w:t>
            </w:r>
            <w:r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Pr="00B86A1B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degli alunni con ADHD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E30A3E" w:rsidRPr="00C20594" w:rsidTr="001E27BB">
        <w:trPr>
          <w:trHeight w:val="5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E" w:rsidRPr="00B86A1B" w:rsidRDefault="00E30A3E" w:rsidP="001E27BB">
            <w:pPr>
              <w:adjustRightInd w:val="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</w:rPr>
              <w:t>Inclusione in chiave tecnologica con approfondimenti CAA e ABA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E30A3E" w:rsidRPr="00C20594" w:rsidTr="001E27BB">
        <w:trPr>
          <w:trHeight w:val="80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E" w:rsidRPr="00B86A1B" w:rsidRDefault="00E30A3E" w:rsidP="001E27BB">
            <w:pPr>
              <w:adjustRightInd w:val="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</w:rPr>
              <w:t>Utilizzo delle STEM per l’integrazione degli alunni con DSA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E30A3E" w:rsidRPr="00C20594" w:rsidTr="001E27BB">
        <w:trPr>
          <w:trHeight w:val="9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E" w:rsidRPr="00B86A1B" w:rsidRDefault="00E30A3E" w:rsidP="001E27BB">
            <w:pPr>
              <w:adjustRightInd w:val="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11CD8">
              <w:rPr>
                <w:rFonts w:asciiTheme="minorHAnsi" w:eastAsia="Calibri" w:hAnsiTheme="minorHAnsi" w:cstheme="minorHAnsi"/>
                <w:bCs/>
              </w:rPr>
              <w:t>Universal Design for Learning: Tecnologie integrate nella didattica per l'inclusione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E30A3E" w:rsidRPr="00C20594" w:rsidTr="001E27BB">
        <w:trPr>
          <w:trHeight w:val="9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E" w:rsidRPr="00B86A1B" w:rsidRDefault="00E30A3E" w:rsidP="001E27BB">
            <w:pPr>
              <w:adjustRightInd w:val="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E379B">
              <w:rPr>
                <w:rFonts w:asciiTheme="minorHAnsi" w:eastAsia="Calibri" w:hAnsiTheme="minorHAnsi" w:cstheme="minorHAnsi"/>
                <w:bCs/>
              </w:rPr>
              <w:t xml:space="preserve">Metodologie innovative 4.0: dallo Storytelling </w:t>
            </w:r>
            <w:proofErr w:type="spellStart"/>
            <w:r w:rsidRPr="000E379B">
              <w:rPr>
                <w:rFonts w:asciiTheme="minorHAnsi" w:eastAsia="Calibri" w:hAnsiTheme="minorHAnsi" w:cstheme="minorHAnsi"/>
                <w:bCs/>
              </w:rPr>
              <w:t>Trialogico</w:t>
            </w:r>
            <w:proofErr w:type="spellEnd"/>
            <w:r w:rsidRPr="000E379B">
              <w:rPr>
                <w:rFonts w:asciiTheme="minorHAnsi" w:eastAsia="Calibri" w:hAnsiTheme="minorHAnsi" w:cstheme="minorHAnsi"/>
                <w:bCs/>
              </w:rPr>
              <w:t xml:space="preserve"> al Podcasting in classe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E30A3E" w:rsidRPr="00C20594" w:rsidTr="001E27BB">
        <w:trPr>
          <w:trHeight w:val="9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E" w:rsidRPr="000E379B" w:rsidRDefault="00E30A3E" w:rsidP="001E27BB">
            <w:pPr>
              <w:adjustRightInd w:val="0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Metodologie innovative per attività di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wraiting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and reading Workshop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E30A3E" w:rsidRPr="00C20594" w:rsidTr="001E27BB">
        <w:trPr>
          <w:trHeight w:val="9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E" w:rsidRPr="00B86A1B" w:rsidRDefault="00E30A3E" w:rsidP="001E27BB">
            <w:pPr>
              <w:adjustRightInd w:val="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3E7226">
              <w:rPr>
                <w:rFonts w:asciiTheme="minorHAnsi" w:eastAsia="Calibri" w:hAnsiTheme="minorHAnsi" w:cstheme="minorHAnsi"/>
                <w:bCs/>
              </w:rPr>
              <w:t>Escape Rooms come strategia didattica per l’apprendimento attivo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E30A3E" w:rsidRPr="00C20594" w:rsidTr="001E27BB">
        <w:trPr>
          <w:trHeight w:val="9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E" w:rsidRPr="00B86A1B" w:rsidRDefault="00E30A3E" w:rsidP="001E27BB">
            <w:pPr>
              <w:adjustRightInd w:val="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3E7226">
              <w:rPr>
                <w:rFonts w:asciiTheme="minorHAnsi" w:eastAsia="Calibri" w:hAnsiTheme="minorHAnsi" w:cstheme="minorHAnsi"/>
                <w:bCs/>
              </w:rPr>
              <w:t>Creazione e gestione di lezioni in ambienti innovativi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E30A3E" w:rsidRPr="00C20594" w:rsidTr="001E27BB">
        <w:trPr>
          <w:trHeight w:val="9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E" w:rsidRPr="00B86A1B" w:rsidRDefault="00E30A3E" w:rsidP="001E27BB">
            <w:pPr>
              <w:adjustRightInd w:val="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3E7226">
              <w:rPr>
                <w:rFonts w:asciiTheme="minorHAnsi" w:eastAsia="Calibri" w:hAnsiTheme="minorHAnsi" w:cstheme="minorHAnsi"/>
                <w:bCs/>
              </w:rPr>
              <w:t>Numeri, Data Science e creatività: insegnare matematica con le STEAM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E30A3E" w:rsidRPr="00C20594" w:rsidTr="001E27BB">
        <w:trPr>
          <w:trHeight w:val="9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E" w:rsidRPr="00B86A1B" w:rsidRDefault="00E30A3E" w:rsidP="001E27BB">
            <w:pPr>
              <w:adjustRightInd w:val="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3E7226">
              <w:rPr>
                <w:rFonts w:asciiTheme="minorHAnsi" w:eastAsia="Calibri" w:hAnsiTheme="minorHAnsi" w:cstheme="minorHAnsi"/>
                <w:bCs/>
              </w:rPr>
              <w:lastRenderedPageBreak/>
              <w:t xml:space="preserve">Utilizzo delle app di Google Workspace (Drive, </w:t>
            </w:r>
            <w:proofErr w:type="spellStart"/>
            <w:r w:rsidRPr="003E7226">
              <w:rPr>
                <w:rFonts w:asciiTheme="minorHAnsi" w:eastAsia="Calibri" w:hAnsiTheme="minorHAnsi" w:cstheme="minorHAnsi"/>
                <w:bCs/>
              </w:rPr>
              <w:t>Classroom</w:t>
            </w:r>
            <w:proofErr w:type="spellEnd"/>
            <w:r w:rsidRPr="003E7226">
              <w:rPr>
                <w:rFonts w:asciiTheme="minorHAnsi" w:eastAsia="Calibri" w:hAnsiTheme="minorHAnsi" w:cstheme="minorHAnsi"/>
                <w:bCs/>
              </w:rPr>
              <w:t xml:space="preserve">, Gmail, ecc.)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E30A3E" w:rsidRPr="00C20594" w:rsidTr="001E27BB">
        <w:trPr>
          <w:trHeight w:val="9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E" w:rsidRPr="003E7226" w:rsidRDefault="00E30A3E" w:rsidP="001E27BB">
            <w:pPr>
              <w:adjustRightInd w:val="0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E book e videomaker: tra narrazione e documentazione con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storytellinge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video in stop-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motion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E30A3E" w:rsidRPr="00C20594" w:rsidTr="001E27BB">
        <w:trPr>
          <w:trHeight w:val="9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E" w:rsidRPr="003E7226" w:rsidRDefault="00E30A3E" w:rsidP="001E27BB">
            <w:pPr>
              <w:adjustRightInd w:val="0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L’intelligenza artificiale in aiuto dei docenti: quale uso nella </w:t>
            </w:r>
            <w:proofErr w:type="gramStart"/>
            <w:r>
              <w:rPr>
                <w:rFonts w:asciiTheme="minorHAnsi" w:eastAsia="Calibri" w:hAnsiTheme="minorHAnsi" w:cstheme="minorHAnsi"/>
                <w:bCs/>
              </w:rPr>
              <w:t>scuola ?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E30A3E" w:rsidRPr="00C20594" w:rsidTr="001E27BB">
        <w:trPr>
          <w:trHeight w:val="9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E" w:rsidRPr="00B86A1B" w:rsidRDefault="00E30A3E" w:rsidP="001E27BB">
            <w:pPr>
              <w:adjustRightInd w:val="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A7A26">
              <w:rPr>
                <w:rFonts w:asciiTheme="minorHAnsi" w:eastAsia="Calibri" w:hAnsiTheme="minorHAnsi" w:cstheme="minorHAnsi"/>
                <w:bCs/>
              </w:rPr>
              <w:t>Percorso di alfabetizzazione informatica (Introduzione all'uso del PC e dei principali servizi e applicativi)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A3E" w:rsidRPr="00C20594" w:rsidRDefault="00E30A3E" w:rsidP="001E27B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</w:tbl>
    <w:p w:rsidR="00E30A3E" w:rsidRPr="00734F76" w:rsidRDefault="00E30A3E" w:rsidP="00E30A3E">
      <w:pPr>
        <w:jc w:val="both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1" w:name="_Hlk161316080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In relazione alla colonna preferenza inserire un valore da 1 a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5 </w:t>
      </w:r>
      <w:proofErr w:type="gramStart"/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-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.</w:t>
      </w:r>
      <w:proofErr w:type="gramEnd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Il valore 1 corrisponde alla preferenza maggiore)</w:t>
      </w:r>
    </w:p>
    <w:p w:rsidR="00E30A3E" w:rsidRDefault="00E30A3E" w:rsidP="00E30A3E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1"/>
    <w:p w:rsidR="00E30A3E" w:rsidRPr="00C20594" w:rsidRDefault="00E30A3E" w:rsidP="00E30A3E">
      <w:pPr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E30A3E" w:rsidRPr="00EA57E7" w:rsidRDefault="00E30A3E" w:rsidP="00E30A3E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E30A3E" w:rsidRPr="00C20594" w:rsidRDefault="00E30A3E" w:rsidP="00E30A3E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E30A3E" w:rsidRPr="00551ED0" w:rsidRDefault="00E30A3E" w:rsidP="00E30A3E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E30A3E" w:rsidRPr="00551ED0" w:rsidRDefault="00E30A3E" w:rsidP="00E30A3E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E30A3E" w:rsidRPr="00C20594" w:rsidRDefault="00E30A3E" w:rsidP="00E30A3E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E30A3E" w:rsidRPr="00551ED0" w:rsidRDefault="00E30A3E" w:rsidP="00E30A3E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E30A3E" w:rsidRPr="00EB52E0" w:rsidRDefault="00E30A3E" w:rsidP="00E30A3E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E30A3E" w:rsidRPr="005E1D00" w:rsidRDefault="00E30A3E" w:rsidP="00E30A3E">
      <w:pPr>
        <w:widowControl/>
        <w:numPr>
          <w:ilvl w:val="0"/>
          <w:numId w:val="1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E30A3E" w:rsidRPr="006C10F5" w:rsidRDefault="00E30A3E" w:rsidP="00E30A3E">
      <w:pPr>
        <w:spacing w:after="200"/>
        <w:mirrorIndents/>
        <w:rPr>
          <w:rFonts w:asciiTheme="minorHAnsi" w:eastAsiaTheme="minorEastAsia" w:hAnsiTheme="minorHAnsi" w:cstheme="minorBidi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</w:rPr>
        <w:t>_____________________________________________</w:t>
      </w:r>
    </w:p>
    <w:p w:rsidR="00E30A3E" w:rsidRDefault="00E30A3E" w:rsidP="00E30A3E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30A3E" w:rsidRPr="00C20594" w:rsidRDefault="00E30A3E" w:rsidP="00E30A3E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E30A3E" w:rsidRPr="00C20594" w:rsidRDefault="00E30A3E" w:rsidP="00E30A3E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E30A3E" w:rsidRDefault="00E30A3E" w:rsidP="00E30A3E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E30A3E" w:rsidRPr="00C20594" w:rsidRDefault="00E30A3E" w:rsidP="00E30A3E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E30A3E" w:rsidRPr="00C20594" w:rsidRDefault="00E30A3E" w:rsidP="00E30A3E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E30A3E" w:rsidRPr="00C20594" w:rsidRDefault="00E30A3E" w:rsidP="00E30A3E">
      <w:pPr>
        <w:tabs>
          <w:tab w:val="left" w:pos="480"/>
        </w:tabs>
        <w:suppressAutoHyphens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E30A3E" w:rsidRDefault="00E30A3E" w:rsidP="00E30A3E">
      <w:pPr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E30A3E" w:rsidRPr="00C20594" w:rsidRDefault="00E30A3E" w:rsidP="00E30A3E">
      <w:pPr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E30A3E" w:rsidRPr="00C20594" w:rsidRDefault="00E30A3E" w:rsidP="00E30A3E">
      <w:pPr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lastRenderedPageBreak/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E30A3E" w:rsidRPr="00C20594" w:rsidRDefault="00E30A3E" w:rsidP="00E30A3E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30A3E" w:rsidRDefault="00E30A3E" w:rsidP="00E30A3E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30A3E" w:rsidRDefault="00E30A3E" w:rsidP="00E30A3E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30A3E" w:rsidRDefault="00E30A3E" w:rsidP="00E30A3E">
      <w:pPr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E30A3E" w:rsidRPr="00C20594" w:rsidRDefault="00E30A3E" w:rsidP="00E30A3E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30A3E" w:rsidRDefault="00E30A3E" w:rsidP="00E30A3E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30A3E" w:rsidRDefault="00E30A3E" w:rsidP="00E30A3E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30A3E" w:rsidRDefault="00E30A3E"/>
    <w:sectPr w:rsidR="00E30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3E"/>
    <w:rsid w:val="00E3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AB100-F952-44A0-AB90-97A75C8C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30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2024-05-10T20:31:00Z</dcterms:created>
  <dcterms:modified xsi:type="dcterms:W3CDTF">2024-05-10T20:32:00Z</dcterms:modified>
</cp:coreProperties>
</file>