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center"/>
        <w:rPr>
          <w:rFonts w:ascii="Calibri" w:cs="Calibri" w:eastAsia="Calibri" w:hAnsi="Calibri"/>
          <w:b w:val="1"/>
          <w:i w:val="0"/>
          <w:smallCaps w:val="1"/>
          <w:strike w:val="0"/>
          <w:color w:val="00000a"/>
          <w:sz w:val="20"/>
          <w:szCs w:val="20"/>
          <w:u w:val="none"/>
          <w:shd w:fill="auto" w:val="clear"/>
          <w:vertAlign w:val="baseline"/>
        </w:rPr>
      </w:pPr>
      <w:bookmarkStart w:colFirst="0" w:colLast="0" w:name="_heading=h.gjdgxs" w:id="0"/>
      <w:bookmarkEnd w:id="0"/>
      <w:r w:rsidDel="00000000" w:rsidR="00000000" w:rsidRPr="00000000">
        <w:rPr>
          <w:rFonts w:ascii="Calibri" w:cs="Calibri" w:eastAsia="Calibri" w:hAnsi="Calibri"/>
          <w:b w:val="1"/>
          <w:i w:val="0"/>
          <w:smallCaps w:val="1"/>
          <w:strike w:val="0"/>
          <w:color w:val="00000a"/>
          <w:sz w:val="24"/>
          <w:szCs w:val="24"/>
          <w:u w:val="none"/>
          <w:shd w:fill="auto" w:val="clear"/>
          <w:vertAlign w:val="baseline"/>
          <w:rtl w:val="0"/>
        </w:rPr>
        <w:t xml:space="preserve">Allegato</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a"/>
          <w:sz w:val="16"/>
          <w:szCs w:val="16"/>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a"/>
          <w:sz w:val="24"/>
          <w:szCs w:val="24"/>
          <w:u w:val="single"/>
          <w:shd w:fill="auto" w:val="clear"/>
          <w:vertAlign w:val="baseline"/>
        </w:rPr>
      </w:pPr>
      <w:r w:rsidDel="00000000" w:rsidR="00000000" w:rsidRPr="00000000">
        <w:rPr>
          <w:rFonts w:ascii="Calibri" w:cs="Calibri" w:eastAsia="Calibri" w:hAnsi="Calibri"/>
          <w:b w:val="1"/>
          <w:i w:val="0"/>
          <w:smallCaps w:val="1"/>
          <w:strike w:val="0"/>
          <w:color w:val="00000a"/>
          <w:sz w:val="16"/>
          <w:szCs w:val="16"/>
          <w:u w:val="none"/>
          <w:shd w:fill="auto" w:val="clear"/>
          <w:vertAlign w:val="baseline"/>
          <w:rtl w:val="0"/>
        </w:rPr>
        <w:t xml:space="preserve">MODELLO DI FORMULARIO </w:t>
      </w:r>
      <w:r w:rsidDel="00000000" w:rsidR="00000000" w:rsidRPr="00000000">
        <w:rPr>
          <w:rFonts w:ascii="Calibri" w:cs="Calibri" w:eastAsia="Calibri" w:hAnsi="Calibri"/>
          <w:b w:val="1"/>
          <w:smallCaps w:val="1"/>
          <w:color w:val="00000a"/>
          <w:sz w:val="16"/>
          <w:szCs w:val="16"/>
          <w:rtl w:val="0"/>
        </w:rPr>
        <w:t xml:space="preserve">PER IL</w:t>
      </w:r>
      <w:r w:rsidDel="00000000" w:rsidR="00000000" w:rsidRPr="00000000">
        <w:rPr>
          <w:rFonts w:ascii="Calibri" w:cs="Calibri" w:eastAsia="Calibri" w:hAnsi="Calibri"/>
          <w:b w:val="1"/>
          <w:i w:val="0"/>
          <w:smallCaps w:val="1"/>
          <w:strike w:val="0"/>
          <w:color w:val="00000a"/>
          <w:sz w:val="16"/>
          <w:szCs w:val="16"/>
          <w:u w:val="none"/>
          <w:shd w:fill="auto" w:val="clear"/>
          <w:vertAlign w:val="baseline"/>
          <w:rtl w:val="0"/>
        </w:rPr>
        <w:t xml:space="preserve"> DOCUMENTO DI GARA UNICO EUROPEO (DGUE)</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a"/>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a"/>
          <w:sz w:val="18"/>
          <w:szCs w:val="18"/>
          <w:u w:val="none"/>
          <w:shd w:fill="auto" w:val="clear"/>
          <w:vertAlign w:val="baseline"/>
          <w:rtl w:val="0"/>
        </w:rPr>
        <w:t xml:space="preserve">Parte I: Informazioni sulla procedura di appalto e sull'amministrazione aggiudicatrice o ente aggiudicatore</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color="00000a" w:space="1" w:sz="4" w:val="single"/>
          <w:left w:color="00000a" w:space="4" w:sz="4" w:val="single"/>
          <w:bottom w:color="00000a" w:space="1" w:sz="4" w:val="single"/>
          <w:right w:color="00000a" w:space="4" w:sz="4" w:val="single"/>
          <w:between w:space="0" w:sz="0" w:val="nil"/>
        </w:pBdr>
        <w:shd w:fill="bfbfbf"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Per le procedure di appalto per le quali è stato pubblicato un avviso di indizione di gara nella </w:t>
      </w:r>
      <w:r w:rsidDel="00000000" w:rsidR="00000000" w:rsidRPr="00000000">
        <w:rPr>
          <w:rFonts w:ascii="Calibri" w:cs="Calibri" w:eastAsia="Calibri" w:hAnsi="Calibri"/>
          <w:b w:val="1"/>
          <w:i w:val="1"/>
          <w:smallCaps w:val="0"/>
          <w:strike w:val="0"/>
          <w:color w:val="00000a"/>
          <w:sz w:val="15"/>
          <w:szCs w:val="15"/>
          <w:u w:val="none"/>
          <w:shd w:fill="auto" w:val="clear"/>
          <w:vertAlign w:val="baseline"/>
          <w:rtl w:val="0"/>
        </w:rPr>
        <w:t xml:space="preserve">Gazzetta ufficiale dell'Unione europea</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 le informazioni richieste dalla parte I saranno acquisite automaticamente, a condizione che per generare e compilare il DGUE sia utilizzato il servizio DGUE elettronico (</w:t>
      </w:r>
      <w:r w:rsidDel="00000000" w:rsidR="00000000" w:rsidRPr="00000000">
        <w:rPr>
          <w:rFonts w:ascii="Calibri" w:cs="Calibri" w:eastAsia="Calibri" w:hAnsi="Calibri"/>
          <w:b w:val="1"/>
          <w:i w:val="0"/>
          <w:smallCaps w:val="0"/>
          <w:strike w:val="0"/>
          <w:color w:val="00000a"/>
          <w:sz w:val="15"/>
          <w:szCs w:val="15"/>
          <w:u w:val="none"/>
          <w:shd w:fill="auto" w:val="clear"/>
          <w:vertAlign w:val="superscript"/>
        </w:rPr>
        <w:footnoteReference w:customMarkFollows="0" w:id="0"/>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 Riferimento della pubblicazione del pertinente avviso o bando (</w:t>
      </w:r>
      <w:r w:rsidDel="00000000" w:rsidR="00000000" w:rsidRPr="00000000">
        <w:rPr>
          <w:rFonts w:ascii="Calibri" w:cs="Calibri" w:eastAsia="Calibri" w:hAnsi="Calibri"/>
          <w:b w:val="1"/>
          <w:i w:val="0"/>
          <w:smallCaps w:val="0"/>
          <w:strike w:val="0"/>
          <w:color w:val="00000a"/>
          <w:sz w:val="15"/>
          <w:szCs w:val="15"/>
          <w:u w:val="none"/>
          <w:shd w:fill="auto" w:val="clear"/>
          <w:vertAlign w:val="superscript"/>
        </w:rPr>
        <w:footnoteReference w:customMarkFollows="0" w:id="1"/>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  nella </w:t>
      </w:r>
      <w:r w:rsidDel="00000000" w:rsidR="00000000" w:rsidRPr="00000000">
        <w:rPr>
          <w:rFonts w:ascii="Calibri" w:cs="Calibri" w:eastAsia="Calibri" w:hAnsi="Calibri"/>
          <w:b w:val="1"/>
          <w:i w:val="1"/>
          <w:smallCaps w:val="0"/>
          <w:strike w:val="0"/>
          <w:color w:val="00000a"/>
          <w:sz w:val="15"/>
          <w:szCs w:val="15"/>
          <w:u w:val="none"/>
          <w:shd w:fill="auto" w:val="clear"/>
          <w:vertAlign w:val="baseline"/>
          <w:rtl w:val="0"/>
        </w:rPr>
        <w:t xml:space="preserve">Gazzetta ufficiale dell'Unione europea</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color="00000a" w:space="1" w:sz="4" w:val="single"/>
          <w:left w:color="00000a" w:space="4" w:sz="4" w:val="single"/>
          <w:bottom w:color="00000a" w:space="1" w:sz="4" w:val="single"/>
          <w:right w:color="00000a" w:space="4" w:sz="4" w:val="single"/>
          <w:between w:space="0" w:sz="0" w:val="nil"/>
        </w:pBdr>
        <w:shd w:fill="bfbfbf"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color="00000a" w:space="1" w:sz="4" w:val="single"/>
          <w:left w:color="00000a" w:space="4" w:sz="4" w:val="single"/>
          <w:bottom w:color="00000a" w:space="1" w:sz="4" w:val="single"/>
          <w:right w:color="00000a" w:space="4" w:sz="4" w:val="single"/>
          <w:between w:space="0" w:sz="0" w:val="nil"/>
        </w:pBdr>
        <w:shd w:fill="bfbfbf"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GU UE S numero [], data [], pag. [], </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color="00000a" w:space="1" w:sz="4" w:val="single"/>
          <w:left w:color="00000a" w:space="4" w:sz="4" w:val="single"/>
          <w:bottom w:color="00000a" w:space="1" w:sz="4" w:val="single"/>
          <w:right w:color="00000a" w:space="4" w:sz="4" w:val="single"/>
          <w:between w:space="0" w:sz="0" w:val="nil"/>
        </w:pBdr>
        <w:shd w:fill="bfbfbf"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Numero dell'avviso nella GU S: [ ][ ][ ][ ]/S [ ][ ][ ]–[ ][ ][ ][ ][ ][ ][ ]</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color="00000a" w:space="1" w:sz="4" w:val="single"/>
          <w:left w:color="00000a" w:space="4" w:sz="4" w:val="single"/>
          <w:bottom w:color="00000a" w:space="1" w:sz="4" w:val="single"/>
          <w:right w:color="00000a" w:space="4" w:sz="4" w:val="single"/>
          <w:between w:space="0" w:sz="0" w:val="nil"/>
        </w:pBdr>
        <w:shd w:fill="bfbfbf"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Se non è pubblicato un avviso di indizione di gara nella GU UE, l'amministrazione aggiudicatrice o l'ente aggiudicatore deve compilare le informazioni in modo da permettere l'individuazione univoca della procedura di appalto:</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color="00000a" w:space="1" w:sz="4" w:val="single"/>
          <w:left w:color="00000a" w:space="4" w:sz="4" w:val="single"/>
          <w:bottom w:color="00000a" w:space="1" w:sz="4" w:val="single"/>
          <w:right w:color="00000a" w:space="4" w:sz="4" w:val="single"/>
          <w:between w:space="0" w:sz="0" w:val="nil"/>
        </w:pBdr>
        <w:shd w:fill="bfbfbf" w:val="clear"/>
        <w:spacing w:after="120" w:before="120" w:line="240" w:lineRule="auto"/>
        <w:ind w:left="0" w:right="0" w:firstLine="0"/>
        <w:jc w:val="left"/>
        <w:rPr>
          <w:rFonts w:ascii="Calibri" w:cs="Calibri" w:eastAsia="Calibri" w:hAnsi="Calibri"/>
          <w:i w:val="0"/>
          <w:smallCaps w:val="0"/>
          <w:strike w:val="0"/>
          <w:color w:val="00000a"/>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Se non sussiste obbligo di pubblicazione di un avviso nella Gazzetta ufficiale dell'Unione europea, fornire altre informazioni in modo da permettere l'individuazione univoca della procedura di appalto (ad esempio il rimando ad una pubblicazione a livello nazionale): [….]</w:t>
      </w:r>
      <w:r w:rsidDel="00000000" w:rsidR="00000000" w:rsidRPr="00000000">
        <w:rPr>
          <w:rtl w:val="0"/>
        </w:rPr>
      </w:r>
    </w:p>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i w:val="0"/>
          <w:smallCaps w:val="0"/>
          <w:strike w:val="0"/>
          <w:color w:val="00000a"/>
          <w:sz w:val="16"/>
          <w:szCs w:val="16"/>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spacing w:after="360" w:before="120" w:line="240" w:lineRule="auto"/>
        <w:ind w:left="0" w:right="0" w:firstLine="0"/>
        <w:jc w:val="center"/>
        <w:rPr>
          <w:rFonts w:ascii="Calibri" w:cs="Calibri" w:eastAsia="Calibri" w:hAnsi="Calibri"/>
          <w:b w:val="1"/>
          <w:i w:val="0"/>
          <w:smallCaps w:val="1"/>
          <w:strike w:val="0"/>
          <w:color w:val="00000a"/>
          <w:sz w:val="15"/>
          <w:szCs w:val="15"/>
          <w:u w:val="none"/>
          <w:shd w:fill="auto" w:val="clear"/>
          <w:vertAlign w:val="baseline"/>
        </w:rPr>
      </w:pPr>
      <w:r w:rsidDel="00000000" w:rsidR="00000000" w:rsidRPr="00000000">
        <w:rPr>
          <w:rFonts w:ascii="Calibri" w:cs="Calibri" w:eastAsia="Calibri" w:hAnsi="Calibri"/>
          <w:i w:val="0"/>
          <w:smallCaps w:val="1"/>
          <w:strike w:val="0"/>
          <w:color w:val="00000a"/>
          <w:sz w:val="16"/>
          <w:szCs w:val="16"/>
          <w:u w:val="none"/>
          <w:shd w:fill="auto" w:val="clear"/>
          <w:vertAlign w:val="baseline"/>
          <w:rtl w:val="0"/>
        </w:rPr>
        <w:t xml:space="preserve">INFORMAZIONI SULLA PROCEDURA DI APPALTO</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color="00000a" w:space="1" w:sz="4" w:val="single"/>
          <w:left w:color="00000a" w:space="4" w:sz="4" w:val="single"/>
          <w:bottom w:color="00000a" w:space="1" w:sz="4" w:val="single"/>
          <w:right w:color="00000a" w:space="4" w:sz="4" w:val="single"/>
          <w:between w:space="0" w:sz="0" w:val="nil"/>
        </w:pBdr>
        <w:shd w:fill="bfbfbf"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b w:val="1"/>
          <w:i w:val="0"/>
          <w:smallCaps w:val="0"/>
          <w:strike w:val="0"/>
          <w:color w:val="000000"/>
          <w:sz w:val="15"/>
          <w:szCs w:val="15"/>
          <w:u w:val="none"/>
          <w:shd w:fill="auto" w:val="clear"/>
          <w:vertAlign w:val="baseline"/>
          <w:rtl w:val="0"/>
        </w:rPr>
        <w:t xml:space="preserve">Le informazioni richieste dalla parte I saranno acquisite automaticamente a condizione che per generare e compilare il DGUE sia utilizzato il servizio DGUE in formato elettronico. In caso contrario tali informazioni devono essere inserite dall'operatore economico.</w:t>
      </w:r>
      <w:r w:rsidDel="00000000" w:rsidR="00000000" w:rsidRPr="00000000">
        <w:rPr>
          <w:rtl w:val="0"/>
        </w:rPr>
      </w:r>
    </w:p>
    <w:tbl>
      <w:tblPr>
        <w:tblStyle w:val="Table1"/>
        <w:tblW w:w="9288.0" w:type="dxa"/>
        <w:jc w:val="left"/>
        <w:tblInd w:w="-113.0" w:type="dxa"/>
        <w:tblLayout w:type="fixed"/>
        <w:tblLook w:val="0000"/>
      </w:tblPr>
      <w:tblGrid>
        <w:gridCol w:w="4644"/>
        <w:gridCol w:w="4644"/>
        <w:tblGridChange w:id="0">
          <w:tblGrid>
            <w:gridCol w:w="4644"/>
            <w:gridCol w:w="4644"/>
          </w:tblGrid>
        </w:tblGridChange>
      </w:tblGrid>
      <w:tr>
        <w:trPr>
          <w:cantSplit w:val="0"/>
          <w:trHeight w:val="349" w:hRule="atLeast"/>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4"/>
                <w:szCs w:val="14"/>
                <w:u w:val="none"/>
                <w:shd w:fill="auto" w:val="clear"/>
                <w:vertAlign w:val="baseline"/>
                <w:rtl w:val="0"/>
              </w:rPr>
              <w:t xml:space="preserve">Identità del committente </w:t>
            </w: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w:t>
            </w:r>
            <w:r w:rsidDel="00000000" w:rsidR="00000000" w:rsidRPr="00000000">
              <w:rPr>
                <w:rFonts w:ascii="Calibri" w:cs="Calibri" w:eastAsia="Calibri" w:hAnsi="Calibri"/>
                <w:i w:val="0"/>
                <w:smallCaps w:val="0"/>
                <w:strike w:val="0"/>
                <w:color w:val="00000a"/>
                <w:sz w:val="14"/>
                <w:szCs w:val="14"/>
                <w:u w:val="none"/>
                <w:shd w:fill="auto" w:val="clear"/>
                <w:vertAlign w:val="superscript"/>
              </w:rPr>
              <w:footnoteReference w:customMarkFollows="0" w:id="2"/>
            </w: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4"/>
                <w:szCs w:val="14"/>
                <w:u w:val="none"/>
                <w:shd w:fill="auto" w:val="clear"/>
                <w:vertAlign w:val="baseline"/>
                <w:rtl w:val="0"/>
              </w:rPr>
              <w:t xml:space="preserve">Risposta:</w:t>
            </w:r>
            <w:r w:rsidDel="00000000" w:rsidR="00000000" w:rsidRPr="00000000">
              <w:rPr>
                <w:rtl w:val="0"/>
              </w:rPr>
            </w:r>
          </w:p>
        </w:tc>
      </w:tr>
      <w:tr>
        <w:trPr>
          <w:cantSplit w:val="0"/>
          <w:trHeight w:val="349" w:hRule="atLeast"/>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Nome: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Codice fiscale </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w:t>
            </w:r>
            <w:r w:rsidDel="00000000" w:rsidR="00000000" w:rsidRPr="00000000">
              <w:rPr>
                <w:rtl w:val="0"/>
              </w:rPr>
            </w:r>
          </w:p>
        </w:tc>
      </w:tr>
      <w:tr>
        <w:trPr>
          <w:cantSplit w:val="0"/>
          <w:trHeight w:val="485" w:hRule="atLeast"/>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4"/>
                <w:szCs w:val="14"/>
                <w:u w:val="none"/>
                <w:shd w:fill="auto" w:val="clear"/>
                <w:vertAlign w:val="baseline"/>
                <w:rtl w:val="0"/>
              </w:rPr>
              <w:t xml:space="preserve">Di quale appalto si tratta?</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4"/>
                <w:szCs w:val="14"/>
                <w:u w:val="none"/>
                <w:shd w:fill="auto" w:val="clear"/>
                <w:vertAlign w:val="baseline"/>
                <w:rtl w:val="0"/>
              </w:rPr>
              <w:t xml:space="preserve">Risposta:</w:t>
            </w:r>
            <w:r w:rsidDel="00000000" w:rsidR="00000000" w:rsidRPr="00000000">
              <w:rPr>
                <w:rtl w:val="0"/>
              </w:rPr>
            </w:r>
          </w:p>
        </w:tc>
      </w:tr>
      <w:tr>
        <w:trPr>
          <w:cantSplit w:val="0"/>
          <w:trHeight w:val="484" w:hRule="atLeast"/>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Titolo o breve descrizione dell'appalto (</w:t>
            </w:r>
            <w:r w:rsidDel="00000000" w:rsidR="00000000" w:rsidRPr="00000000">
              <w:rPr>
                <w:rFonts w:ascii="Calibri" w:cs="Calibri" w:eastAsia="Calibri" w:hAnsi="Calibri"/>
                <w:i w:val="0"/>
                <w:smallCaps w:val="0"/>
                <w:strike w:val="0"/>
                <w:color w:val="00000a"/>
                <w:sz w:val="14"/>
                <w:szCs w:val="14"/>
                <w:u w:val="none"/>
                <w:shd w:fill="auto" w:val="clear"/>
                <w:vertAlign w:val="superscript"/>
              </w:rPr>
              <w:footnoteReference w:customMarkFollows="0" w:id="3"/>
            </w: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   ]</w:t>
            </w:r>
            <w:r w:rsidDel="00000000" w:rsidR="00000000" w:rsidRPr="00000000">
              <w:rPr>
                <w:rtl w:val="0"/>
              </w:rPr>
            </w:r>
          </w:p>
        </w:tc>
      </w:tr>
      <w:tr>
        <w:trPr>
          <w:cantSplit w:val="0"/>
          <w:trHeight w:val="484" w:hRule="atLeast"/>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Numero di riferimento attribuito al fascicolo dall'amministrazione aggiudicatrice o ente aggiudicatore (ove esistente) (</w:t>
            </w:r>
            <w:r w:rsidDel="00000000" w:rsidR="00000000" w:rsidRPr="00000000">
              <w:rPr>
                <w:rFonts w:ascii="Calibri" w:cs="Calibri" w:eastAsia="Calibri" w:hAnsi="Calibri"/>
                <w:i w:val="0"/>
                <w:smallCaps w:val="0"/>
                <w:strike w:val="0"/>
                <w:color w:val="00000a"/>
                <w:sz w:val="14"/>
                <w:szCs w:val="14"/>
                <w:u w:val="none"/>
                <w:shd w:fill="auto" w:val="clear"/>
                <w:vertAlign w:val="superscript"/>
              </w:rPr>
              <w:footnoteReference w:customMarkFollows="0" w:id="4"/>
            </w: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   ]</w:t>
            </w:r>
            <w:r w:rsidDel="00000000" w:rsidR="00000000" w:rsidRPr="00000000">
              <w:rPr>
                <w:rtl w:val="0"/>
              </w:rPr>
            </w:r>
          </w:p>
        </w:tc>
      </w:tr>
      <w:tr>
        <w:trPr>
          <w:cantSplit w:val="0"/>
          <w:trHeight w:val="484" w:hRule="atLeast"/>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CIG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CUP (ove previsto)</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Codice progetto (ove l’appalto sia finanziato o cofinanziato con fondi europei)</w:t>
              <w:tab/>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w:t>
            </w:r>
            <w:r w:rsidDel="00000000" w:rsidR="00000000" w:rsidRPr="00000000">
              <w:rPr>
                <w:rtl w:val="0"/>
              </w:rPr>
            </w:r>
          </w:p>
        </w:tc>
      </w:tr>
    </w:tbl>
    <w:p w:rsidR="00000000" w:rsidDel="00000000" w:rsidP="00000000" w:rsidRDefault="00000000" w:rsidRPr="00000000" w14:paraId="00000023">
      <w:pPr>
        <w:keepNext w:val="0"/>
        <w:keepLines w:val="0"/>
        <w:pageBreakBefore w:val="0"/>
        <w:widowControl w:val="1"/>
        <w:pBdr>
          <w:top w:color="00000a" w:space="1" w:sz="4" w:val="single"/>
          <w:left w:color="00000a" w:space="4" w:sz="4" w:val="single"/>
          <w:bottom w:color="00000a" w:space="1" w:sz="4" w:val="single"/>
          <w:right w:color="00000a" w:space="4" w:sz="4" w:val="single"/>
          <w:between w:space="0" w:sz="0" w:val="nil"/>
        </w:pBdr>
        <w:shd w:fill="bfbfbf" w:val="clear"/>
        <w:tabs>
          <w:tab w:val="left" w:leader="none" w:pos="4644"/>
        </w:tabs>
        <w:spacing w:after="120" w:before="120" w:line="240" w:lineRule="auto"/>
        <w:ind w:left="0" w:right="0" w:firstLine="0"/>
        <w:jc w:val="left"/>
        <w:rPr>
          <w:rFonts w:ascii="Calibri" w:cs="Calibri" w:eastAsia="Calibri" w:hAnsi="Calibri"/>
          <w:i w:val="0"/>
          <w:smallCaps w:val="0"/>
          <w:strike w:val="0"/>
          <w:color w:val="00000a"/>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a"/>
          <w:sz w:val="14"/>
          <w:szCs w:val="14"/>
          <w:u w:val="none"/>
          <w:shd w:fill="auto" w:val="clear"/>
          <w:vertAlign w:val="baseline"/>
          <w:rtl w:val="0"/>
        </w:rPr>
        <w:t xml:space="preserve">Tutte le altre informazioni in tutte le sezioni del DGUE devono essere inserite dall'operatore economico</w:t>
      </w:r>
      <w:r w:rsidDel="00000000" w:rsidR="00000000" w:rsidRPr="00000000">
        <w:rPr>
          <w:rtl w:val="0"/>
        </w:rPr>
      </w:r>
    </w:p>
    <w:p w:rsidR="00000000" w:rsidDel="00000000" w:rsidP="00000000" w:rsidRDefault="00000000" w:rsidRPr="00000000" w14:paraId="00000024">
      <w:pPr>
        <w:keepNext w:val="1"/>
        <w:keepLines w:val="0"/>
        <w:pageBreakBefore w:val="1"/>
        <w:widowControl w:val="1"/>
        <w:pBdr>
          <w:top w:space="0" w:sz="0" w:val="nil"/>
          <w:left w:space="0" w:sz="0" w:val="nil"/>
          <w:bottom w:space="0" w:sz="0" w:val="nil"/>
          <w:right w:space="0" w:sz="0" w:val="nil"/>
          <w:between w:space="0" w:sz="0" w:val="nil"/>
        </w:pBdr>
        <w:shd w:fill="auto" w:val="clear"/>
        <w:spacing w:after="360" w:before="120" w:line="240" w:lineRule="auto"/>
        <w:ind w:left="0" w:right="0" w:firstLine="0"/>
        <w:jc w:val="center"/>
        <w:rPr>
          <w:rFonts w:ascii="Calibri" w:cs="Calibri" w:eastAsia="Calibri" w:hAnsi="Calibri"/>
          <w:i w:val="0"/>
          <w:smallCaps w:val="0"/>
          <w:strike w:val="0"/>
          <w:color w:val="00000a"/>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a"/>
          <w:sz w:val="18"/>
          <w:szCs w:val="18"/>
          <w:u w:val="none"/>
          <w:shd w:fill="auto" w:val="clear"/>
          <w:vertAlign w:val="baseline"/>
          <w:rtl w:val="0"/>
        </w:rPr>
        <w:t xml:space="preserve">Parte II: Informazioni sull'operatore economico</w:t>
      </w:r>
      <w:r w:rsidDel="00000000" w:rsidR="00000000" w:rsidRPr="00000000">
        <w:rPr>
          <w:rtl w:val="0"/>
        </w:rPr>
      </w:r>
    </w:p>
    <w:p w:rsidR="00000000" w:rsidDel="00000000" w:rsidP="00000000" w:rsidRDefault="00000000" w:rsidRPr="00000000" w14:paraId="00000025">
      <w:pPr>
        <w:keepNext w:val="1"/>
        <w:keepLines w:val="0"/>
        <w:pageBreakBefore w:val="0"/>
        <w:widowControl w:val="1"/>
        <w:pBdr>
          <w:top w:space="0" w:sz="0" w:val="nil"/>
          <w:left w:space="0" w:sz="0" w:val="nil"/>
          <w:bottom w:space="0" w:sz="0" w:val="nil"/>
          <w:right w:space="0" w:sz="0" w:val="nil"/>
          <w:between w:space="0" w:sz="0" w:val="nil"/>
        </w:pBdr>
        <w:shd w:fill="auto" w:val="clear"/>
        <w:spacing w:after="360" w:before="120" w:line="240" w:lineRule="auto"/>
        <w:ind w:left="0" w:right="0" w:firstLine="0"/>
        <w:jc w:val="center"/>
        <w:rPr>
          <w:rFonts w:ascii="Calibri" w:cs="Calibri" w:eastAsia="Calibri" w:hAnsi="Calibri"/>
          <w:b w:val="1"/>
          <w:i w:val="0"/>
          <w:smallCaps w:val="1"/>
          <w:strike w:val="0"/>
          <w:color w:val="00000a"/>
          <w:sz w:val="14"/>
          <w:szCs w:val="14"/>
          <w:u w:val="none"/>
          <w:shd w:fill="auto" w:val="clear"/>
          <w:vertAlign w:val="baseline"/>
        </w:rPr>
      </w:pPr>
      <w:r w:rsidDel="00000000" w:rsidR="00000000" w:rsidRPr="00000000">
        <w:rPr>
          <w:rFonts w:ascii="Calibri" w:cs="Calibri" w:eastAsia="Calibri" w:hAnsi="Calibri"/>
          <w:i w:val="0"/>
          <w:smallCaps w:val="1"/>
          <w:strike w:val="0"/>
          <w:color w:val="00000a"/>
          <w:sz w:val="16"/>
          <w:szCs w:val="16"/>
          <w:u w:val="none"/>
          <w:shd w:fill="auto" w:val="clear"/>
          <w:vertAlign w:val="baseline"/>
          <w:rtl w:val="0"/>
        </w:rPr>
        <w:t xml:space="preserve">A: INFORMAZIONI SULL'OPERATORE ECONOMICO</w:t>
      </w:r>
      <w:r w:rsidDel="00000000" w:rsidR="00000000" w:rsidRPr="00000000">
        <w:rPr>
          <w:rtl w:val="0"/>
        </w:rPr>
      </w:r>
    </w:p>
    <w:tbl>
      <w:tblPr>
        <w:tblStyle w:val="Table2"/>
        <w:tblW w:w="9336.0" w:type="dxa"/>
        <w:jc w:val="left"/>
        <w:tblInd w:w="-113.0" w:type="dxa"/>
        <w:tblLayout w:type="fixed"/>
        <w:tblLook w:val="0000"/>
      </w:tblPr>
      <w:tblGrid>
        <w:gridCol w:w="5736"/>
        <w:gridCol w:w="3600"/>
        <w:tblGridChange w:id="0">
          <w:tblGrid>
            <w:gridCol w:w="5736"/>
            <w:gridCol w:w="3600"/>
          </w:tblGrid>
        </w:tblGridChange>
      </w:tblGrid>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4"/>
                <w:szCs w:val="14"/>
                <w:u w:val="none"/>
                <w:shd w:fill="auto" w:val="clear"/>
                <w:vertAlign w:val="baseline"/>
                <w:rtl w:val="0"/>
              </w:rPr>
              <w:t xml:space="preserve">Dati identificativi</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4"/>
                <w:szCs w:val="14"/>
                <w:u w:val="none"/>
                <w:shd w:fill="auto" w:val="clear"/>
                <w:vertAlign w:val="baseline"/>
                <w:rtl w:val="0"/>
              </w:rPr>
              <w:t xml:space="preserve">Risposta:</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0" w:right="0" w:hanging="85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Nome: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   ]</w:t>
            </w:r>
            <w:r w:rsidDel="00000000" w:rsidR="00000000" w:rsidRPr="00000000">
              <w:rPr>
                <w:rtl w:val="0"/>
              </w:rPr>
            </w:r>
          </w:p>
        </w:tc>
      </w:tr>
      <w:tr>
        <w:trPr>
          <w:cantSplit w:val="0"/>
          <w:trHeight w:val="826" w:hRule="atLeast"/>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4"/>
                <w:szCs w:val="1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Partita IVA, se applicabile:</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Se non è applicabile un numero di partita IVA indicare un altro numero di identificazione nazionale, se richiesto e applicabile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4"/>
                <w:szCs w:val="1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   ]</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Indirizzo postale: </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w:t>
            </w:r>
            <w:r w:rsidDel="00000000" w:rsidR="00000000" w:rsidRPr="00000000">
              <w:rPr>
                <w:rtl w:val="0"/>
              </w:rPr>
            </w:r>
          </w:p>
        </w:tc>
      </w:tr>
      <w:tr>
        <w:trPr>
          <w:cantSplit w:val="0"/>
          <w:trHeight w:val="1184" w:hRule="atLeast"/>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Persone di contatto (</w:t>
            </w:r>
            <w:r w:rsidDel="00000000" w:rsidR="00000000" w:rsidRPr="00000000">
              <w:rPr>
                <w:rFonts w:ascii="Calibri" w:cs="Calibri" w:eastAsia="Calibri" w:hAnsi="Calibri"/>
                <w:i w:val="0"/>
                <w:smallCaps w:val="0"/>
                <w:strike w:val="0"/>
                <w:color w:val="000000"/>
                <w:sz w:val="14"/>
                <w:szCs w:val="14"/>
                <w:u w:val="none"/>
                <w:shd w:fill="auto" w:val="clear"/>
                <w:vertAlign w:val="superscript"/>
              </w:rPr>
              <w:footnoteReference w:customMarkFollows="0" w:id="5"/>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Telefono:</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PEC o e-mail:</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(indirizzo Internet o sito web) (</w:t>
            </w:r>
            <w:r w:rsidDel="00000000" w:rsidR="00000000" w:rsidRPr="00000000">
              <w:rPr>
                <w:rFonts w:ascii="Calibri" w:cs="Calibri" w:eastAsia="Calibri" w:hAnsi="Calibri"/>
                <w:i w:val="1"/>
                <w:smallCaps w:val="0"/>
                <w:strike w:val="0"/>
                <w:color w:val="000000"/>
                <w:sz w:val="14"/>
                <w:szCs w:val="14"/>
                <w:u w:val="none"/>
                <w:shd w:fill="auto" w:val="clear"/>
                <w:vertAlign w:val="baseline"/>
                <w:rtl w:val="0"/>
              </w:rPr>
              <w:t xml:space="preserve">ove esistente</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4"/>
                <w:szCs w:val="1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4"/>
                <w:szCs w:val="1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4"/>
                <w:szCs w:val="1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4"/>
                <w:szCs w:val="14"/>
                <w:u w:val="none"/>
                <w:shd w:fill="auto" w:val="clear"/>
                <w:vertAlign w:val="baseline"/>
                <w:rtl w:val="0"/>
              </w:rPr>
              <w:t xml:space="preserve">Informazioni generali:</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4"/>
                <w:szCs w:val="14"/>
                <w:u w:val="none"/>
                <w:shd w:fill="auto" w:val="clear"/>
                <w:vertAlign w:val="baseline"/>
                <w:rtl w:val="0"/>
              </w:rPr>
              <w:t xml:space="preserve">Risposta:</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a"/>
                <w:sz w:val="14"/>
                <w:szCs w:val="1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L'operatore economico è una microimpresa, oppure un'impresa piccola o media (</w:t>
            </w:r>
            <w:r w:rsidDel="00000000" w:rsidR="00000000" w:rsidRPr="00000000">
              <w:rPr>
                <w:rFonts w:ascii="Calibri" w:cs="Calibri" w:eastAsia="Calibri" w:hAnsi="Calibri"/>
                <w:i w:val="0"/>
                <w:smallCaps w:val="0"/>
                <w:strike w:val="0"/>
                <w:color w:val="00000a"/>
                <w:sz w:val="14"/>
                <w:szCs w:val="14"/>
                <w:u w:val="none"/>
                <w:shd w:fill="auto" w:val="clear"/>
                <w:vertAlign w:val="superscript"/>
              </w:rPr>
              <w:footnoteReference w:customMarkFollows="0" w:id="6"/>
            </w: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w:t>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 ] Sì [ ] No</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b w:val="1"/>
                <w:i w:val="0"/>
                <w:smallCaps w:val="0"/>
                <w:strike w:val="0"/>
                <w:color w:val="000000"/>
                <w:sz w:val="14"/>
                <w:szCs w:val="14"/>
                <w:u w:val="none"/>
                <w:shd w:fill="auto" w:val="clear"/>
                <w:vertAlign w:val="baseline"/>
                <w:rtl w:val="0"/>
              </w:rPr>
              <w:t xml:space="preserve">Solo se l'appalto è riservato </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w:t>
            </w:r>
            <w:r w:rsidDel="00000000" w:rsidR="00000000" w:rsidRPr="00000000">
              <w:rPr>
                <w:rFonts w:ascii="Calibri" w:cs="Calibri" w:eastAsia="Calibri" w:hAnsi="Calibri"/>
                <w:i w:val="0"/>
                <w:smallCaps w:val="0"/>
                <w:strike w:val="0"/>
                <w:color w:val="000000"/>
                <w:sz w:val="14"/>
                <w:szCs w:val="14"/>
                <w:u w:val="none"/>
                <w:shd w:fill="auto" w:val="clear"/>
                <w:vertAlign w:val="superscript"/>
              </w:rPr>
              <w:footnoteReference w:customMarkFollows="0" w:id="7"/>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w:t>
            </w:r>
            <w:r w:rsidDel="00000000" w:rsidR="00000000" w:rsidRPr="00000000">
              <w:rPr>
                <w:rFonts w:ascii="Calibri" w:cs="Calibri" w:eastAsia="Calibri" w:hAnsi="Calibri"/>
                <w:b w:val="1"/>
                <w:i w:val="0"/>
                <w:smallCaps w:val="0"/>
                <w:strike w:val="0"/>
                <w:color w:val="000000"/>
                <w:sz w:val="14"/>
                <w:szCs w:val="14"/>
                <w:u w:val="none"/>
                <w:shd w:fill="auto" w:val="clear"/>
                <w:vertAlign w:val="baseline"/>
                <w:rtl w:val="0"/>
              </w:rPr>
              <w:t xml:space="preserve">: </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l'operatore economico è un laboratorio protetto, un' "impresa sociale" (</w:t>
            </w:r>
            <w:r w:rsidDel="00000000" w:rsidR="00000000" w:rsidRPr="00000000">
              <w:rPr>
                <w:rFonts w:ascii="Calibri" w:cs="Calibri" w:eastAsia="Calibri" w:hAnsi="Calibri"/>
                <w:i w:val="0"/>
                <w:smallCaps w:val="0"/>
                <w:strike w:val="0"/>
                <w:color w:val="000000"/>
                <w:sz w:val="14"/>
                <w:szCs w:val="14"/>
                <w:u w:val="none"/>
                <w:shd w:fill="auto" w:val="clear"/>
                <w:vertAlign w:val="superscript"/>
              </w:rPr>
              <w:footnoteReference w:customMarkFollows="0" w:id="8"/>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o provvede all'esecuzione del contratto nel contesto di programmi di lavoro protetti (articolo 112 del Codice)?</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b w:val="1"/>
                <w:i w:val="0"/>
                <w:smallCaps w:val="0"/>
                <w:strike w:val="0"/>
                <w:color w:val="000000"/>
                <w:sz w:val="14"/>
                <w:szCs w:val="14"/>
                <w:u w:val="none"/>
                <w:shd w:fill="auto" w:val="clear"/>
                <w:vertAlign w:val="baseline"/>
                <w:rtl w:val="0"/>
              </w:rPr>
              <w:t xml:space="preserve">In caso affermativo,</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qual è la percentuale corrispondente di lavoratori con disabilità o svantaggiati?</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Se richiesto, specificare a quale o quali categorie di lavoratori con disabilità o svantaggiati appartengono i dipendenti interessati:</w:t>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a"/>
                <w:sz w:val="14"/>
                <w:szCs w:val="1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 ] Sì [ ] No</w:t>
              <w:br w:type="textWrapping"/>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14"/>
                <w:szCs w:val="1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14"/>
                <w:szCs w:val="1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14"/>
                <w:szCs w:val="1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14"/>
                <w:szCs w:val="1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14"/>
                <w:szCs w:val="1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14"/>
                <w:szCs w:val="1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14"/>
                <w:szCs w:val="1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14"/>
                <w:szCs w:val="14"/>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14"/>
                <w:szCs w:val="1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14"/>
                <w:szCs w:val="14"/>
                <w:u w:val="none"/>
                <w:shd w:fill="auto" w:val="clear"/>
                <w:vertAlign w:val="baseline"/>
              </w:rPr>
            </w:pP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Se pertinente: l'operatore economico è iscritto in un elenco ufficiale di  imprenditori, fornitori, o prestatori di servizi o possiede una certificazione rilasciata da organismi accreditati, ai sensi dell’articolo 90 del Codice ?</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b w:val="1"/>
                <w:i w:val="0"/>
                <w:smallCaps w:val="0"/>
                <w:strike w:val="0"/>
                <w:color w:val="000000"/>
                <w:sz w:val="14"/>
                <w:szCs w:val="14"/>
                <w:u w:val="none"/>
                <w:shd w:fill="auto" w:val="clear"/>
                <w:vertAlign w:val="baseline"/>
                <w:rtl w:val="0"/>
              </w:rPr>
              <w:t xml:space="preserve">In caso affermativo</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b w:val="1"/>
                <w:i w:val="0"/>
                <w:smallCaps w:val="0"/>
                <w:strike w:val="0"/>
                <w:color w:val="000000"/>
                <w:sz w:val="14"/>
                <w:szCs w:val="14"/>
                <w:u w:val="none"/>
                <w:shd w:fill="auto" w:val="clear"/>
                <w:vertAlign w:val="baseline"/>
                <w:rtl w:val="0"/>
              </w:rPr>
              <w:t xml:space="preserve">Rispondere compilando le altre parti di questa sezione, la sezione B e, ove pertinente, la sezione C della presente parte, la parte III, la  parte V se applicabile, e in ogni caso compilare e firmare la parte VI.</w:t>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4" w:right="0" w:hanging="284"/>
              <w:jc w:val="left"/>
              <w:rPr>
                <w:rFonts w:ascii="Calibri" w:cs="Calibri" w:eastAsia="Calibri" w:hAnsi="Calibri"/>
                <w:i w:val="0"/>
                <w:smallCaps w:val="0"/>
                <w:strike w:val="0"/>
                <w:color w:val="000000"/>
                <w:sz w:val="14"/>
                <w:szCs w:val="14"/>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Indicare la denominazione dell'elenco o del certificato e, se pertinente, il pertinente numero di iscrizione o della certificazione </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b)    Se il certificato di iscrizione o la certificazione è disponibile elettronicamente, indicare:</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c)    Indicare i riferimenti in base ai quali è stata ottenuta l'iscrizione o la certificazione e, se pertinente, la classificazione ricevuta nell'elenco ufficiale (</w:t>
            </w:r>
            <w:r w:rsidDel="00000000" w:rsidR="00000000" w:rsidRPr="00000000">
              <w:rPr>
                <w:rFonts w:ascii="Calibri" w:cs="Calibri" w:eastAsia="Calibri" w:hAnsi="Calibri"/>
                <w:i w:val="0"/>
                <w:smallCaps w:val="0"/>
                <w:strike w:val="0"/>
                <w:color w:val="000000"/>
                <w:sz w:val="14"/>
                <w:szCs w:val="14"/>
                <w:u w:val="none"/>
                <w:shd w:fill="auto" w:val="clear"/>
                <w:vertAlign w:val="superscript"/>
              </w:rPr>
              <w:footnoteReference w:customMarkFollows="0" w:id="9"/>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84" w:right="0" w:hanging="284"/>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d)    L'iscrizione o la certificazione comprende tutti i criteri di selezione richiesti?</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b w:val="1"/>
                <w:i w:val="0"/>
                <w:smallCaps w:val="0"/>
                <w:strike w:val="0"/>
                <w:color w:val="000000"/>
                <w:sz w:val="14"/>
                <w:szCs w:val="14"/>
                <w:u w:val="none"/>
                <w:shd w:fill="auto" w:val="clear"/>
                <w:vertAlign w:val="baseline"/>
                <w:rtl w:val="0"/>
              </w:rPr>
              <w:t xml:space="preserve">In caso di risposta negativa alla lettera d):</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b w:val="1"/>
                <w:i w:val="0"/>
                <w:smallCaps w:val="0"/>
                <w:strike w:val="0"/>
                <w:color w:val="000000"/>
                <w:sz w:val="14"/>
                <w:szCs w:val="14"/>
                <w:u w:val="none"/>
                <w:shd w:fill="auto" w:val="clear"/>
                <w:vertAlign w:val="baseline"/>
                <w:rtl w:val="0"/>
              </w:rPr>
              <w:t xml:space="preserve">Inserire inoltre tutte le informazioni mancanti nella parte IV, sezione A, B, C, o D secondo il caso</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b w:val="1"/>
                <w:i w:val="1"/>
                <w:smallCaps w:val="0"/>
                <w:strike w:val="0"/>
                <w:color w:val="000000"/>
                <w:sz w:val="14"/>
                <w:szCs w:val="14"/>
                <w:u w:val="none"/>
                <w:shd w:fill="auto" w:val="clear"/>
                <w:vertAlign w:val="baseline"/>
                <w:rtl w:val="0"/>
              </w:rPr>
              <w:t xml:space="preserve">SOLO se richiesto dal pertinente avviso o bando o dai documenti di gara:</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120" w:before="120" w:line="240" w:lineRule="auto"/>
              <w:ind w:left="284" w:right="0" w:hanging="284"/>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e)  L'operatore economico potrà fornire un </w:t>
            </w:r>
            <w:r w:rsidDel="00000000" w:rsidR="00000000" w:rsidRPr="00000000">
              <w:rPr>
                <w:rFonts w:ascii="Calibri" w:cs="Calibri" w:eastAsia="Calibri" w:hAnsi="Calibri"/>
                <w:b w:val="1"/>
                <w:i w:val="0"/>
                <w:smallCaps w:val="0"/>
                <w:strike w:val="0"/>
                <w:color w:val="000000"/>
                <w:sz w:val="14"/>
                <w:szCs w:val="14"/>
                <w:u w:val="none"/>
                <w:shd w:fill="auto" w:val="clear"/>
                <w:vertAlign w:val="baseline"/>
                <w:rtl w:val="0"/>
              </w:rPr>
              <w:t xml:space="preserve">certificato</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br w:type="textWrapping"/>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hanging="284"/>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Se la documentazione pertinente è disponibile elettronicamente, indicare: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 Sì [ ] No [ ] Non applicabile</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18" w:right="0" w:hanging="318"/>
              <w:jc w:val="left"/>
              <w:rPr>
                <w:rFonts w:ascii="Calibri" w:cs="Calibri" w:eastAsia="Calibri" w:hAnsi="Calibri"/>
                <w:i w:val="0"/>
                <w:smallCaps w:val="0"/>
                <w:strike w:val="0"/>
                <w:color w:val="000000"/>
                <w:sz w:val="14"/>
                <w:szCs w:val="14"/>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w:t>
              <w:br w:type="textWrapping"/>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18" w:right="0" w:hanging="318"/>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b)    (indirizzo web, autorità o organismo di emanazione,  riferimento preciso della documentazione):</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Calibri" w:cs="Calibri" w:eastAsia="Calibri" w:hAnsi="Calibri"/>
                <w:i w:val="0"/>
                <w:smallCaps w:val="0"/>
                <w:strike w:val="0"/>
                <w:color w:val="000000"/>
                <w:sz w:val="14"/>
                <w:szCs w:val="14"/>
                <w:highlight w:val="yellow"/>
                <w:u w:val="none"/>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ff0000"/>
                <w:sz w:val="14"/>
                <w:szCs w:val="14"/>
                <w:highlight w:val="yellow"/>
                <w:u w:val="none"/>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c) […………..…]</w:t>
              <w:br w:type="textWrapping"/>
              <w:br w:type="textWrapping"/>
              <w:t xml:space="preserve">d) [ ] Sì [ ] No</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ff0000"/>
                <w:sz w:val="14"/>
                <w:szCs w:val="14"/>
                <w:highlight w:val="yellow"/>
                <w:u w:val="none"/>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ff0000"/>
                <w:sz w:val="14"/>
                <w:szCs w:val="14"/>
                <w:highlight w:val="yellow"/>
                <w:u w:val="none"/>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4"/>
                <w:szCs w:val="14"/>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4"/>
                <w:szCs w:val="14"/>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4"/>
                <w:szCs w:val="14"/>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4"/>
                <w:szCs w:val="1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e) [ ] Sì [ ] No</w:t>
              <w:br w:type="textWrapping"/>
              <w:br w:type="textWrapping"/>
              <w:br w:type="textWrapping"/>
              <w:t xml:space="preserve">(indirizzo web, autorità o organismo di emanazione, riferimento preciso della documentazione) </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w:t>
            </w:r>
            <w:r w:rsidDel="00000000" w:rsidR="00000000" w:rsidRPr="00000000">
              <w:rPr>
                <w:rtl w:val="0"/>
              </w:rPr>
            </w:r>
          </w:p>
        </w:tc>
      </w:tr>
      <w:tr>
        <w:trPr>
          <w:cantSplit w:val="0"/>
          <w:trHeight w:val="771" w:hRule="atLeast"/>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Se pertinente: l'operatore economico, in caso di contratti di lavori pubblici di importo superiore a 150.000 euro, è in possesso di attestazione rilasciata da Società Organismi di Attestazione (SOA), ai sensi dell’articolo 84 del Codice (settori ordinari)?</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ovvero,</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è in possesso di attestazione rilasciata  nell’ambito dei Sistemi di qualificazione di cui all’articolo 134 del Codice, previsti per i settori speciali</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b w:val="1"/>
                <w:i w:val="0"/>
                <w:smallCaps w:val="0"/>
                <w:strike w:val="0"/>
                <w:color w:val="000000"/>
                <w:sz w:val="14"/>
                <w:szCs w:val="14"/>
                <w:u w:val="none"/>
                <w:shd w:fill="auto" w:val="clear"/>
                <w:vertAlign w:val="baseline"/>
                <w:rtl w:val="0"/>
              </w:rPr>
              <w:t xml:space="preserve">In caso affermativo</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Indicare gli estremi dell’attestazione (denominazione dell’Organismo di attestazione ovvero Sistema di qualificazione, numero e data dell’attestazione) </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b)    Se l’attestazione di qualificazione è disponibile elettronicamente, indicare:</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c)    Indicare, se pertinente, le categorie di qualificazione alla quale si riferisce l’attestazione:</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d)    L'attestazione di qualificazione comprende tutti i criteri di selezione richiesti?</w:t>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Sì [ ] No</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Sì [ ] No</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18" w:right="0" w:hanging="360"/>
              <w:jc w:val="left"/>
              <w:rPr>
                <w:rFonts w:ascii="Calibri" w:cs="Calibri" w:eastAsia="Calibri" w:hAnsi="Calibri"/>
                <w:i w:val="0"/>
                <w:smallCaps w:val="0"/>
                <w:strike w:val="0"/>
                <w:color w:val="000000"/>
                <w:sz w:val="14"/>
                <w:szCs w:val="14"/>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w:t>
              <w:br w:type="textWrapping"/>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18" w:right="0" w:hanging="318"/>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b)    (indirizzo web, autorità o organismo di emanazione,  riferimento preciso della documentazione):</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8"/>
              </w:tabs>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8"/>
              </w:tabs>
              <w:spacing w:after="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c)     […………..…]</w:t>
              <w:br w:type="textWrapping"/>
              <w:br w:type="textWrapping"/>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d) [ ] Sì [ ] No</w:t>
            </w:r>
          </w:p>
        </w:tc>
      </w:tr>
      <w:tr>
        <w:trPr>
          <w:cantSplit w:val="0"/>
          <w:trHeight w:val="594" w:hRule="atLeast"/>
          <w:tblHeader w:val="0"/>
        </w:trPr>
        <w:tc>
          <w:tcPr>
            <w:gridSpan w:val="2"/>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92">
            <w:pPr>
              <w:keepNext w:val="0"/>
              <w:keepLines w:val="0"/>
              <w:pageBreakBefore w:val="0"/>
              <w:widowControl w:val="1"/>
              <w:pBdr>
                <w:top w:color="00000a" w:space="1" w:sz="4" w:val="single"/>
                <w:left w:color="00000a" w:space="4" w:sz="4" w:val="single"/>
                <w:bottom w:color="00000a" w:space="16" w:sz="4" w:val="single"/>
                <w:right w:color="00000a" w:space="4" w:sz="4" w:val="single"/>
                <w:between w:space="0" w:sz="0" w:val="nil"/>
              </w:pBdr>
              <w:shd w:fill="bfbfbf" w:val="clear"/>
              <w:spacing w:after="0" w:before="0" w:line="240" w:lineRule="auto"/>
              <w:ind w:left="0" w:right="0"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14"/>
                <w:szCs w:val="14"/>
                <w:u w:val="none"/>
                <w:shd w:fill="auto" w:val="clear"/>
                <w:vertAlign w:val="baseline"/>
                <w:rtl w:val="0"/>
              </w:rPr>
              <w:t xml:space="preserve">Si evidenzia che 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Forma della partecipazione: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Risposta:</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L'operatore economico partecipa alla procedura di appalto insieme ad altri (</w:t>
            </w:r>
            <w:r w:rsidDel="00000000" w:rsidR="00000000" w:rsidRPr="00000000">
              <w:rPr>
                <w:rFonts w:ascii="Calibri" w:cs="Calibri" w:eastAsia="Calibri" w:hAnsi="Calibri"/>
                <w:i w:val="0"/>
                <w:smallCaps w:val="0"/>
                <w:strike w:val="0"/>
                <w:color w:val="00000a"/>
                <w:sz w:val="14"/>
                <w:szCs w:val="14"/>
                <w:u w:val="none"/>
                <w:shd w:fill="auto" w:val="clear"/>
                <w:vertAlign w:val="superscript"/>
              </w:rPr>
              <w:footnoteReference w:customMarkFollows="0" w:id="10"/>
            </w: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 Sì [ ] No</w:t>
            </w:r>
            <w:r w:rsidDel="00000000" w:rsidR="00000000" w:rsidRPr="00000000">
              <w:rPr>
                <w:rtl w:val="0"/>
              </w:rPr>
            </w:r>
          </w:p>
        </w:tc>
      </w:tr>
      <w:tr>
        <w:trPr>
          <w:cantSplit w:val="0"/>
          <w:tblHeader w:val="0"/>
        </w:trPr>
        <w:tc>
          <w:tcPr>
            <w:gridSpan w:val="2"/>
            <w:tcBorders>
              <w:top w:color="00000a" w:space="0" w:sz="4" w:val="single"/>
              <w:left w:color="00000a" w:space="0" w:sz="4" w:val="single"/>
              <w:bottom w:color="00000a" w:space="0" w:sz="4" w:val="single"/>
              <w:right w:color="00000a" w:space="0" w:sz="4" w:val="single"/>
            </w:tcBorders>
            <w:shd w:fill="bfbfbf" w:val="clear"/>
            <w:vAlign w:val="top"/>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4"/>
                <w:szCs w:val="14"/>
                <w:u w:val="none"/>
                <w:shd w:fill="auto" w:val="clear"/>
                <w:vertAlign w:val="baseline"/>
                <w:rtl w:val="0"/>
              </w:rPr>
              <w:t xml:space="preserve">In caso affermativo</w:t>
            </w: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 accertarsi che gli altri operatori interessati forniscano un DGUE distinto.</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284" w:right="0" w:hanging="284"/>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b w:val="1"/>
                <w:i w:val="0"/>
                <w:smallCaps w:val="0"/>
                <w:strike w:val="0"/>
                <w:color w:val="000000"/>
                <w:sz w:val="15"/>
                <w:szCs w:val="15"/>
                <w:u w:val="none"/>
                <w:shd w:fill="auto" w:val="clear"/>
                <w:vertAlign w:val="baseline"/>
                <w:rtl w:val="0"/>
              </w:rPr>
              <w:t xml:space="preserve">In caso affermativo</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120" w:line="240" w:lineRule="auto"/>
              <w:ind w:left="284" w:right="0" w:hanging="284"/>
              <w:jc w:val="both"/>
              <w:rPr>
                <w:rFonts w:ascii="Calibri" w:cs="Calibri" w:eastAsia="Calibri" w:hAnsi="Calibri"/>
                <w:i w:val="0"/>
                <w:smallCaps w:val="0"/>
                <w:strike w:val="0"/>
                <w:color w:val="000000"/>
                <w:sz w:val="14"/>
                <w:szCs w:val="14"/>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Specificare il ruolo dell'operatore economico nel raggruppamento, ovvero consorzio, GEIE, rete di impresa di cui all’ art. 45, comma 2, lett. d), e), f) e g) e all’art. 46, comma 1, lett. </w:t>
            </w:r>
            <w:r w:rsidDel="00000000" w:rsidR="00000000" w:rsidRPr="00000000">
              <w:rPr>
                <w:rFonts w:ascii="Calibri" w:cs="Calibri" w:eastAsia="Calibri" w:hAnsi="Calibri"/>
                <w:i w:val="1"/>
                <w:smallCaps w:val="0"/>
                <w:strike w:val="0"/>
                <w:color w:val="000000"/>
                <w:sz w:val="14"/>
                <w:szCs w:val="14"/>
                <w:u w:val="none"/>
                <w:shd w:fill="auto" w:val="clear"/>
                <w:vertAlign w:val="baseline"/>
                <w:rtl w:val="0"/>
              </w:rPr>
              <w:t xml:space="preserve">a), b), c), d)</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ed </w:t>
            </w:r>
            <w:r w:rsidDel="00000000" w:rsidR="00000000" w:rsidRPr="00000000">
              <w:rPr>
                <w:rFonts w:ascii="Calibri" w:cs="Calibri" w:eastAsia="Calibri" w:hAnsi="Calibri"/>
                <w:i w:val="1"/>
                <w:smallCaps w:val="0"/>
                <w:strike w:val="0"/>
                <w:color w:val="000000"/>
                <w:sz w:val="14"/>
                <w:szCs w:val="14"/>
                <w:u w:val="none"/>
                <w:shd w:fill="auto" w:val="clear"/>
                <w:vertAlign w:val="baseline"/>
                <w:rtl w:val="0"/>
              </w:rPr>
              <w:t xml:space="preserve">e</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del Codice  (capofila, responsabile di compiti specifici,ecc.):</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b)    Indicare gli altri operatori economici che compartecipano alla procedura di appalto:</w:t>
              <w:br w:type="textWrapping"/>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c)   Se pertinente, indicare il nome del raggruppamento partecipante:</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d)  Se pertinente, indicare la denominazione degli operatori economici facenti parte di un consorzio di cui all’art. 45, comma 2, lett. </w:t>
            </w:r>
            <w:r w:rsidDel="00000000" w:rsidR="00000000" w:rsidRPr="00000000">
              <w:rPr>
                <w:rFonts w:ascii="Calibri" w:cs="Calibri" w:eastAsia="Calibri" w:hAnsi="Calibri"/>
                <w:i w:val="1"/>
                <w:smallCaps w:val="0"/>
                <w:strike w:val="0"/>
                <w:color w:val="000000"/>
                <w:sz w:val="14"/>
                <w:szCs w:val="14"/>
                <w:u w:val="none"/>
                <w:shd w:fill="auto" w:val="clear"/>
                <w:vertAlign w:val="baseline"/>
                <w:rtl w:val="0"/>
              </w:rPr>
              <w:t xml:space="preserve">b)</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e </w:t>
            </w:r>
            <w:r w:rsidDel="00000000" w:rsidR="00000000" w:rsidRPr="00000000">
              <w:rPr>
                <w:rFonts w:ascii="Calibri" w:cs="Calibri" w:eastAsia="Calibri" w:hAnsi="Calibri"/>
                <w:i w:val="1"/>
                <w:smallCaps w:val="0"/>
                <w:strike w:val="0"/>
                <w:color w:val="000000"/>
                <w:sz w:val="14"/>
                <w:szCs w:val="14"/>
                <w:u w:val="none"/>
                <w:shd w:fill="auto" w:val="clear"/>
                <w:vertAlign w:val="baseline"/>
                <w:rtl w:val="0"/>
              </w:rPr>
              <w:t xml:space="preserve">c)</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o di una società di professionisti di cui all’articolo 46, comma 1, lett. </w:t>
            </w:r>
            <w:r w:rsidDel="00000000" w:rsidR="00000000" w:rsidRPr="00000000">
              <w:rPr>
                <w:rFonts w:ascii="Calibri" w:cs="Calibri" w:eastAsia="Calibri" w:hAnsi="Calibri"/>
                <w:i w:val="1"/>
                <w:smallCaps w:val="0"/>
                <w:strike w:val="0"/>
                <w:color w:val="000000"/>
                <w:sz w:val="14"/>
                <w:szCs w:val="14"/>
                <w:u w:val="none"/>
                <w:shd w:fill="auto" w:val="clear"/>
                <w:vertAlign w:val="baseline"/>
                <w:rtl w:val="0"/>
              </w:rPr>
              <w:t xml:space="preserve">f)</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che eseguono le prestazioni oggetto del contratto.</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a): […………..…]</w:t>
              <w:br w:type="textWrapping"/>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b): […………..…]</w:t>
              <w:br w:type="textWrapping"/>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c): […………..…]</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d): […….……….]</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Lotti</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Risposta:</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Se pertinente, indicare il lotto o i lotti per i quali l'operatore economico intende presentare un'offerta:</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w:t>
            </w:r>
            <w:r w:rsidDel="00000000" w:rsidR="00000000" w:rsidRPr="00000000">
              <w:rPr>
                <w:rtl w:val="0"/>
              </w:rPr>
            </w:r>
          </w:p>
        </w:tc>
      </w:tr>
    </w:tbl>
    <w:p w:rsidR="00000000" w:rsidDel="00000000" w:rsidP="00000000" w:rsidRDefault="00000000" w:rsidRPr="00000000" w14:paraId="000000B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i w:val="0"/>
          <w:smallCaps w:val="0"/>
          <w:strike w:val="0"/>
          <w:color w:val="00000a"/>
          <w:sz w:val="10"/>
          <w:szCs w:val="10"/>
          <w:u w:val="none"/>
          <w:shd w:fill="auto" w:val="clear"/>
          <w:vertAlign w:val="baseline"/>
        </w:rPr>
      </w:pPr>
      <w:r w:rsidDel="00000000" w:rsidR="00000000" w:rsidRPr="00000000">
        <w:rPr>
          <w:rtl w:val="0"/>
        </w:rPr>
      </w:r>
    </w:p>
    <w:p w:rsidR="00000000" w:rsidDel="00000000" w:rsidP="00000000" w:rsidRDefault="00000000" w:rsidRPr="00000000" w14:paraId="000000B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i w:val="0"/>
          <w:smallCaps w:val="0"/>
          <w:strike w:val="0"/>
          <w:color w:val="00000a"/>
          <w:sz w:val="12"/>
          <w:szCs w:val="12"/>
          <w:u w:val="none"/>
          <w:shd w:fill="auto" w:val="clear"/>
          <w:vertAlign w:val="baseline"/>
        </w:rPr>
      </w:pPr>
      <w:r w:rsidDel="00000000" w:rsidR="00000000" w:rsidRPr="00000000">
        <w:rPr>
          <w:rtl w:val="0"/>
        </w:rPr>
      </w:r>
    </w:p>
    <w:p w:rsidR="00000000" w:rsidDel="00000000" w:rsidP="00000000" w:rsidRDefault="00000000" w:rsidRPr="00000000" w14:paraId="000000B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1"/>
          <w:strike w:val="0"/>
          <w:color w:val="00000a"/>
          <w:sz w:val="15"/>
          <w:szCs w:val="15"/>
          <w:u w:val="none"/>
          <w:shd w:fill="auto" w:val="clear"/>
          <w:vertAlign w:val="baseline"/>
        </w:rPr>
      </w:pPr>
      <w:r w:rsidDel="00000000" w:rsidR="00000000" w:rsidRPr="00000000">
        <w:rPr>
          <w:rFonts w:ascii="Calibri" w:cs="Calibri" w:eastAsia="Calibri" w:hAnsi="Calibri"/>
          <w:i w:val="0"/>
          <w:smallCaps w:val="1"/>
          <w:strike w:val="0"/>
          <w:color w:val="00000a"/>
          <w:sz w:val="15"/>
          <w:szCs w:val="15"/>
          <w:u w:val="none"/>
          <w:shd w:fill="auto" w:val="clear"/>
          <w:vertAlign w:val="baseline"/>
          <w:rtl w:val="0"/>
        </w:rPr>
        <w:t xml:space="preserve">B: INFORMAZIONI SUI RAPPRESENTANTI DELL'OPERATORE ECONOMICO</w:t>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color="00000a" w:space="1" w:sz="4" w:val="single"/>
          <w:left w:color="00000a" w:space="4" w:sz="4" w:val="single"/>
          <w:bottom w:color="00000a" w:space="1" w:sz="4" w:val="single"/>
          <w:right w:color="00000a" w:space="0" w:sz="4" w:val="single"/>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1"/>
          <w:smallCaps w:val="0"/>
          <w:strike w:val="0"/>
          <w:color w:val="000000"/>
          <w:sz w:val="15"/>
          <w:szCs w:val="15"/>
          <w:u w:val="none"/>
          <w:shd w:fill="auto" w:val="clear"/>
          <w:vertAlign w:val="baseline"/>
          <w:rtl w:val="0"/>
        </w:rPr>
        <w:t xml:space="preserve">Se pertinente, indicare nome e indirizzo delle persone abilitate ad agire come rappresentanti,</w:t>
      </w:r>
      <w:r w:rsidDel="00000000" w:rsidR="00000000" w:rsidRPr="00000000">
        <w:rPr>
          <w:rFonts w:ascii="Calibri" w:cs="Calibri" w:eastAsia="Calibri" w:hAnsi="Calibri"/>
          <w:b w:val="1"/>
          <w:i w:val="1"/>
          <w:smallCaps w:val="0"/>
          <w:strike w:val="0"/>
          <w:color w:val="000000"/>
          <w:sz w:val="15"/>
          <w:szCs w:val="15"/>
          <w:u w:val="none"/>
          <w:shd w:fill="auto" w:val="clear"/>
          <w:vertAlign w:val="baseline"/>
          <w:rtl w:val="0"/>
        </w:rPr>
        <w:t xml:space="preserve"> </w:t>
      </w:r>
      <w:r w:rsidDel="00000000" w:rsidR="00000000" w:rsidRPr="00000000">
        <w:rPr>
          <w:rFonts w:ascii="Calibri" w:cs="Calibri" w:eastAsia="Calibri" w:hAnsi="Calibri"/>
          <w:i w:val="1"/>
          <w:smallCaps w:val="0"/>
          <w:strike w:val="0"/>
          <w:color w:val="000000"/>
          <w:sz w:val="15"/>
          <w:szCs w:val="15"/>
          <w:u w:val="none"/>
          <w:shd w:fill="auto" w:val="clear"/>
          <w:vertAlign w:val="baseline"/>
          <w:rtl w:val="0"/>
        </w:rPr>
        <w:t xml:space="preserve">ivi compresi procuratori e institori,</w:t>
      </w:r>
      <w:r w:rsidDel="00000000" w:rsidR="00000000" w:rsidRPr="00000000">
        <w:rPr>
          <w:rFonts w:ascii="Calibri" w:cs="Calibri" w:eastAsia="Calibri" w:hAnsi="Calibri"/>
          <w:b w:val="1"/>
          <w:i w:val="1"/>
          <w:smallCaps w:val="0"/>
          <w:strike w:val="0"/>
          <w:color w:val="000000"/>
          <w:sz w:val="15"/>
          <w:szCs w:val="15"/>
          <w:u w:val="none"/>
          <w:shd w:fill="auto" w:val="clear"/>
          <w:vertAlign w:val="baseline"/>
          <w:rtl w:val="0"/>
        </w:rPr>
        <w:t xml:space="preserve"> </w:t>
      </w:r>
      <w:r w:rsidDel="00000000" w:rsidR="00000000" w:rsidRPr="00000000">
        <w:rPr>
          <w:rFonts w:ascii="Calibri" w:cs="Calibri" w:eastAsia="Calibri" w:hAnsi="Calibri"/>
          <w:i w:val="1"/>
          <w:smallCaps w:val="0"/>
          <w:strike w:val="0"/>
          <w:color w:val="000000"/>
          <w:sz w:val="15"/>
          <w:szCs w:val="15"/>
          <w:u w:val="none"/>
          <w:shd w:fill="auto" w:val="clear"/>
          <w:vertAlign w:val="baseline"/>
          <w:rtl w:val="0"/>
        </w:rPr>
        <w:t xml:space="preserve">dell'operatore economico ai fini della procedura di appalto in oggetto; se intervengono più legali rappresentanti ripetere tante volte quanto necessario.</w:t>
      </w:r>
      <w:r w:rsidDel="00000000" w:rsidR="00000000" w:rsidRPr="00000000">
        <w:rPr>
          <w:rtl w:val="0"/>
        </w:rPr>
      </w:r>
    </w:p>
    <w:tbl>
      <w:tblPr>
        <w:tblStyle w:val="Table3"/>
        <w:tblW w:w="9288.0" w:type="dxa"/>
        <w:jc w:val="left"/>
        <w:tblInd w:w="-113.0" w:type="dxa"/>
        <w:tblLayout w:type="fixed"/>
        <w:tblLook w:val="0000"/>
      </w:tblPr>
      <w:tblGrid>
        <w:gridCol w:w="4644"/>
        <w:gridCol w:w="4644"/>
        <w:tblGridChange w:id="0">
          <w:tblGrid>
            <w:gridCol w:w="4644"/>
            <w:gridCol w:w="4644"/>
          </w:tblGrid>
        </w:tblGridChange>
      </w:tblGrid>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Eventuali rappresentanti:</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Risposta:</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Nome completo; </w:t>
              <w:br w:type="textWrapping"/>
              <w:t xml:space="preserve">se richiesto, indicare altresì data e luogo di nascita: </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w:t>
              <w:br w:type="textWrapping"/>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Posizione/Titolo ad agire: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Indirizzo postale: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Telefono:</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E-mail:</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Se necessario, fornire precisazioni sulla rappresentanza (forma, portata, scopo, firma congiunta):</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C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Calibri" w:cs="Calibri" w:eastAsia="Calibri" w:hAnsi="Calibri"/>
          <w:b w:val="1"/>
          <w:i w:val="0"/>
          <w:smallCaps w:val="1"/>
          <w:strike w:val="0"/>
          <w:color w:val="000000"/>
          <w:sz w:val="15"/>
          <w:szCs w:val="15"/>
          <w:u w:val="none"/>
          <w:shd w:fill="auto" w:val="clear"/>
          <w:vertAlign w:val="baseline"/>
        </w:rPr>
      </w:pPr>
      <w:r w:rsidDel="00000000" w:rsidR="00000000" w:rsidRPr="00000000">
        <w:rPr>
          <w:rFonts w:ascii="Calibri" w:cs="Calibri" w:eastAsia="Calibri" w:hAnsi="Calibri"/>
          <w:i w:val="0"/>
          <w:smallCaps w:val="1"/>
          <w:strike w:val="0"/>
          <w:color w:val="00000a"/>
          <w:sz w:val="14"/>
          <w:szCs w:val="14"/>
          <w:u w:val="none"/>
          <w:shd w:fill="auto" w:val="clear"/>
          <w:vertAlign w:val="baseline"/>
          <w:rtl w:val="0"/>
        </w:rPr>
        <w:t xml:space="preserve">C: INFORMAZIONI SULL'AFFIDAMENTO SULLE CAPACITÀ DI ALTRI </w:t>
      </w:r>
      <w:r w:rsidDel="00000000" w:rsidR="00000000" w:rsidRPr="00000000">
        <w:rPr>
          <w:rFonts w:ascii="Calibri" w:cs="Calibri" w:eastAsia="Calibri" w:hAnsi="Calibri"/>
          <w:i w:val="0"/>
          <w:smallCaps w:val="1"/>
          <w:strike w:val="0"/>
          <w:color w:val="000000"/>
          <w:sz w:val="14"/>
          <w:szCs w:val="14"/>
          <w:u w:val="none"/>
          <w:shd w:fill="auto" w:val="clear"/>
          <w:vertAlign w:val="baseline"/>
          <w:rtl w:val="0"/>
        </w:rPr>
        <w:t xml:space="preserve">SOGGETTI (</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Articolo 89 del Codice - Avvalimento)</w:t>
      </w:r>
      <w:r w:rsidDel="00000000" w:rsidR="00000000" w:rsidRPr="00000000">
        <w:rPr>
          <w:rtl w:val="0"/>
        </w:rPr>
      </w:r>
    </w:p>
    <w:tbl>
      <w:tblPr>
        <w:tblStyle w:val="Table4"/>
        <w:tblW w:w="9288.0" w:type="dxa"/>
        <w:jc w:val="left"/>
        <w:tblInd w:w="-113.0" w:type="dxa"/>
        <w:tblLayout w:type="fixed"/>
        <w:tblLook w:val="0000"/>
      </w:tblPr>
      <w:tblGrid>
        <w:gridCol w:w="4644"/>
        <w:gridCol w:w="4644"/>
        <w:tblGridChange w:id="0">
          <w:tblGrid>
            <w:gridCol w:w="4644"/>
            <w:gridCol w:w="4644"/>
          </w:tblGrid>
        </w:tblGridChange>
      </w:tblGrid>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15"/>
                <w:szCs w:val="15"/>
                <w:u w:val="none"/>
                <w:shd w:fill="auto" w:val="clear"/>
                <w:vertAlign w:val="baseline"/>
                <w:rtl w:val="0"/>
              </w:rPr>
              <w:t xml:space="preserve">Affidamento:</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15"/>
                <w:szCs w:val="15"/>
                <w:u w:val="none"/>
                <w:shd w:fill="auto" w:val="clear"/>
                <w:vertAlign w:val="baseline"/>
                <w:rtl w:val="0"/>
              </w:rPr>
              <w:t xml:space="preserve">Risposta:</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L'operatore economico fa affidamento sulle capacità di altri soggetti per soddisfare i criteri di selezione della parte IV e rispettare i criteri e le regole (eventuali) della parte V?</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b w:val="1"/>
                <w:i w:val="0"/>
                <w:smallCaps w:val="0"/>
                <w:strike w:val="0"/>
                <w:color w:val="000000"/>
                <w:sz w:val="14"/>
                <w:szCs w:val="14"/>
                <w:u w:val="none"/>
                <w:shd w:fill="auto" w:val="clear"/>
                <w:vertAlign w:val="baseline"/>
                <w:rtl w:val="0"/>
              </w:rPr>
              <w:t xml:space="preserve">In caso affermativo: </w:t>
            </w: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Indicare la denominazione degli operatori economici di cui si intende avvalersi:</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Indicare i requisiti oggetto di avvalimento:</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]Sì [ ]No</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0" w:right="0"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CE">
      <w:pPr>
        <w:keepNext w:val="0"/>
        <w:keepLines w:val="0"/>
        <w:pageBreakBefore w:val="0"/>
        <w:widowControl w:val="1"/>
        <w:pBdr>
          <w:top w:color="00000a" w:space="1" w:sz="4" w:val="single"/>
          <w:left w:color="00000a" w:space="4" w:sz="4" w:val="single"/>
          <w:bottom w:color="00000a" w:space="1" w:sz="4" w:val="single"/>
          <w:right w:color="00000a" w:space="4" w:sz="4" w:val="single"/>
          <w:between w:space="0" w:sz="0" w:val="nil"/>
        </w:pBdr>
        <w:shd w:fill="bfbfbf" w:val="clear"/>
        <w:spacing w:after="0" w:before="0" w:line="240" w:lineRule="auto"/>
        <w:ind w:left="0" w:right="0" w:firstLine="0"/>
        <w:jc w:val="both"/>
        <w:rPr>
          <w:rFonts w:ascii="Calibri" w:cs="Calibri" w:eastAsia="Calibri" w:hAnsi="Calibri"/>
          <w:i w:val="0"/>
          <w:smallCaps w:val="0"/>
          <w:strike w:val="0"/>
          <w:color w:val="000000"/>
          <w:sz w:val="12"/>
          <w:szCs w:val="12"/>
          <w:u w:val="none"/>
          <w:shd w:fill="auto" w:val="clear"/>
          <w:vertAlign w:val="baseline"/>
        </w:rPr>
      </w:pPr>
      <w:r w:rsidDel="00000000" w:rsidR="00000000" w:rsidRPr="00000000">
        <w:rPr>
          <w:rFonts w:ascii="Calibri" w:cs="Calibri" w:eastAsia="Calibri" w:hAnsi="Calibri"/>
          <w:b w:val="1"/>
          <w:i w:val="1"/>
          <w:smallCaps w:val="0"/>
          <w:strike w:val="0"/>
          <w:color w:val="000000"/>
          <w:sz w:val="12"/>
          <w:szCs w:val="12"/>
          <w:u w:val="none"/>
          <w:shd w:fill="auto" w:val="clear"/>
          <w:vertAlign w:val="baseline"/>
          <w:rtl w:val="0"/>
        </w:rPr>
        <w:t xml:space="preserve">In caso affermativo</w:t>
      </w:r>
      <w:r w:rsidDel="00000000" w:rsidR="00000000" w:rsidRPr="00000000">
        <w:rPr>
          <w:rFonts w:ascii="Calibri" w:cs="Calibri" w:eastAsia="Calibri" w:hAnsi="Calibri"/>
          <w:i w:val="0"/>
          <w:smallCaps w:val="0"/>
          <w:strike w:val="0"/>
          <w:color w:val="000000"/>
          <w:sz w:val="12"/>
          <w:szCs w:val="12"/>
          <w:u w:val="none"/>
          <w:shd w:fill="auto" w:val="clear"/>
          <w:vertAlign w:val="baseline"/>
          <w:rtl w:val="0"/>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Del="00000000" w:rsidR="00000000" w:rsidRPr="00000000">
        <w:rPr>
          <w:rFonts w:ascii="Calibri" w:cs="Calibri" w:eastAsia="Calibri" w:hAnsi="Calibri"/>
          <w:b w:val="1"/>
          <w:i w:val="0"/>
          <w:smallCaps w:val="0"/>
          <w:strike w:val="0"/>
          <w:color w:val="000000"/>
          <w:sz w:val="12"/>
          <w:szCs w:val="12"/>
          <w:u w:val="none"/>
          <w:shd w:fill="auto" w:val="clear"/>
          <w:vertAlign w:val="baseline"/>
          <w:rtl w:val="0"/>
        </w:rPr>
        <w:t xml:space="preserve">sezioni A e B della presente parte, dalla parte III, dalla parte IV ove pertinente e dalla parte VI.</w:t>
      </w: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color="00000a" w:space="1" w:sz="4" w:val="single"/>
          <w:left w:color="00000a" w:space="4" w:sz="4" w:val="single"/>
          <w:bottom w:color="00000a" w:space="1" w:sz="4" w:val="single"/>
          <w:right w:color="00000a" w:space="4" w:sz="4" w:val="single"/>
          <w:between w:space="0" w:sz="0" w:val="nil"/>
        </w:pBdr>
        <w:shd w:fill="bfbfbf" w:val="clear"/>
        <w:spacing w:after="0" w:before="0" w:line="240" w:lineRule="auto"/>
        <w:ind w:left="0" w:right="0" w:firstLine="0"/>
        <w:jc w:val="both"/>
        <w:rPr>
          <w:rFonts w:ascii="Calibri" w:cs="Calibri" w:eastAsia="Calibri" w:hAnsi="Calibri"/>
          <w:i w:val="0"/>
          <w:smallCaps w:val="0"/>
          <w:strike w:val="0"/>
          <w:color w:val="00000a"/>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2"/>
          <w:szCs w:val="12"/>
          <w:u w:val="none"/>
          <w:shd w:fill="auto" w:val="clear"/>
          <w:vertAlign w:val="baseline"/>
          <w:rtl w:val="0"/>
        </w:rPr>
        <w:t xml:space="preserve">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r w:rsidDel="00000000" w:rsidR="00000000" w:rsidRPr="00000000">
        <w:rPr>
          <w:rtl w:val="0"/>
        </w:rPr>
      </w:r>
    </w:p>
    <w:p w:rsidR="00000000" w:rsidDel="00000000" w:rsidP="00000000" w:rsidRDefault="00000000" w:rsidRPr="00000000" w14:paraId="000000D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1"/>
          <w:strike w:val="0"/>
          <w:color w:val="00000a"/>
          <w:sz w:val="14"/>
          <w:szCs w:val="14"/>
          <w:u w:val="none"/>
          <w:shd w:fill="auto" w:val="clear"/>
          <w:vertAlign w:val="baseline"/>
          <w:rtl w:val="0"/>
        </w:rPr>
        <w:t xml:space="preserve">D: INFORMAZIONI CONCERNENTI I </w:t>
      </w:r>
      <w:r w:rsidDel="00000000" w:rsidR="00000000" w:rsidRPr="00000000">
        <w:rPr>
          <w:rFonts w:ascii="Calibri" w:cs="Calibri" w:eastAsia="Calibri" w:hAnsi="Calibri"/>
          <w:i w:val="0"/>
          <w:smallCaps w:val="1"/>
          <w:strike w:val="0"/>
          <w:color w:val="000000"/>
          <w:sz w:val="14"/>
          <w:szCs w:val="14"/>
          <w:u w:val="none"/>
          <w:shd w:fill="auto" w:val="clear"/>
          <w:vertAlign w:val="baseline"/>
          <w:rtl w:val="0"/>
        </w:rPr>
        <w:t xml:space="preserve">SUBAPPALTATORI SULLE CUI CAPACITÀ L'OPERATORE ECONOMICO NON FA  AFFIDAMENTO (Articolo 105 del Codice - Subappalto)</w:t>
      </w:r>
      <w:r w:rsidDel="00000000" w:rsidR="00000000" w:rsidRPr="00000000">
        <w:rPr>
          <w:rtl w:val="0"/>
        </w:rPr>
      </w:r>
    </w:p>
    <w:p w:rsidR="00000000" w:rsidDel="00000000" w:rsidP="00000000" w:rsidRDefault="00000000" w:rsidRPr="00000000" w14:paraId="000000D2">
      <w:pPr>
        <w:keepNext w:val="1"/>
        <w:keepLines w:val="0"/>
        <w:pageBreakBefore w:val="0"/>
        <w:widowControl w:val="1"/>
        <w:pBdr>
          <w:top w:color="00000a" w:space="1" w:sz="4" w:val="single"/>
          <w:left w:color="00000a" w:space="4" w:sz="4" w:val="single"/>
          <w:bottom w:color="00000a" w:space="1" w:sz="4" w:val="single"/>
          <w:right w:color="00000a" w:space="4" w:sz="4" w:val="single"/>
          <w:between w:space="0" w:sz="0" w:val="nil"/>
        </w:pBdr>
        <w:shd w:fill="bfbfbf" w:val="clear"/>
        <w:spacing w:after="120" w:before="120" w:line="240" w:lineRule="auto"/>
        <w:ind w:left="0" w:right="-99" w:firstLine="0"/>
        <w:jc w:val="both"/>
        <w:rPr>
          <w:rFonts w:ascii="Calibri" w:cs="Calibri" w:eastAsia="Calibri" w:hAnsi="Calibri"/>
          <w:b w:val="1"/>
          <w:i w:val="0"/>
          <w:smallCaps w:val="0"/>
          <w:strike w:val="0"/>
          <w:color w:val="00000a"/>
          <w:sz w:val="12"/>
          <w:szCs w:val="12"/>
          <w:u w:val="none"/>
          <w:shd w:fill="auto" w:val="clear"/>
          <w:vertAlign w:val="baseline"/>
        </w:rPr>
      </w:pPr>
      <w:r w:rsidDel="00000000" w:rsidR="00000000" w:rsidRPr="00000000">
        <w:rPr>
          <w:rFonts w:ascii="Calibri" w:cs="Calibri" w:eastAsia="Calibri" w:hAnsi="Calibri"/>
          <w:b w:val="1"/>
          <w:i w:val="0"/>
          <w:smallCaps w:val="0"/>
          <w:strike w:val="0"/>
          <w:color w:val="000000"/>
          <w:sz w:val="12"/>
          <w:szCs w:val="12"/>
          <w:u w:val="none"/>
          <w:shd w:fill="auto" w:val="clear"/>
          <w:vertAlign w:val="baseline"/>
          <w:rtl w:val="0"/>
        </w:rPr>
        <w:t xml:space="preserve">(Tale sezione è da compilare solo se le informazioni sono</w:t>
      </w:r>
      <w:r w:rsidDel="00000000" w:rsidR="00000000" w:rsidRPr="00000000">
        <w:rPr>
          <w:rFonts w:ascii="Calibri" w:cs="Calibri" w:eastAsia="Calibri" w:hAnsi="Calibri"/>
          <w:b w:val="1"/>
          <w:i w:val="0"/>
          <w:smallCaps w:val="0"/>
          <w:strike w:val="0"/>
          <w:color w:val="00000a"/>
          <w:sz w:val="12"/>
          <w:szCs w:val="12"/>
          <w:u w:val="none"/>
          <w:shd w:fill="auto" w:val="clear"/>
          <w:vertAlign w:val="baseline"/>
          <w:rtl w:val="0"/>
        </w:rPr>
        <w:t xml:space="preserve"> esplicitamente richieste dall'amministrazione aggiudicatrice o dall'ente aggiudicatore).</w:t>
      </w:r>
    </w:p>
    <w:tbl>
      <w:tblPr>
        <w:tblStyle w:val="Table5"/>
        <w:tblW w:w="9327.0" w:type="dxa"/>
        <w:jc w:val="left"/>
        <w:tblInd w:w="-113.0" w:type="dxa"/>
        <w:tblLayout w:type="fixed"/>
        <w:tblLook w:val="0000"/>
      </w:tblPr>
      <w:tblGrid>
        <w:gridCol w:w="4644"/>
        <w:gridCol w:w="4683"/>
        <w:tblGridChange w:id="0">
          <w:tblGrid>
            <w:gridCol w:w="4644"/>
            <w:gridCol w:w="4683"/>
          </w:tblGrid>
        </w:tblGridChange>
      </w:tblGrid>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Subappaltatore: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Risposta:</w:t>
            </w:r>
            <w:r w:rsidDel="00000000" w:rsidR="00000000" w:rsidRPr="00000000">
              <w:rPr>
                <w:rtl w:val="0"/>
              </w:rPr>
            </w:r>
          </w:p>
        </w:tc>
      </w:tr>
      <w:tr>
        <w:trPr>
          <w:cantSplit w:val="0"/>
          <w:trHeight w:val="1858" w:hRule="atLeast"/>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L'operatore economico intende subappaltare parte del contratto a terzi?</w:t>
            </w:r>
            <w:r w:rsidDel="00000000" w:rsidR="00000000" w:rsidRPr="00000000">
              <w:rPr>
                <w:rFonts w:ascii="Calibri" w:cs="Calibri" w:eastAsia="Calibri" w:hAnsi="Calibri"/>
                <w:b w:val="1"/>
                <w:i w:val="0"/>
                <w:smallCaps w:val="0"/>
                <w:strike w:val="0"/>
                <w:color w:val="000000"/>
                <w:sz w:val="15"/>
                <w:szCs w:val="15"/>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b w:val="1"/>
                <w:i w:val="0"/>
                <w:smallCaps w:val="0"/>
                <w:strike w:val="0"/>
                <w:color w:val="000000"/>
                <w:sz w:val="15"/>
                <w:szCs w:val="15"/>
                <w:u w:val="none"/>
                <w:shd w:fill="auto" w:val="clear"/>
                <w:vertAlign w:val="baseline"/>
                <w:rtl w:val="0"/>
              </w:rPr>
              <w:t xml:space="preserve">In caso affermativo:</w:t>
            </w: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Elencare le prestazioni o lavorazioni che si intende subappaltare e la relativa quota (espressa in percentuale) sull’importo contrattuale:  </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Nel caso ricorrano le condizioni di cui all’articolo 105, comma 6, del Codice, indicare la denominazione dei subappaltatori proposti:</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]Sì [ ]No</w:t>
              <w:br w:type="textWrapping"/>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    [……………….]</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DE">
      <w:pPr>
        <w:keepNext w:val="1"/>
        <w:keepLines w:val="0"/>
        <w:pageBreakBefore w:val="0"/>
        <w:widowControl w:val="1"/>
        <w:pBdr>
          <w:top w:color="00000a" w:space="1" w:sz="4" w:val="single"/>
          <w:left w:color="00000a" w:space="4" w:sz="4" w:val="single"/>
          <w:bottom w:color="00000a" w:space="1" w:sz="4" w:val="single"/>
          <w:right w:color="00000a" w:space="4" w:sz="4" w:val="single"/>
          <w:between w:space="0" w:sz="0" w:val="nil"/>
        </w:pBdr>
        <w:shd w:fill="bfbfbf" w:val="clear"/>
        <w:spacing w:after="120" w:before="120" w:line="240" w:lineRule="auto"/>
        <w:ind w:left="0" w:right="-432" w:firstLine="0"/>
        <w:jc w:val="both"/>
        <w:rPr>
          <w:rFonts w:ascii="Calibri" w:cs="Calibri" w:eastAsia="Calibri" w:hAnsi="Calibri"/>
          <w:b w:val="1"/>
          <w:i w:val="0"/>
          <w:smallCaps w:val="0"/>
          <w:strike w:val="0"/>
          <w:color w:val="000000"/>
          <w:sz w:val="14"/>
          <w:szCs w:val="14"/>
          <w:u w:val="none"/>
          <w:shd w:fill="auto" w:val="clear"/>
          <w:vertAlign w:val="baseline"/>
        </w:rPr>
      </w:pPr>
      <w:r w:rsidDel="00000000" w:rsidR="00000000" w:rsidRPr="00000000">
        <w:rPr>
          <w:rFonts w:ascii="Calibri" w:cs="Calibri" w:eastAsia="Calibri" w:hAnsi="Calibri"/>
          <w:b w:val="1"/>
          <w:i w:val="0"/>
          <w:smallCaps w:val="0"/>
          <w:strike w:val="0"/>
          <w:color w:val="000000"/>
          <w:sz w:val="14"/>
          <w:szCs w:val="14"/>
          <w:u w:val="none"/>
          <w:shd w:fill="auto" w:val="clear"/>
          <w:vertAlign w:val="baseline"/>
          <w:rtl w:val="0"/>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tl w:val="0"/>
        </w:rPr>
      </w:r>
    </w:p>
    <w:p w:rsidR="00000000" w:rsidDel="00000000" w:rsidP="00000000" w:rsidRDefault="00000000" w:rsidRPr="00000000" w14:paraId="000000E0">
      <w:pPr>
        <w:keepNext w:val="1"/>
        <w:keepLines w:val="0"/>
        <w:pageBreakBefore w:val="1"/>
        <w:widowControl w:val="1"/>
        <w:pBdr>
          <w:top w:space="0" w:sz="0" w:val="nil"/>
          <w:left w:space="0" w:sz="0" w:val="nil"/>
          <w:bottom w:space="0" w:sz="0" w:val="nil"/>
          <w:right w:space="0" w:sz="0" w:val="nil"/>
          <w:between w:space="0" w:sz="0" w:val="nil"/>
        </w:pBdr>
        <w:shd w:fill="auto" w:val="clear"/>
        <w:spacing w:after="360" w:before="120" w:line="240" w:lineRule="auto"/>
        <w:ind w:left="0" w:right="0" w:firstLine="0"/>
        <w:jc w:val="center"/>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b w:val="1"/>
          <w:i w:val="0"/>
          <w:smallCaps w:val="1"/>
          <w:strike w:val="0"/>
          <w:color w:val="00000a"/>
          <w:sz w:val="20"/>
          <w:szCs w:val="20"/>
          <w:u w:val="none"/>
          <w:shd w:fill="auto" w:val="clear"/>
          <w:vertAlign w:val="baseline"/>
          <w:rtl w:val="0"/>
        </w:rPr>
        <w:t xml:space="preserve">Parte III: Motivi di </w:t>
      </w:r>
      <w:r w:rsidDel="00000000" w:rsidR="00000000" w:rsidRPr="00000000">
        <w:rPr>
          <w:rFonts w:ascii="Calibri" w:cs="Calibri" w:eastAsia="Calibri" w:hAnsi="Calibri"/>
          <w:b w:val="1"/>
          <w:i w:val="0"/>
          <w:smallCaps w:val="1"/>
          <w:strike w:val="0"/>
          <w:color w:val="000000"/>
          <w:sz w:val="20"/>
          <w:szCs w:val="20"/>
          <w:u w:val="none"/>
          <w:shd w:fill="auto" w:val="clear"/>
          <w:vertAlign w:val="baseline"/>
          <w:rtl w:val="0"/>
        </w:rPr>
        <w:t xml:space="preserve">esclusione </w:t>
      </w:r>
      <w:r w:rsidDel="00000000" w:rsidR="00000000" w:rsidRPr="00000000">
        <w:rPr>
          <w:rFonts w:ascii="Calibri" w:cs="Calibri" w:eastAsia="Calibri" w:hAnsi="Calibri"/>
          <w:i w:val="0"/>
          <w:smallCaps w:val="1"/>
          <w:strike w:val="0"/>
          <w:color w:val="000000"/>
          <w:sz w:val="14"/>
          <w:szCs w:val="14"/>
          <w:u w:val="none"/>
          <w:shd w:fill="auto" w:val="clear"/>
          <w:vertAlign w:val="baseline"/>
          <w:rtl w:val="0"/>
        </w:rPr>
        <w:t xml:space="preserve">(</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Articolo 80 del Codice)</w:t>
      </w:r>
      <w:r w:rsidDel="00000000" w:rsidR="00000000" w:rsidRPr="00000000">
        <w:rPr>
          <w:rtl w:val="0"/>
        </w:rPr>
      </w:r>
    </w:p>
    <w:p w:rsidR="00000000" w:rsidDel="00000000" w:rsidP="00000000" w:rsidRDefault="00000000" w:rsidRPr="00000000" w14:paraId="000000E1">
      <w:pPr>
        <w:keepNext w:val="1"/>
        <w:keepLines w:val="0"/>
        <w:pageBreakBefore w:val="0"/>
        <w:widowControl w:val="1"/>
        <w:pBdr>
          <w:top w:space="0" w:sz="0" w:val="nil"/>
          <w:left w:space="0" w:sz="0" w:val="nil"/>
          <w:bottom w:space="0" w:sz="0" w:val="nil"/>
          <w:right w:space="0" w:sz="0" w:val="nil"/>
          <w:between w:space="0" w:sz="0" w:val="nil"/>
        </w:pBdr>
        <w:shd w:fill="auto" w:val="clear"/>
        <w:spacing w:after="360" w:before="120" w:line="240" w:lineRule="auto"/>
        <w:ind w:left="0" w:right="0" w:firstLine="0"/>
        <w:jc w:val="center"/>
        <w:rPr>
          <w:rFonts w:ascii="Calibri" w:cs="Calibri" w:eastAsia="Calibri" w:hAnsi="Calibri"/>
          <w:b w:val="1"/>
          <w:i w:val="0"/>
          <w:smallCaps w:val="1"/>
          <w:strike w:val="0"/>
          <w:color w:val="000000"/>
          <w:sz w:val="14"/>
          <w:szCs w:val="14"/>
          <w:u w:val="none"/>
          <w:shd w:fill="auto" w:val="clear"/>
          <w:vertAlign w:val="baseline"/>
        </w:rPr>
      </w:pPr>
      <w:r w:rsidDel="00000000" w:rsidR="00000000" w:rsidRPr="00000000">
        <w:rPr>
          <w:rFonts w:ascii="Calibri" w:cs="Calibri" w:eastAsia="Calibri" w:hAnsi="Calibri"/>
          <w:i w:val="0"/>
          <w:smallCaps w:val="1"/>
          <w:strike w:val="0"/>
          <w:color w:val="000000"/>
          <w:sz w:val="15"/>
          <w:szCs w:val="15"/>
          <w:u w:val="none"/>
          <w:shd w:fill="auto" w:val="clear"/>
          <w:vertAlign w:val="baseline"/>
          <w:rtl w:val="0"/>
        </w:rPr>
        <w:t xml:space="preserve">A: MOTIVI LEGATI A CONDANNE PENALI</w:t>
      </w: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color="00000a" w:space="1" w:sz="4" w:val="single"/>
          <w:left w:color="00000a" w:space="4" w:sz="4" w:val="single"/>
          <w:bottom w:color="00000a" w:space="1" w:sz="4" w:val="single"/>
          <w:right w:color="00000a" w:space="4" w:sz="4" w:val="single"/>
          <w:between w:space="0" w:sz="0" w:val="nil"/>
        </w:pBdr>
        <w:shd w:fill="bfbfbf"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L'articolo 57, paragrafo 1, della direttiva 2014/24/UE stabilisce i seguenti motivi di esclusione (Articolo 80, comma 1, del Codice):</w:t>
      </w:r>
    </w:p>
    <w:p w:rsidR="00000000" w:rsidDel="00000000" w:rsidP="00000000" w:rsidRDefault="00000000" w:rsidRPr="00000000" w14:paraId="000000E3">
      <w:pPr>
        <w:keepNext w:val="0"/>
        <w:keepLines w:val="0"/>
        <w:pageBreakBefore w:val="0"/>
        <w:widowControl w:val="1"/>
        <w:numPr>
          <w:ilvl w:val="0"/>
          <w:numId w:val="11"/>
        </w:numPr>
        <w:pBdr>
          <w:top w:color="00000a" w:space="1" w:sz="4" w:val="single"/>
          <w:left w:color="00000a" w:space="4" w:sz="4" w:val="single"/>
          <w:bottom w:color="00000a" w:space="1" w:sz="4" w:val="single"/>
          <w:right w:color="00000a" w:space="4" w:sz="4" w:val="single"/>
          <w:between w:space="0" w:sz="0" w:val="nil"/>
        </w:pBdr>
        <w:shd w:fill="bfbfbf" w:val="clear"/>
        <w:tabs>
          <w:tab w:val="left" w:leader="none" w:pos="426"/>
        </w:tabs>
        <w:spacing w:after="120" w:before="120" w:line="240" w:lineRule="auto"/>
        <w:ind w:left="850" w:right="0" w:hanging="850"/>
        <w:jc w:val="left"/>
        <w:rPr>
          <w:rFonts w:ascii="Calibri" w:cs="Calibri" w:eastAsia="Calibri" w:hAnsi="Calibri"/>
          <w:i w:val="0"/>
          <w:smallCaps w:val="0"/>
          <w:strike w:val="0"/>
          <w:color w:val="000000"/>
          <w:sz w:val="14"/>
          <w:szCs w:val="14"/>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Partecipazione a un’organizzazione criminale (</w:t>
      </w:r>
      <w:r w:rsidDel="00000000" w:rsidR="00000000" w:rsidRPr="00000000">
        <w:rPr>
          <w:rFonts w:ascii="Calibri" w:cs="Calibri" w:eastAsia="Calibri" w:hAnsi="Calibri"/>
          <w:i w:val="0"/>
          <w:smallCaps w:val="0"/>
          <w:strike w:val="0"/>
          <w:color w:val="000000"/>
          <w:sz w:val="14"/>
          <w:szCs w:val="14"/>
          <w:u w:val="none"/>
          <w:shd w:fill="auto" w:val="clear"/>
          <w:vertAlign w:val="superscript"/>
        </w:rPr>
        <w:footnoteReference w:customMarkFollows="0" w:id="11"/>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w:t>
      </w:r>
    </w:p>
    <w:p w:rsidR="00000000" w:rsidDel="00000000" w:rsidP="00000000" w:rsidRDefault="00000000" w:rsidRPr="00000000" w14:paraId="000000E4">
      <w:pPr>
        <w:keepNext w:val="0"/>
        <w:keepLines w:val="0"/>
        <w:pageBreakBefore w:val="0"/>
        <w:widowControl w:val="1"/>
        <w:numPr>
          <w:ilvl w:val="0"/>
          <w:numId w:val="11"/>
        </w:numPr>
        <w:pBdr>
          <w:top w:color="00000a" w:space="1" w:sz="4" w:val="single"/>
          <w:left w:color="00000a" w:space="4" w:sz="4" w:val="single"/>
          <w:bottom w:color="00000a" w:space="1" w:sz="4" w:val="single"/>
          <w:right w:color="00000a" w:space="4" w:sz="4" w:val="single"/>
          <w:between w:space="0" w:sz="0" w:val="nil"/>
        </w:pBdr>
        <w:shd w:fill="bfbfbf" w:val="clear"/>
        <w:tabs>
          <w:tab w:val="left" w:leader="none" w:pos="426"/>
        </w:tabs>
        <w:spacing w:after="120" w:before="120" w:line="240" w:lineRule="auto"/>
        <w:ind w:left="850" w:right="0" w:hanging="850"/>
        <w:jc w:val="left"/>
        <w:rPr>
          <w:rFonts w:ascii="Calibri" w:cs="Calibri" w:eastAsia="Calibri" w:hAnsi="Calibri"/>
          <w:i w:val="0"/>
          <w:smallCaps w:val="0"/>
          <w:strike w:val="0"/>
          <w:color w:val="000000"/>
          <w:sz w:val="14"/>
          <w:szCs w:val="14"/>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Corruzione(</w:t>
      </w:r>
      <w:r w:rsidDel="00000000" w:rsidR="00000000" w:rsidRPr="00000000">
        <w:rPr>
          <w:rFonts w:ascii="Calibri" w:cs="Calibri" w:eastAsia="Calibri" w:hAnsi="Calibri"/>
          <w:i w:val="0"/>
          <w:smallCaps w:val="0"/>
          <w:strike w:val="0"/>
          <w:color w:val="000000"/>
          <w:sz w:val="14"/>
          <w:szCs w:val="14"/>
          <w:u w:val="none"/>
          <w:shd w:fill="auto" w:val="clear"/>
          <w:vertAlign w:val="superscript"/>
        </w:rPr>
        <w:footnoteReference w:customMarkFollows="0" w:id="12"/>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w:t>
      </w:r>
    </w:p>
    <w:p w:rsidR="00000000" w:rsidDel="00000000" w:rsidP="00000000" w:rsidRDefault="00000000" w:rsidRPr="00000000" w14:paraId="000000E5">
      <w:pPr>
        <w:keepNext w:val="0"/>
        <w:keepLines w:val="0"/>
        <w:pageBreakBefore w:val="0"/>
        <w:widowControl w:val="1"/>
        <w:numPr>
          <w:ilvl w:val="0"/>
          <w:numId w:val="11"/>
        </w:numPr>
        <w:pBdr>
          <w:top w:color="00000a" w:space="1" w:sz="4" w:val="single"/>
          <w:left w:color="00000a" w:space="4" w:sz="4" w:val="single"/>
          <w:bottom w:color="00000a" w:space="1" w:sz="4" w:val="single"/>
          <w:right w:color="00000a" w:space="4" w:sz="4" w:val="single"/>
          <w:between w:space="0" w:sz="0" w:val="nil"/>
        </w:pBdr>
        <w:shd w:fill="bfbfbf" w:val="clear"/>
        <w:tabs>
          <w:tab w:val="left" w:leader="none" w:pos="426"/>
        </w:tabs>
        <w:spacing w:after="120" w:before="120" w:line="240" w:lineRule="auto"/>
        <w:ind w:left="850" w:right="0" w:hanging="850"/>
        <w:jc w:val="left"/>
        <w:rPr>
          <w:rFonts w:ascii="Calibri" w:cs="Calibri" w:eastAsia="Calibri" w:hAnsi="Calibri"/>
          <w:i w:val="0"/>
          <w:smallCaps w:val="0"/>
          <w:strike w:val="0"/>
          <w:color w:val="000000"/>
          <w:sz w:val="14"/>
          <w:szCs w:val="14"/>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Frode(</w:t>
      </w:r>
      <w:r w:rsidDel="00000000" w:rsidR="00000000" w:rsidRPr="00000000">
        <w:rPr>
          <w:rFonts w:ascii="Calibri" w:cs="Calibri" w:eastAsia="Calibri" w:hAnsi="Calibri"/>
          <w:i w:val="0"/>
          <w:smallCaps w:val="0"/>
          <w:strike w:val="0"/>
          <w:color w:val="000000"/>
          <w:sz w:val="14"/>
          <w:szCs w:val="14"/>
          <w:u w:val="none"/>
          <w:shd w:fill="auto" w:val="clear"/>
          <w:vertAlign w:val="superscript"/>
        </w:rPr>
        <w:footnoteReference w:customMarkFollows="0" w:id="13"/>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w:t>
      </w:r>
    </w:p>
    <w:p w:rsidR="00000000" w:rsidDel="00000000" w:rsidP="00000000" w:rsidRDefault="00000000" w:rsidRPr="00000000" w14:paraId="000000E6">
      <w:pPr>
        <w:keepNext w:val="0"/>
        <w:keepLines w:val="0"/>
        <w:pageBreakBefore w:val="0"/>
        <w:widowControl w:val="1"/>
        <w:numPr>
          <w:ilvl w:val="0"/>
          <w:numId w:val="11"/>
        </w:numPr>
        <w:pBdr>
          <w:top w:color="00000a" w:space="1" w:sz="4" w:val="single"/>
          <w:left w:color="00000a" w:space="4" w:sz="4" w:val="single"/>
          <w:bottom w:color="00000a" w:space="1" w:sz="4" w:val="single"/>
          <w:right w:color="00000a" w:space="4" w:sz="4" w:val="single"/>
          <w:between w:space="0" w:sz="0" w:val="nil"/>
        </w:pBdr>
        <w:shd w:fill="bfbfbf" w:val="clear"/>
        <w:tabs>
          <w:tab w:val="left" w:leader="none" w:pos="426"/>
        </w:tabs>
        <w:spacing w:after="120" w:before="120" w:line="240" w:lineRule="auto"/>
        <w:ind w:left="850" w:right="0" w:hanging="850"/>
        <w:jc w:val="left"/>
        <w:rPr>
          <w:rFonts w:ascii="Calibri" w:cs="Calibri" w:eastAsia="Calibri" w:hAnsi="Calibri"/>
          <w:i w:val="0"/>
          <w:smallCaps w:val="0"/>
          <w:strike w:val="0"/>
          <w:color w:val="000000"/>
          <w:sz w:val="14"/>
          <w:szCs w:val="14"/>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Reati terroristici o reati connessi alle attività terroristiche (</w:t>
      </w:r>
      <w:r w:rsidDel="00000000" w:rsidR="00000000" w:rsidRPr="00000000">
        <w:rPr>
          <w:rFonts w:ascii="Calibri" w:cs="Calibri" w:eastAsia="Calibri" w:hAnsi="Calibri"/>
          <w:i w:val="0"/>
          <w:smallCaps w:val="0"/>
          <w:strike w:val="0"/>
          <w:color w:val="000000"/>
          <w:sz w:val="14"/>
          <w:szCs w:val="14"/>
          <w:u w:val="none"/>
          <w:shd w:fill="auto" w:val="clear"/>
          <w:vertAlign w:val="superscript"/>
        </w:rPr>
        <w:footnoteReference w:customMarkFollows="0" w:id="14"/>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w:t>
      </w:r>
    </w:p>
    <w:p w:rsidR="00000000" w:rsidDel="00000000" w:rsidP="00000000" w:rsidRDefault="00000000" w:rsidRPr="00000000" w14:paraId="000000E7">
      <w:pPr>
        <w:keepNext w:val="0"/>
        <w:keepLines w:val="0"/>
        <w:pageBreakBefore w:val="0"/>
        <w:widowControl w:val="1"/>
        <w:numPr>
          <w:ilvl w:val="0"/>
          <w:numId w:val="11"/>
        </w:numPr>
        <w:pBdr>
          <w:top w:color="00000a" w:space="1" w:sz="4" w:val="single"/>
          <w:left w:color="00000a" w:space="4" w:sz="4" w:val="single"/>
          <w:bottom w:color="00000a" w:space="1" w:sz="4" w:val="single"/>
          <w:right w:color="00000a" w:space="4" w:sz="4" w:val="single"/>
          <w:between w:space="0" w:sz="0" w:val="nil"/>
        </w:pBdr>
        <w:shd w:fill="bfbfbf" w:val="clear"/>
        <w:tabs>
          <w:tab w:val="left" w:leader="none" w:pos="426"/>
        </w:tabs>
        <w:spacing w:after="120" w:before="120" w:line="240" w:lineRule="auto"/>
        <w:ind w:left="850" w:right="0" w:hanging="850"/>
        <w:jc w:val="left"/>
        <w:rPr>
          <w:rFonts w:ascii="Calibri" w:cs="Calibri" w:eastAsia="Calibri" w:hAnsi="Calibri"/>
          <w:i w:val="0"/>
          <w:smallCaps w:val="0"/>
          <w:strike w:val="0"/>
          <w:color w:val="000000"/>
          <w:sz w:val="14"/>
          <w:szCs w:val="14"/>
          <w:shd w:fill="auto" w:val="clear"/>
          <w:vertAlign w:val="baseline"/>
        </w:rPr>
      </w:pPr>
      <w:bookmarkStart w:colFirst="0" w:colLast="0" w:name="_heading=h.30j0zll" w:id="1"/>
      <w:bookmarkEnd w:id="1"/>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Riciclaggio di proventi di attività criminose o finanziamento al terrorismo (</w:t>
      </w:r>
      <w:r w:rsidDel="00000000" w:rsidR="00000000" w:rsidRPr="00000000">
        <w:rPr>
          <w:rFonts w:ascii="Calibri" w:cs="Calibri" w:eastAsia="Calibri" w:hAnsi="Calibri"/>
          <w:i w:val="0"/>
          <w:smallCaps w:val="0"/>
          <w:strike w:val="0"/>
          <w:color w:val="000000"/>
          <w:sz w:val="14"/>
          <w:szCs w:val="14"/>
          <w:u w:val="none"/>
          <w:shd w:fill="auto" w:val="clear"/>
          <w:vertAlign w:val="superscript"/>
        </w:rPr>
        <w:footnoteReference w:customMarkFollows="0" w:id="15"/>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w:t>
      </w:r>
    </w:p>
    <w:p w:rsidR="00000000" w:rsidDel="00000000" w:rsidP="00000000" w:rsidRDefault="00000000" w:rsidRPr="00000000" w14:paraId="000000E8">
      <w:pPr>
        <w:keepNext w:val="0"/>
        <w:keepLines w:val="0"/>
        <w:pageBreakBefore w:val="0"/>
        <w:widowControl w:val="1"/>
        <w:numPr>
          <w:ilvl w:val="0"/>
          <w:numId w:val="11"/>
        </w:numPr>
        <w:pBdr>
          <w:top w:color="00000a" w:space="1" w:sz="4" w:val="single"/>
          <w:left w:color="00000a" w:space="4" w:sz="4" w:val="single"/>
          <w:bottom w:color="00000a" w:space="1" w:sz="4" w:val="single"/>
          <w:right w:color="00000a" w:space="4" w:sz="4" w:val="single"/>
          <w:between w:space="0" w:sz="0" w:val="nil"/>
        </w:pBdr>
        <w:shd w:fill="bfbfbf" w:val="clear"/>
        <w:tabs>
          <w:tab w:val="left" w:leader="none" w:pos="426"/>
        </w:tabs>
        <w:spacing w:after="120" w:before="120" w:line="240" w:lineRule="auto"/>
        <w:ind w:left="850" w:right="0" w:hanging="850"/>
        <w:jc w:val="left"/>
        <w:rPr>
          <w:rFonts w:ascii="Calibri" w:cs="Calibri" w:eastAsia="Calibri" w:hAnsi="Calibri"/>
          <w:i w:val="0"/>
          <w:smallCaps w:val="0"/>
          <w:strike w:val="0"/>
          <w:color w:val="000000"/>
          <w:sz w:val="14"/>
          <w:szCs w:val="14"/>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Lavoro minorile e altre forme di tratta di esseri umani(</w:t>
      </w:r>
      <w:r w:rsidDel="00000000" w:rsidR="00000000" w:rsidRPr="00000000">
        <w:rPr>
          <w:rFonts w:ascii="Calibri" w:cs="Calibri" w:eastAsia="Calibri" w:hAnsi="Calibri"/>
          <w:i w:val="0"/>
          <w:smallCaps w:val="0"/>
          <w:strike w:val="0"/>
          <w:color w:val="000000"/>
          <w:sz w:val="14"/>
          <w:szCs w:val="14"/>
          <w:u w:val="none"/>
          <w:shd w:fill="auto" w:val="clear"/>
          <w:vertAlign w:val="superscript"/>
        </w:rPr>
        <w:footnoteReference w:customMarkFollows="0" w:id="16"/>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w:t>
      </w:r>
    </w:p>
    <w:p w:rsidR="00000000" w:rsidDel="00000000" w:rsidP="00000000" w:rsidRDefault="00000000" w:rsidRPr="00000000" w14:paraId="000000E9">
      <w:pPr>
        <w:keepNext w:val="0"/>
        <w:keepLines w:val="0"/>
        <w:pageBreakBefore w:val="0"/>
        <w:widowControl w:val="1"/>
        <w:pBdr>
          <w:top w:color="00000a" w:space="1" w:sz="4" w:val="single"/>
          <w:left w:color="00000a" w:space="4" w:sz="4" w:val="single"/>
          <w:bottom w:color="00000a" w:space="1" w:sz="4" w:val="single"/>
          <w:right w:color="00000a" w:space="4" w:sz="4" w:val="single"/>
          <w:between w:space="0" w:sz="0" w:val="nil"/>
        </w:pBdr>
        <w:shd w:fill="bfbfbf" w:val="clear"/>
        <w:tabs>
          <w:tab w:val="left" w:leader="none" w:pos="-142"/>
        </w:tabs>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CODICE</w:t>
      </w:r>
    </w:p>
    <w:p w:rsidR="00000000" w:rsidDel="00000000" w:rsidP="00000000" w:rsidRDefault="00000000" w:rsidRPr="00000000" w14:paraId="000000EA">
      <w:pPr>
        <w:keepNext w:val="0"/>
        <w:keepLines w:val="0"/>
        <w:pageBreakBefore w:val="0"/>
        <w:widowControl w:val="1"/>
        <w:numPr>
          <w:ilvl w:val="0"/>
          <w:numId w:val="11"/>
        </w:numPr>
        <w:pBdr>
          <w:top w:color="00000a" w:space="1" w:sz="4" w:val="single"/>
          <w:left w:color="00000a" w:space="4" w:sz="4" w:val="single"/>
          <w:bottom w:color="00000a" w:space="1" w:sz="4" w:val="single"/>
          <w:right w:color="00000a" w:space="4" w:sz="4" w:val="single"/>
          <w:between w:space="0" w:sz="0" w:val="nil"/>
        </w:pBdr>
        <w:shd w:fill="bfbfbf" w:val="clear"/>
        <w:tabs>
          <w:tab w:val="left" w:leader="none" w:pos="426"/>
        </w:tabs>
        <w:spacing w:after="120" w:before="120" w:line="240" w:lineRule="auto"/>
        <w:ind w:left="426" w:right="0" w:hanging="426"/>
        <w:jc w:val="left"/>
        <w:rPr>
          <w:rFonts w:ascii="Calibri" w:cs="Calibri" w:eastAsia="Calibri" w:hAnsi="Calibri"/>
          <w:i w:val="0"/>
          <w:smallCaps w:val="0"/>
          <w:strike w:val="0"/>
          <w:color w:val="000000"/>
          <w:sz w:val="14"/>
          <w:szCs w:val="14"/>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Ogni altro delitto da cui derivi, quale pena accessoria, l'incapacità di contrattare con la pubblica amministrazione (lettera </w:t>
      </w:r>
      <w:r w:rsidDel="00000000" w:rsidR="00000000" w:rsidRPr="00000000">
        <w:rPr>
          <w:rFonts w:ascii="Calibri" w:cs="Calibri" w:eastAsia="Calibri" w:hAnsi="Calibri"/>
          <w:i w:val="1"/>
          <w:smallCaps w:val="0"/>
          <w:strike w:val="0"/>
          <w:color w:val="000000"/>
          <w:sz w:val="14"/>
          <w:szCs w:val="14"/>
          <w:u w:val="none"/>
          <w:shd w:fill="auto" w:val="clear"/>
          <w:vertAlign w:val="baseline"/>
          <w:rtl w:val="0"/>
        </w:rPr>
        <w:t xml:space="preserve">g</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articolo 80, comma 1, del Codice); </w:t>
      </w:r>
    </w:p>
    <w:tbl>
      <w:tblPr>
        <w:tblStyle w:val="Table6"/>
        <w:tblW w:w="9288.0" w:type="dxa"/>
        <w:jc w:val="left"/>
        <w:tblInd w:w="-113.0" w:type="dxa"/>
        <w:tblLayout w:type="fixed"/>
        <w:tblLook w:val="0000"/>
      </w:tblPr>
      <w:tblGrid>
        <w:gridCol w:w="4530"/>
        <w:gridCol w:w="4758"/>
        <w:tblGridChange w:id="0">
          <w:tblGrid>
            <w:gridCol w:w="4530"/>
            <w:gridCol w:w="4758"/>
          </w:tblGrid>
        </w:tblGridChange>
      </w:tblGrid>
      <w:tr>
        <w:trPr>
          <w:cantSplit w:val="0"/>
          <w:trHeight w:val="663" w:hRule="atLeast"/>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14"/>
                <w:szCs w:val="14"/>
                <w:u w:val="none"/>
                <w:shd w:fill="auto" w:val="clear"/>
                <w:vertAlign w:val="baseline"/>
                <w:rtl w:val="0"/>
              </w:rPr>
              <w:t xml:space="preserve">Motivi legati a condanne penali ai sensi delle disposizioni nazionali di attuazione dei motivi stabiliti dall'articolo 57, paragrafo 1, della direttiva </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(articolo 80, comma 1, del Codice):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14"/>
                <w:szCs w:val="14"/>
                <w:u w:val="none"/>
                <w:shd w:fill="auto" w:val="clear"/>
                <w:vertAlign w:val="baseline"/>
                <w:rtl w:val="0"/>
              </w:rPr>
              <w:t xml:space="preserve">Risposta:</w:t>
            </w:r>
            <w:r w:rsidDel="00000000" w:rsidR="00000000" w:rsidRPr="00000000">
              <w:rPr>
                <w:rtl w:val="0"/>
              </w:rPr>
            </w:r>
          </w:p>
        </w:tc>
      </w:tr>
      <w:tr>
        <w:trPr>
          <w:cantSplit w:val="0"/>
          <w:trHeight w:val="1680" w:hRule="atLeast"/>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I soggetti di cui all’art. 80, comma 3, del Codice sono stati </w:t>
            </w:r>
            <w:r w:rsidDel="00000000" w:rsidR="00000000" w:rsidRPr="00000000">
              <w:rPr>
                <w:rFonts w:ascii="Calibri" w:cs="Calibri" w:eastAsia="Calibri" w:hAnsi="Calibri"/>
                <w:b w:val="1"/>
                <w:i w:val="0"/>
                <w:smallCaps w:val="0"/>
                <w:strike w:val="0"/>
                <w:color w:val="000000"/>
                <w:sz w:val="14"/>
                <w:szCs w:val="14"/>
                <w:u w:val="none"/>
                <w:shd w:fill="auto" w:val="clear"/>
                <w:vertAlign w:val="baseline"/>
                <w:rtl w:val="0"/>
              </w:rPr>
              <w:t xml:space="preserve">condannati con sentenza definitiva</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119" w:before="119" w:line="240" w:lineRule="auto"/>
              <w:ind w:left="0" w:right="0"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Sì [ ] No</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Se la documentazione pertinente è disponibile elettronicamente, indicare: (indirizzo web, autorità o organismo di emanazione, riferimento preciso della documentazione):</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w:t>
            </w:r>
            <w:r w:rsidDel="00000000" w:rsidR="00000000" w:rsidRPr="00000000">
              <w:rPr>
                <w:rFonts w:ascii="Calibri" w:cs="Calibri" w:eastAsia="Calibri" w:hAnsi="Calibri"/>
                <w:i w:val="0"/>
                <w:smallCaps w:val="0"/>
                <w:strike w:val="0"/>
                <w:color w:val="000000"/>
                <w:sz w:val="14"/>
                <w:szCs w:val="14"/>
                <w:u w:val="none"/>
                <w:shd w:fill="auto" w:val="clear"/>
                <w:vertAlign w:val="superscript"/>
              </w:rPr>
              <w:footnoteReference w:customMarkFollows="0" w:id="17"/>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b w:val="1"/>
                <w:i w:val="0"/>
                <w:smallCaps w:val="0"/>
                <w:strike w:val="0"/>
                <w:color w:val="000000"/>
                <w:sz w:val="14"/>
                <w:szCs w:val="14"/>
                <w:u w:val="none"/>
                <w:shd w:fill="auto" w:val="clear"/>
                <w:vertAlign w:val="baseline"/>
                <w:rtl w:val="0"/>
              </w:rPr>
              <w:t xml:space="preserve">In caso affermativo</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indicare (</w:t>
            </w:r>
            <w:r w:rsidDel="00000000" w:rsidR="00000000" w:rsidRPr="00000000">
              <w:rPr>
                <w:rFonts w:ascii="Calibri" w:cs="Calibri" w:eastAsia="Calibri" w:hAnsi="Calibri"/>
                <w:i w:val="0"/>
                <w:smallCaps w:val="0"/>
                <w:strike w:val="0"/>
                <w:color w:val="000000"/>
                <w:sz w:val="14"/>
                <w:szCs w:val="14"/>
                <w:u w:val="none"/>
                <w:shd w:fill="auto" w:val="clear"/>
                <w:vertAlign w:val="superscript"/>
              </w:rPr>
              <w:footnoteReference w:customMarkFollows="0" w:id="18"/>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w:t>
              <w:br w:type="textWrapping"/>
            </w:r>
          </w:p>
          <w:p w:rsidR="00000000" w:rsidDel="00000000" w:rsidP="00000000" w:rsidRDefault="00000000" w:rsidRPr="00000000" w14:paraId="000000F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la data della condanna, del decreto penale di condanna o  della sentenza di applicazione della pena su richiesta, la relativa durata e il reato commesso tra quelli riportati all’articolo 80, comma 1, lettera da </w:t>
            </w:r>
            <w:r w:rsidDel="00000000" w:rsidR="00000000" w:rsidRPr="00000000">
              <w:rPr>
                <w:rFonts w:ascii="Calibri" w:cs="Calibri" w:eastAsia="Calibri" w:hAnsi="Calibri"/>
                <w:i w:val="1"/>
                <w:smallCaps w:val="0"/>
                <w:strike w:val="0"/>
                <w:color w:val="000000"/>
                <w:sz w:val="14"/>
                <w:szCs w:val="14"/>
                <w:u w:val="none"/>
                <w:shd w:fill="auto" w:val="clear"/>
                <w:vertAlign w:val="baseline"/>
                <w:rtl w:val="0"/>
              </w:rPr>
              <w:t xml:space="preserve">a)</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a </w:t>
            </w:r>
            <w:r w:rsidDel="00000000" w:rsidR="00000000" w:rsidRPr="00000000">
              <w:rPr>
                <w:rFonts w:ascii="Calibri" w:cs="Calibri" w:eastAsia="Calibri" w:hAnsi="Calibri"/>
                <w:i w:val="1"/>
                <w:smallCaps w:val="0"/>
                <w:strike w:val="0"/>
                <w:color w:val="000000"/>
                <w:sz w:val="14"/>
                <w:szCs w:val="14"/>
                <w:u w:val="none"/>
                <w:shd w:fill="auto" w:val="clear"/>
                <w:vertAlign w:val="baseline"/>
                <w:rtl w:val="0"/>
              </w:rPr>
              <w:t xml:space="preserve">g)</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del Codice e i motivi di condanna,</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b) dati identificativi delle persone condannate [ ];</w:t>
              <w:br w:type="textWrapping"/>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b w:val="1"/>
                <w:i w:val="0"/>
                <w:smallCaps w:val="0"/>
                <w:strike w:val="0"/>
                <w:color w:val="000000"/>
                <w:sz w:val="14"/>
                <w:szCs w:val="14"/>
                <w:u w:val="none"/>
                <w:shd w:fill="auto" w:val="clear"/>
                <w:vertAlign w:val="baseline"/>
                <w:rtl w:val="0"/>
              </w:rPr>
              <w:t xml:space="preserve">c) </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se stabilita direttamente nella sentenza di condanna la durata della pena accessoria, indicare:</w:t>
            </w:r>
            <w:r w:rsidDel="00000000" w:rsidR="00000000" w:rsidRPr="00000000">
              <w:rPr>
                <w:rFonts w:ascii="Calibri" w:cs="Calibri" w:eastAsia="Calibri" w:hAnsi="Calibri"/>
                <w:b w:val="1"/>
                <w:i w:val="0"/>
                <w:smallCaps w:val="0"/>
                <w:strike w:val="0"/>
                <w:color w:val="000000"/>
                <w:sz w:val="14"/>
                <w:szCs w:val="14"/>
                <w:u w:val="none"/>
                <w:shd w:fill="auto" w:val="clear"/>
                <w:vertAlign w:val="baseline"/>
                <w:rtl w:val="0"/>
              </w:rPr>
              <w:t xml:space="preserve"> </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a) Data:[  ], durata [   ], lettera comma 1, articolo 80 [  ], motivi:[       ]</w:t>
            </w:r>
            <w:r w:rsidDel="00000000" w:rsidR="00000000" w:rsidRPr="00000000">
              <w:rPr>
                <w:rFonts w:ascii="Calibri" w:cs="Calibri" w:eastAsia="Calibri" w:hAnsi="Calibri"/>
                <w:i w:val="1"/>
                <w:smallCaps w:val="0"/>
                <w:strike w:val="0"/>
                <w:color w:val="000000"/>
                <w:sz w:val="14"/>
                <w:szCs w:val="14"/>
                <w:u w:val="none"/>
                <w:shd w:fill="auto" w:val="clear"/>
                <w:vertAlign w:val="superscript"/>
                <w:rtl w:val="0"/>
              </w:rPr>
              <w:t xml:space="preserve"> </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br w:type="textWrapping"/>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b) [……]</w:t>
              <w:br w:type="textWrapping"/>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c) durata del periodo d'esclusione [..…], lettera comma 1, articolo 80 [  ], </w:t>
            </w:r>
          </w:p>
        </w:tc>
      </w:tr>
      <w:tr>
        <w:trPr>
          <w:cantSplit w:val="0"/>
          <w:trHeight w:val="699" w:hRule="atLeast"/>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a"/>
                <w:sz w:val="14"/>
                <w:szCs w:val="1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In caso di sentenze di condanna, l'operatore economico ha adottato misure sufficienti a dimostrare la sua affidabilità nonostante l'esistenza di un pertinente motivo di esclusione</w:t>
            </w:r>
            <w:r w:rsidDel="00000000" w:rsidR="00000000" w:rsidRPr="00000000">
              <w:rPr>
                <w:rFonts w:ascii="Calibri" w:cs="Calibri" w:eastAsia="Calibri" w:hAnsi="Calibri"/>
                <w:i w:val="0"/>
                <w:smallCaps w:val="0"/>
                <w:strike w:val="0"/>
                <w:color w:val="00000a"/>
                <w:sz w:val="14"/>
                <w:szCs w:val="14"/>
                <w:u w:val="none"/>
                <w:shd w:fill="auto" w:val="clear"/>
                <w:vertAlign w:val="superscript"/>
              </w:rPr>
              <w:footnoteReference w:customMarkFollows="0" w:id="19"/>
            </w: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a"/>
                <w:sz w:val="14"/>
                <w:szCs w:val="14"/>
                <w:u w:val="none"/>
                <w:shd w:fill="auto" w:val="clear"/>
                <w:vertAlign w:val="baseline"/>
                <w:rtl w:val="0"/>
              </w:rPr>
              <w:t xml:space="preserve">(autodisciplina o “Self-Cleaning”, cfr. </w:t>
            </w:r>
            <w:r w:rsidDel="00000000" w:rsidR="00000000" w:rsidRPr="00000000">
              <w:rPr>
                <w:rFonts w:ascii="Calibri" w:cs="Calibri" w:eastAsia="Calibri" w:hAnsi="Calibri"/>
                <w:b w:val="1"/>
                <w:i w:val="0"/>
                <w:smallCaps w:val="0"/>
                <w:strike w:val="0"/>
                <w:color w:val="000000"/>
                <w:sz w:val="14"/>
                <w:szCs w:val="14"/>
                <w:u w:val="none"/>
                <w:shd w:fill="auto" w:val="clear"/>
                <w:vertAlign w:val="baseline"/>
                <w:rtl w:val="0"/>
              </w:rPr>
              <w:t xml:space="preserve">articolo 80, comma 7)?</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a"/>
                <w:sz w:val="14"/>
                <w:szCs w:val="14"/>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a"/>
                <w:sz w:val="14"/>
                <w:szCs w:val="1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 ] Sì [ ] No</w:t>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b w:val="1"/>
                <w:i w:val="0"/>
                <w:smallCaps w:val="0"/>
                <w:strike w:val="0"/>
                <w:color w:val="000000"/>
                <w:sz w:val="14"/>
                <w:szCs w:val="14"/>
                <w:u w:val="none"/>
                <w:shd w:fill="auto" w:val="clear"/>
                <w:vertAlign w:val="baseline"/>
                <w:rtl w:val="0"/>
              </w:rPr>
              <w:t xml:space="preserve">In caso affermativo</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indicare:</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04"/>
              </w:tabs>
              <w:spacing w:after="0" w:before="12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1)</w:t>
              <w:tab/>
              <w:t xml:space="preserve">la sentenza di condanna definitiva ha riconosciuto l’attenuante della collaborazione come definita dalle singole fattispecie di reato?</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04"/>
              </w:tabs>
              <w:spacing w:after="0" w:before="12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2)</w:t>
              <w:tab/>
              <w:t xml:space="preserve">Se la sentenza definitiva di condanna prevede una pena detentiva non superiore a 18 mesi?</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04"/>
              </w:tabs>
              <w:spacing w:after="0" w:before="12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3)</w:t>
              <w:tab/>
              <w:t xml:space="preserve">in caso di risposta affermativa per le ipotesi 1) e/o 2), i soggetti di cui all’art. 80, comma 3, del Codice:</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04"/>
              </w:tabs>
              <w:spacing w:after="0" w:before="12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w:t>
              <w:tab/>
              <w:t xml:space="preserve">hanno risarcito interamente il danno?</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04"/>
              </w:tabs>
              <w:spacing w:after="0" w:before="12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w:t>
              <w:tab/>
              <w:t xml:space="preserve">si sono impegnati formalmente a risarcire il danno?</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04"/>
              </w:tabs>
              <w:spacing w:after="0" w:before="12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04"/>
              </w:tabs>
              <w:spacing w:after="0" w:before="12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4)</w:t>
              <w:tab/>
              <w:t xml:space="preserve">per le ipotesi 1) e 2 l’operatore economico ha adottato misure di carattere tecnico o organizzativo e relativi al personale idonei a prevenire ulteriori illeciti o reati ?</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04"/>
              </w:tabs>
              <w:spacing w:after="0" w:before="12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04"/>
              </w:tabs>
              <w:spacing w:after="0" w:before="12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19" w:line="240" w:lineRule="auto"/>
              <w:ind w:left="0" w:right="0"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5)</w:t>
            </w:r>
            <w:r w:rsidDel="00000000" w:rsidR="00000000" w:rsidRPr="00000000">
              <w:rPr>
                <w:rFonts w:ascii="Calibri" w:cs="Calibri" w:eastAsia="Calibri" w:hAnsi="Calibri"/>
                <w:b w:val="1"/>
                <w:i w:val="0"/>
                <w:smallCaps w:val="0"/>
                <w:strike w:val="0"/>
                <w:color w:val="000000"/>
                <w:sz w:val="14"/>
                <w:szCs w:val="14"/>
                <w:u w:val="none"/>
                <w:shd w:fill="auto" w:val="clear"/>
                <w:vertAlign w:val="baseline"/>
                <w:rtl w:val="0"/>
              </w:rPr>
              <w:t xml:space="preserve"> </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se le sentenze di condanne  sono state emesse nei confronti dei soggetti cessati di cui all’art. 80 comma 3, indicare le misure che dimostrano la completa ed effettiva dissociazione dalla condotta penalmente sanzionata:</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 Sì [ ] No</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Sì [ ] No</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0"/>
                <w:sz w:val="4"/>
                <w:szCs w:val="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0"/>
                <w:sz w:val="4"/>
                <w:szCs w:val="4"/>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Sì [ ] No</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Sì [ ] No</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Sì [ ] No</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In caso affermativo elencare la documentazione pertinente [    ] e, se disponibile elettronicamente, indicare: (indirizzo web, autorità o organismo di emanazione, riferimento preciso della documentazione):</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w:t>
            </w:r>
          </w:p>
        </w:tc>
      </w:tr>
    </w:tbl>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Calibri" w:cs="Calibri" w:eastAsia="Calibri" w:hAnsi="Calibri"/>
          <w:i w:val="0"/>
          <w:smallCaps w:val="0"/>
          <w:strike w:val="0"/>
          <w:color w:val="00000a"/>
          <w:sz w:val="14"/>
          <w:szCs w:val="14"/>
          <w:u w:val="none"/>
          <w:shd w:fill="auto" w:val="clear"/>
          <w:vertAlign w:val="baseline"/>
        </w:rPr>
      </w:pP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B: MOTIVI LEGATI AL PAGAMENTO DI IMPOSTE O CONTRIBUTI PREVIDENZIALI</w:t>
      </w:r>
      <w:r w:rsidDel="00000000" w:rsidR="00000000" w:rsidRPr="00000000">
        <w:rPr>
          <w:rtl w:val="0"/>
        </w:rPr>
      </w:r>
    </w:p>
    <w:tbl>
      <w:tblPr>
        <w:tblStyle w:val="Table7"/>
        <w:tblW w:w="9289.999999999998" w:type="dxa"/>
        <w:jc w:val="left"/>
        <w:tblInd w:w="-113.0" w:type="dxa"/>
        <w:tblLayout w:type="fixed"/>
        <w:tblLook w:val="0000"/>
      </w:tblPr>
      <w:tblGrid>
        <w:gridCol w:w="4644"/>
        <w:gridCol w:w="2322"/>
        <w:gridCol w:w="2324"/>
        <w:tblGridChange w:id="0">
          <w:tblGrid>
            <w:gridCol w:w="4644"/>
            <w:gridCol w:w="2322"/>
            <w:gridCol w:w="2324"/>
          </w:tblGrid>
        </w:tblGridChange>
      </w:tblGrid>
      <w:tr>
        <w:trPr>
          <w:cantSplit w:val="0"/>
          <w:trHeight w:val="485" w:hRule="atLeast"/>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15"/>
                <w:szCs w:val="15"/>
                <w:u w:val="none"/>
                <w:shd w:fill="auto" w:val="clear"/>
                <w:vertAlign w:val="baseline"/>
                <w:rtl w:val="0"/>
              </w:rPr>
              <w:t xml:space="preserve">Pagamento di imposte, tasse o contributi previdenziali </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(Articolo 80, comma 4, del Codice):</w:t>
            </w:r>
            <w:r w:rsidDel="00000000" w:rsidR="00000000" w:rsidRPr="00000000">
              <w:rPr>
                <w:rtl w:val="0"/>
              </w:rPr>
            </w:r>
          </w:p>
        </w:tc>
        <w:tc>
          <w:tcPr>
            <w:gridSpan w:val="2"/>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Risposta:</w:t>
            </w:r>
            <w:r w:rsidDel="00000000" w:rsidR="00000000" w:rsidRPr="00000000">
              <w:rPr>
                <w:rtl w:val="0"/>
              </w:rPr>
            </w:r>
          </w:p>
        </w:tc>
      </w:tr>
      <w:tr>
        <w:trPr>
          <w:cantSplit w:val="0"/>
          <w:trHeight w:val="1032" w:hRule="atLeast"/>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L'operatore economico ha soddisfatto tutti </w:t>
            </w:r>
            <w:r w:rsidDel="00000000" w:rsidR="00000000" w:rsidRPr="00000000">
              <w:rPr>
                <w:rFonts w:ascii="Calibri" w:cs="Calibri" w:eastAsia="Calibri" w:hAnsi="Calibri"/>
                <w:b w:val="1"/>
                <w:i w:val="0"/>
                <w:smallCaps w:val="0"/>
                <w:strike w:val="0"/>
                <w:color w:val="000000"/>
                <w:sz w:val="15"/>
                <w:szCs w:val="15"/>
                <w:u w:val="none"/>
                <w:shd w:fill="auto" w:val="clear"/>
                <w:vertAlign w:val="baseline"/>
                <w:rtl w:val="0"/>
              </w:rPr>
              <w:t xml:space="preserve">gli obblighi relativi al pagamento di imposte, tasse o contributi previdenziali,</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sia nel paese dove è stabilito sia nello Stato membro dell'amministrazione aggiudicatrice o dell'ente aggiudicatore, se diverso dal paese di stabilimento?</w:t>
            </w:r>
            <w:r w:rsidDel="00000000" w:rsidR="00000000" w:rsidRPr="00000000">
              <w:rPr>
                <w:rtl w:val="0"/>
              </w:rPr>
            </w:r>
          </w:p>
        </w:tc>
        <w:tc>
          <w:tcPr>
            <w:gridSpan w:val="2"/>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 Sì [ ] No</w:t>
            </w:r>
            <w:r w:rsidDel="00000000" w:rsidR="00000000" w:rsidRPr="00000000">
              <w:rPr>
                <w:rtl w:val="0"/>
              </w:rPr>
            </w:r>
          </w:p>
        </w:tc>
      </w:tr>
      <w:tr>
        <w:trPr>
          <w:cantSplit w:val="1"/>
          <w:trHeight w:val="470" w:hRule="atLeast"/>
          <w:tblHeader w:val="0"/>
        </w:trPr>
        <w:tc>
          <w:tcPr>
            <w:vMerge w:val="restart"/>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b w:val="1"/>
                <w:i w:val="0"/>
                <w:smallCaps w:val="0"/>
                <w:strike w:val="0"/>
                <w:color w:val="000000"/>
                <w:sz w:val="15"/>
                <w:szCs w:val="15"/>
                <w:u w:val="none"/>
                <w:shd w:fill="auto" w:val="clear"/>
                <w:vertAlign w:val="baseline"/>
                <w:rtl w:val="0"/>
              </w:rPr>
              <w:br w:type="textWrapping"/>
              <w:t xml:space="preserve">In caso negativo</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indicare:</w:t>
              <w:br w:type="textWrapping"/>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84" w:right="0" w:hanging="284"/>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a)   Paese o Stato membro interessato</w:t>
              <w:br w:type="textWrapping"/>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b)   Di quale importo si tratta</w:t>
              <w:br w:type="textWrapping"/>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c)   Come è stata stabilita tale inottemperanza:</w:t>
              <w:br w:type="textWrapping"/>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1)   Mediante una </w:t>
            </w:r>
            <w:r w:rsidDel="00000000" w:rsidR="00000000" w:rsidRPr="00000000">
              <w:rPr>
                <w:rFonts w:ascii="Calibri" w:cs="Calibri" w:eastAsia="Calibri" w:hAnsi="Calibri"/>
                <w:b w:val="1"/>
                <w:i w:val="0"/>
                <w:smallCaps w:val="0"/>
                <w:strike w:val="0"/>
                <w:color w:val="000000"/>
                <w:sz w:val="15"/>
                <w:szCs w:val="15"/>
                <w:u w:val="none"/>
                <w:shd w:fill="auto" w:val="clear"/>
                <w:vertAlign w:val="baseline"/>
                <w:rtl w:val="0"/>
              </w:rPr>
              <w:t xml:space="preserve">decisione</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giudiziaria o amministrativa:</w:t>
            </w:r>
          </w:p>
          <w:p w:rsidR="00000000" w:rsidDel="00000000" w:rsidP="00000000" w:rsidRDefault="00000000" w:rsidRPr="00000000" w14:paraId="0000012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120" w:line="240" w:lineRule="auto"/>
              <w:ind w:left="284" w:right="0" w:hanging="284"/>
              <w:jc w:val="left"/>
              <w:rPr>
                <w:rFonts w:ascii="Calibri" w:cs="Calibri" w:eastAsia="Calibri" w:hAnsi="Calibri"/>
                <w:i w:val="0"/>
                <w:smallCaps w:val="0"/>
                <w:strike w:val="0"/>
                <w:color w:val="000000"/>
                <w:sz w:val="15"/>
                <w:szCs w:val="15"/>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Tale decisione è definitiva e vincolante?</w:t>
            </w:r>
          </w:p>
          <w:p w:rsidR="00000000" w:rsidDel="00000000" w:rsidP="00000000" w:rsidRDefault="00000000" w:rsidRPr="00000000" w14:paraId="0000012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120" w:line="240" w:lineRule="auto"/>
              <w:ind w:left="284" w:right="0" w:hanging="284"/>
              <w:jc w:val="left"/>
              <w:rPr>
                <w:rFonts w:ascii="Calibri" w:cs="Calibri" w:eastAsia="Calibri" w:hAnsi="Calibri"/>
                <w:i w:val="0"/>
                <w:smallCaps w:val="0"/>
                <w:strike w:val="0"/>
                <w:color w:val="000000"/>
                <w:sz w:val="15"/>
                <w:szCs w:val="15"/>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Indicare la data della sentenza di condanna o della decisione.</w:t>
            </w:r>
          </w:p>
          <w:p w:rsidR="00000000" w:rsidDel="00000000" w:rsidP="00000000" w:rsidRDefault="00000000" w:rsidRPr="00000000" w14:paraId="0000012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120" w:line="240" w:lineRule="auto"/>
              <w:ind w:left="284" w:right="0" w:hanging="284"/>
              <w:jc w:val="left"/>
              <w:rPr>
                <w:rFonts w:ascii="Arial" w:cs="Arial" w:eastAsia="Arial" w:hAnsi="Arial"/>
                <w:b w:val="0"/>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Nel caso di una sentenza di condanna, </w:t>
            </w:r>
            <w:r w:rsidDel="00000000" w:rsidR="00000000" w:rsidRPr="00000000">
              <w:rPr>
                <w:rFonts w:ascii="Calibri" w:cs="Calibri" w:eastAsia="Calibri" w:hAnsi="Calibri"/>
                <w:b w:val="1"/>
                <w:i w:val="0"/>
                <w:smallCaps w:val="0"/>
                <w:strike w:val="0"/>
                <w:color w:val="000000"/>
                <w:sz w:val="15"/>
                <w:szCs w:val="15"/>
                <w:u w:val="none"/>
                <w:shd w:fill="auto" w:val="clear"/>
                <w:vertAlign w:val="baseline"/>
                <w:rtl w:val="0"/>
              </w:rPr>
              <w:t xml:space="preserve">se stabilita </w:t>
            </w:r>
            <w:r w:rsidDel="00000000" w:rsidR="00000000" w:rsidRPr="00000000">
              <w:rPr>
                <w:rFonts w:ascii="Calibri" w:cs="Calibri" w:eastAsia="Calibri" w:hAnsi="Calibri"/>
                <w:b w:val="1"/>
                <w:i w:val="0"/>
                <w:smallCaps w:val="0"/>
                <w:strike w:val="0"/>
                <w:color w:val="000000"/>
                <w:sz w:val="15"/>
                <w:szCs w:val="15"/>
                <w:u w:val="single"/>
                <w:shd w:fill="auto" w:val="clear"/>
                <w:vertAlign w:val="baseline"/>
                <w:rtl w:val="0"/>
              </w:rPr>
              <w:t xml:space="preserve">direttamente </w:t>
            </w:r>
            <w:r w:rsidDel="00000000" w:rsidR="00000000" w:rsidRPr="00000000">
              <w:rPr>
                <w:rFonts w:ascii="Calibri" w:cs="Calibri" w:eastAsia="Calibri" w:hAnsi="Calibri"/>
                <w:b w:val="1"/>
                <w:i w:val="0"/>
                <w:smallCaps w:val="0"/>
                <w:strike w:val="0"/>
                <w:color w:val="000000"/>
                <w:sz w:val="15"/>
                <w:szCs w:val="15"/>
                <w:u w:val="none"/>
                <w:shd w:fill="auto" w:val="clear"/>
                <w:vertAlign w:val="baseline"/>
                <w:rtl w:val="0"/>
              </w:rPr>
              <w:t xml:space="preserve">nella sentenza di condanna</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la durata del periodo d'esclusione:</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2)    In </w:t>
            </w:r>
            <w:r w:rsidDel="00000000" w:rsidR="00000000" w:rsidRPr="00000000">
              <w:rPr>
                <w:rFonts w:ascii="Calibri" w:cs="Calibri" w:eastAsia="Calibri" w:hAnsi="Calibri"/>
                <w:b w:val="1"/>
                <w:i w:val="0"/>
                <w:smallCaps w:val="0"/>
                <w:strike w:val="0"/>
                <w:color w:val="000000"/>
                <w:sz w:val="15"/>
                <w:szCs w:val="15"/>
                <w:u w:val="none"/>
                <w:shd w:fill="auto" w:val="clear"/>
                <w:vertAlign w:val="baseline"/>
                <w:rtl w:val="0"/>
              </w:rPr>
              <w:t xml:space="preserve">altro modo</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Specificare:</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84" w:right="0" w:hanging="284"/>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15"/>
                <w:szCs w:val="15"/>
                <w:u w:val="none"/>
                <w:shd w:fill="auto" w:val="clear"/>
                <w:vertAlign w:val="baseline"/>
                <w:rtl w:val="0"/>
              </w:rPr>
              <w:t xml:space="preserve">Imposte/tasse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Contributi previdenziali</w:t>
            </w:r>
            <w:r w:rsidDel="00000000" w:rsidR="00000000" w:rsidRPr="00000000">
              <w:rPr>
                <w:rtl w:val="0"/>
              </w:rPr>
            </w:r>
          </w:p>
        </w:tc>
      </w:tr>
      <w:tr>
        <w:trPr>
          <w:cantSplit w:val="1"/>
          <w:trHeight w:val="1977" w:hRule="atLeast"/>
          <w:tblHeader w:val="0"/>
        </w:trPr>
        <w:tc>
          <w:tcPr>
            <w:vMerge w:val="continue"/>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a) [………..…]</w:t>
              <w:br w:type="textWrapping"/>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b) [……..……]</w:t>
              <w:br w:type="textWrapping"/>
              <w:br w:type="textWrapping"/>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br w:type="textWrapping"/>
              <w:t xml:space="preserve">c1) [ ] Sì [ ] No</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0" w:right="0" w:hanging="85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 ] Sì [ ] No</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0" w:right="0" w:hanging="85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0" w:right="0" w:hanging="85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0" w:right="0" w:hanging="85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c2) [………….…]</w:t>
              <w:br w:type="textWrapping"/>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d) [ ] Sì [ ] No</w:t>
              <w:br w:type="textWrapping"/>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15"/>
                <w:szCs w:val="15"/>
                <w:u w:val="none"/>
                <w:shd w:fill="auto" w:val="clear"/>
                <w:vertAlign w:val="baseline"/>
                <w:rtl w:val="0"/>
              </w:rPr>
              <w:t xml:space="preserve">In caso affermativo</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fornire informazioni dettagliate: [……] </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a) [………..…]</w:t>
              <w:br w:type="textWrapping"/>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b) [……..……]</w:t>
              <w:br w:type="textWrapping"/>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br w:type="textWrapping"/>
              <w:br w:type="textWrapping"/>
              <w:t xml:space="preserve">c1) [ ] Sì [ ] No</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0" w:right="0" w:hanging="85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 ] Sì [ ] No</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0" w:right="0" w:hanging="85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0" w:right="0" w:hanging="85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50" w:right="0" w:hanging="85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c2) [………….…]</w:t>
              <w:br w:type="textWrapping"/>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d) [ ] Sì [ ] No</w:t>
              <w:br w:type="textWrapping"/>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15"/>
                <w:szCs w:val="15"/>
                <w:u w:val="none"/>
                <w:shd w:fill="auto" w:val="clear"/>
                <w:vertAlign w:val="baseline"/>
                <w:rtl w:val="0"/>
              </w:rPr>
              <w:t xml:space="preserve">In caso affermativo</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fornire informazioni dettagliate: [……]</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Se la documentazione pertinente relativa al pagamento di imposte o contributi previdenziali è disponibile elettronicamente, indicare:</w:t>
            </w:r>
            <w:r w:rsidDel="00000000" w:rsidR="00000000" w:rsidRPr="00000000">
              <w:rPr>
                <w:rtl w:val="0"/>
              </w:rPr>
            </w:r>
          </w:p>
        </w:tc>
        <w:tc>
          <w:tcPr>
            <w:gridSpan w:val="2"/>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(indirizzo web, autorità o organismo di emanazione, riferimento preciso della documentazione)(</w:t>
            </w:r>
            <w:r w:rsidDel="00000000" w:rsidR="00000000" w:rsidRPr="00000000">
              <w:rPr>
                <w:rFonts w:ascii="Calibri" w:cs="Calibri" w:eastAsia="Calibri" w:hAnsi="Calibri"/>
                <w:i w:val="0"/>
                <w:smallCaps w:val="0"/>
                <w:strike w:val="0"/>
                <w:color w:val="00000a"/>
                <w:sz w:val="15"/>
                <w:szCs w:val="15"/>
                <w:u w:val="none"/>
                <w:shd w:fill="auto" w:val="clear"/>
                <w:vertAlign w:val="superscript"/>
              </w:rPr>
              <w:footnoteReference w:customMarkFollows="0" w:id="20"/>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14B">
      <w:pPr>
        <w:keepNext w:val="1"/>
        <w:keepLines w:val="0"/>
        <w:pageBreakBefore w:val="0"/>
        <w:widowControl w:val="1"/>
        <w:pBdr>
          <w:top w:space="0" w:sz="0" w:val="nil"/>
          <w:left w:space="0" w:sz="0" w:val="nil"/>
          <w:bottom w:space="0" w:sz="0" w:val="nil"/>
          <w:right w:space="0" w:sz="0" w:val="nil"/>
          <w:between w:space="0" w:sz="0" w:val="nil"/>
        </w:pBdr>
        <w:shd w:fill="auto" w:val="clear"/>
        <w:spacing w:after="360" w:before="120" w:line="240" w:lineRule="auto"/>
        <w:ind w:left="0" w:right="0" w:firstLine="0"/>
        <w:jc w:val="center"/>
        <w:rPr>
          <w:rFonts w:ascii="Calibri" w:cs="Calibri" w:eastAsia="Calibri" w:hAnsi="Calibri"/>
          <w:b w:val="1"/>
          <w:i w:val="0"/>
          <w:smallCaps w:val="1"/>
          <w:strike w:val="0"/>
          <w:color w:val="00000a"/>
          <w:sz w:val="15"/>
          <w:szCs w:val="15"/>
          <w:u w:val="none"/>
          <w:shd w:fill="auto" w:val="clear"/>
          <w:vertAlign w:val="baseline"/>
        </w:rPr>
      </w:pPr>
      <w:r w:rsidDel="00000000" w:rsidR="00000000" w:rsidRPr="00000000">
        <w:rPr>
          <w:rFonts w:ascii="Calibri" w:cs="Calibri" w:eastAsia="Calibri" w:hAnsi="Calibri"/>
          <w:i w:val="0"/>
          <w:smallCaps w:val="1"/>
          <w:strike w:val="0"/>
          <w:color w:val="00000a"/>
          <w:sz w:val="15"/>
          <w:szCs w:val="15"/>
          <w:u w:val="none"/>
          <w:shd w:fill="auto" w:val="clear"/>
          <w:vertAlign w:val="baseline"/>
          <w:rtl w:val="0"/>
        </w:rPr>
        <w:t xml:space="preserve">C: MOTIVI LEGATI A INSOLVENZA, CONFLITTO DI INTERESSI O ILLECITI PROFESSIONALI (</w:t>
      </w:r>
      <w:r w:rsidDel="00000000" w:rsidR="00000000" w:rsidRPr="00000000">
        <w:rPr>
          <w:rFonts w:ascii="Calibri" w:cs="Calibri" w:eastAsia="Calibri" w:hAnsi="Calibri"/>
          <w:i w:val="0"/>
          <w:smallCaps w:val="1"/>
          <w:strike w:val="0"/>
          <w:color w:val="00000a"/>
          <w:sz w:val="15"/>
          <w:szCs w:val="15"/>
          <w:u w:val="none"/>
          <w:shd w:fill="auto" w:val="clear"/>
          <w:vertAlign w:val="superscript"/>
        </w:rPr>
        <w:footnoteReference w:customMarkFollows="0" w:id="21"/>
      </w:r>
      <w:r w:rsidDel="00000000" w:rsidR="00000000" w:rsidRPr="00000000">
        <w:rPr>
          <w:rFonts w:ascii="Calibri" w:cs="Calibri" w:eastAsia="Calibri" w:hAnsi="Calibri"/>
          <w:i w:val="0"/>
          <w:smallCaps w:val="1"/>
          <w:strike w:val="0"/>
          <w:color w:val="00000a"/>
          <w:sz w:val="15"/>
          <w:szCs w:val="15"/>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4C">
      <w:pPr>
        <w:keepNext w:val="0"/>
        <w:keepLines w:val="0"/>
        <w:pageBreakBefore w:val="0"/>
        <w:widowControl w:val="1"/>
        <w:pBdr>
          <w:top w:color="00000a" w:space="1" w:sz="4" w:val="single"/>
          <w:left w:color="00000a" w:space="4" w:sz="4" w:val="single"/>
          <w:bottom w:color="00000a" w:space="1" w:sz="4" w:val="single"/>
          <w:right w:color="00000a" w:space="4" w:sz="4" w:val="single"/>
          <w:between w:space="0" w:sz="0" w:val="nil"/>
        </w:pBdr>
        <w:shd w:fill="bfbfbf" w:val="clear"/>
        <w:spacing w:after="120" w:before="120" w:line="240" w:lineRule="auto"/>
        <w:ind w:left="0" w:right="-432"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r w:rsidDel="00000000" w:rsidR="00000000" w:rsidRPr="00000000">
        <w:rPr>
          <w:rtl w:val="0"/>
        </w:rPr>
      </w:r>
    </w:p>
    <w:tbl>
      <w:tblPr>
        <w:tblStyle w:val="Table8"/>
        <w:tblW w:w="9288.0" w:type="dxa"/>
        <w:jc w:val="left"/>
        <w:tblInd w:w="-113.0" w:type="dxa"/>
        <w:tblLayout w:type="fixed"/>
        <w:tblLook w:val="0000"/>
      </w:tblPr>
      <w:tblGrid>
        <w:gridCol w:w="4644"/>
        <w:gridCol w:w="4644"/>
        <w:tblGridChange w:id="0">
          <w:tblGrid>
            <w:gridCol w:w="4644"/>
            <w:gridCol w:w="4644"/>
          </w:tblGrid>
        </w:tblGridChange>
      </w:tblGrid>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Informazioni su eventuali situazioni di insolvenza, conflitto di interessi o illeciti professionali</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Risposta:</w:t>
            </w:r>
            <w:r w:rsidDel="00000000" w:rsidR="00000000" w:rsidRPr="00000000">
              <w:rPr>
                <w:rtl w:val="0"/>
              </w:rPr>
            </w:r>
          </w:p>
        </w:tc>
      </w:tr>
      <w:tr>
        <w:trPr>
          <w:cantSplit w:val="1"/>
          <w:trHeight w:val="406" w:hRule="atLeast"/>
          <w:tblHeader w:val="0"/>
        </w:trPr>
        <w:tc>
          <w:tcPr>
            <w:vMerge w:val="restart"/>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L'operatore economico ha violato, </w:t>
            </w:r>
            <w:r w:rsidDel="00000000" w:rsidR="00000000" w:rsidRPr="00000000">
              <w:rPr>
                <w:rFonts w:ascii="Calibri" w:cs="Calibri" w:eastAsia="Calibri" w:hAnsi="Calibri"/>
                <w:b w:val="1"/>
                <w:i w:val="0"/>
                <w:smallCaps w:val="0"/>
                <w:strike w:val="0"/>
                <w:color w:val="000000"/>
                <w:sz w:val="15"/>
                <w:szCs w:val="15"/>
                <w:u w:val="none"/>
                <w:shd w:fill="auto" w:val="clear"/>
                <w:vertAlign w:val="baseline"/>
                <w:rtl w:val="0"/>
              </w:rPr>
              <w:t xml:space="preserve">per quanto di sua conoscenza</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15"/>
                <w:szCs w:val="15"/>
                <w:u w:val="none"/>
                <w:shd w:fill="auto" w:val="clear"/>
                <w:vertAlign w:val="baseline"/>
                <w:rtl w:val="0"/>
              </w:rPr>
              <w:t xml:space="preserve">obblighi</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applicabili in materia di salute e sicurezza sul lavoro,</w:t>
            </w:r>
            <w:r w:rsidDel="00000000" w:rsidR="00000000" w:rsidRPr="00000000">
              <w:rPr>
                <w:rFonts w:ascii="Calibri" w:cs="Calibri" w:eastAsia="Calibri" w:hAnsi="Calibri"/>
                <w:b w:val="1"/>
                <w:i w:val="0"/>
                <w:smallCaps w:val="0"/>
                <w:strike w:val="0"/>
                <w:color w:val="000000"/>
                <w:sz w:val="15"/>
                <w:szCs w:val="15"/>
                <w:u w:val="none"/>
                <w:shd w:fill="auto" w:val="clear"/>
                <w:vertAlign w:val="baseline"/>
                <w:rtl w:val="0"/>
              </w:rPr>
              <w:t xml:space="preserve"> di diritto ambientale, sociale e del lavoro, </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w:t>
            </w:r>
            <w:r w:rsidDel="00000000" w:rsidR="00000000" w:rsidRPr="00000000">
              <w:rPr>
                <w:rFonts w:ascii="Calibri" w:cs="Calibri" w:eastAsia="Calibri" w:hAnsi="Calibri"/>
                <w:i w:val="0"/>
                <w:smallCaps w:val="0"/>
                <w:strike w:val="0"/>
                <w:color w:val="000000"/>
                <w:sz w:val="15"/>
                <w:szCs w:val="15"/>
                <w:u w:val="none"/>
                <w:shd w:fill="auto" w:val="clear"/>
                <w:vertAlign w:val="superscript"/>
              </w:rPr>
              <w:footnoteReference w:customMarkFollows="0" w:id="22"/>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di cui all’articolo 80, comma 5, lett. </w:t>
            </w:r>
            <w:r w:rsidDel="00000000" w:rsidR="00000000" w:rsidRPr="00000000">
              <w:rPr>
                <w:rFonts w:ascii="Calibri" w:cs="Calibri" w:eastAsia="Calibri" w:hAnsi="Calibri"/>
                <w:i w:val="1"/>
                <w:smallCaps w:val="0"/>
                <w:strike w:val="0"/>
                <w:color w:val="000000"/>
                <w:sz w:val="15"/>
                <w:szCs w:val="15"/>
                <w:u w:val="none"/>
                <w:shd w:fill="auto" w:val="clear"/>
                <w:vertAlign w:val="baseline"/>
                <w:rtl w:val="0"/>
              </w:rPr>
              <w:t xml:space="preserve">a)</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del Codice ?</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b w:val="1"/>
                <w:i w:val="0"/>
                <w:smallCaps w:val="0"/>
                <w:strike w:val="0"/>
                <w:color w:val="000000"/>
                <w:sz w:val="14"/>
                <w:szCs w:val="14"/>
                <w:u w:val="none"/>
                <w:shd w:fill="auto" w:val="clear"/>
                <w:vertAlign w:val="baseline"/>
                <w:rtl w:val="0"/>
              </w:rPr>
              <w:t xml:space="preserve">In caso affermativo</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l'operatore economico ha adottato misure sufficienti a dimostrare la sua affidabilità nonostante l'esistenza di un pertinente motivo di esclusione (autodisciplina </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o “Self-Cleaning, cfr. articolo 80, comma 7)?</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b w:val="1"/>
                <w:i w:val="0"/>
                <w:smallCaps w:val="0"/>
                <w:strike w:val="0"/>
                <w:color w:val="000000"/>
                <w:sz w:val="14"/>
                <w:szCs w:val="14"/>
                <w:u w:val="none"/>
                <w:shd w:fill="auto" w:val="clear"/>
                <w:vertAlign w:val="baseline"/>
                <w:rtl w:val="0"/>
              </w:rPr>
              <w:t xml:space="preserve">In caso affermativo</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indicare:</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1) L’operatore economico</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50"/>
              </w:tabs>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w:t>
              <w:tab/>
              <w:t xml:space="preserve">ha risarcito interamente il danno?</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50"/>
              </w:tabs>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w:t>
              <w:tab/>
              <w:t xml:space="preserve">si  è impegnato formalmente a risarcire il danno?</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04"/>
              </w:tabs>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2)</w:t>
              <w:tab/>
              <w:t xml:space="preserve">l’operatore economico ha adottato misure di carattere tecnico o organizzativo e relativi al personale idonei a prevenire ulteriori illeciti o reati ?</w:t>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 Sì [ ] No</w:t>
            </w:r>
            <w:r w:rsidDel="00000000" w:rsidR="00000000" w:rsidRPr="00000000">
              <w:rPr>
                <w:rtl w:val="0"/>
              </w:rPr>
            </w:r>
          </w:p>
        </w:tc>
      </w:tr>
      <w:tr>
        <w:trPr>
          <w:cantSplit w:val="1"/>
          <w:trHeight w:val="405" w:hRule="atLeast"/>
          <w:tblHeader w:val="0"/>
        </w:trPr>
        <w:tc>
          <w:tcPr>
            <w:vMerge w:val="continue"/>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 Sì [ ] No</w:t>
              <w:br w:type="textWrapping"/>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Sì [ ] No</w:t>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Sì [ ] No</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Sì [ ] No</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In caso affermativo elencare la documentazione pertinente [    ] e, se disponibile elettronicamente, indicare: (indirizzo web, autorità o organismo di emanazione, riferimento preciso della documentazione):</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L'operatore economico si trova in una delle seguenti situazioni oppure è sottoposto a un procedimento per l’accertamento di una delle seguenti situazioni</w:t>
            </w:r>
            <w:r w:rsidDel="00000000" w:rsidR="00000000" w:rsidRPr="00000000">
              <w:rPr>
                <w:rFonts w:ascii="Calibri" w:cs="Calibri" w:eastAsia="Calibri" w:hAnsi="Calibri"/>
                <w:i w:val="0"/>
                <w:smallCaps w:val="0"/>
                <w:strike w:val="0"/>
                <w:color w:val="00000a"/>
                <w:sz w:val="24"/>
                <w:szCs w:val="24"/>
                <w:u w:val="none"/>
                <w:shd w:fill="auto" w:val="clear"/>
                <w:vertAlign w:val="baseline"/>
                <w:rtl w:val="0"/>
              </w:rPr>
              <w:t xml:space="preserve"> </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di cui all’articolo 80, comma 5, lett. </w:t>
            </w:r>
            <w:r w:rsidDel="00000000" w:rsidR="00000000" w:rsidRPr="00000000">
              <w:rPr>
                <w:rFonts w:ascii="Calibri" w:cs="Calibri" w:eastAsia="Calibri" w:hAnsi="Calibri"/>
                <w:i w:val="1"/>
                <w:smallCaps w:val="0"/>
                <w:strike w:val="0"/>
                <w:color w:val="000000"/>
                <w:sz w:val="14"/>
                <w:szCs w:val="14"/>
                <w:u w:val="none"/>
                <w:shd w:fill="auto" w:val="clear"/>
                <w:vertAlign w:val="baseline"/>
                <w:rtl w:val="0"/>
              </w:rPr>
              <w:t xml:space="preserve">b)</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del Codice:</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2"/>
              </w:tabs>
              <w:spacing w:after="0" w:before="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2"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a) fallimento</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b w:val="1"/>
                <w:i w:val="0"/>
                <w:smallCaps w:val="0"/>
                <w:strike w:val="0"/>
                <w:color w:val="000000"/>
                <w:sz w:val="14"/>
                <w:szCs w:val="14"/>
                <w:u w:val="none"/>
                <w:shd w:fill="auto" w:val="clear"/>
                <w:vertAlign w:val="baseline"/>
                <w:rtl w:val="0"/>
              </w:rPr>
              <w:t xml:space="preserve">In caso affermativo: </w:t>
            </w:r>
            <w:r w:rsidDel="00000000" w:rsidR="00000000" w:rsidRPr="00000000">
              <w:rPr>
                <w:rtl w:val="0"/>
              </w:rPr>
            </w:r>
          </w:p>
          <w:p w:rsidR="00000000" w:rsidDel="00000000" w:rsidP="00000000" w:rsidRDefault="00000000" w:rsidRPr="00000000" w14:paraId="0000017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04" w:right="0" w:hanging="142"/>
              <w:jc w:val="both"/>
              <w:rPr>
                <w:rFonts w:ascii="Calibri" w:cs="Calibri" w:eastAsia="Calibri" w:hAnsi="Calibri"/>
                <w:i w:val="0"/>
                <w:smallCaps w:val="0"/>
                <w:strike w:val="0"/>
                <w:color w:val="000000"/>
                <w:sz w:val="24"/>
                <w:szCs w:val="24"/>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il curatore del fallimento è stato autorizzato all’esercizio provvisorio ed è stato autorizzato dal giudice delegato a partecipare a procedure di affidamento di contratti pubblici (articolo 110, comma 3, lette. </w:t>
            </w:r>
            <w:r w:rsidDel="00000000" w:rsidR="00000000" w:rsidRPr="00000000">
              <w:rPr>
                <w:rFonts w:ascii="Calibri" w:cs="Calibri" w:eastAsia="Calibri" w:hAnsi="Calibri"/>
                <w:i w:val="1"/>
                <w:smallCaps w:val="0"/>
                <w:strike w:val="0"/>
                <w:color w:val="000000"/>
                <w:sz w:val="14"/>
                <w:szCs w:val="14"/>
                <w:u w:val="none"/>
                <w:shd w:fill="auto" w:val="clear"/>
                <w:vertAlign w:val="baseline"/>
                <w:rtl w:val="0"/>
              </w:rPr>
              <w:t xml:space="preserve">a)</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del Codice) ?</w:t>
            </w:r>
            <w:r w:rsidDel="00000000" w:rsidR="00000000" w:rsidRPr="00000000">
              <w:rPr>
                <w:rtl w:val="0"/>
              </w:rPr>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2" w:right="0" w:firstLine="0"/>
              <w:jc w:val="both"/>
              <w:rPr>
                <w:rFonts w:ascii="Calibri" w:cs="Calibri" w:eastAsia="Calibri" w:hAnsi="Calibri"/>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2" w:right="0" w:firstLine="0"/>
              <w:jc w:val="both"/>
              <w:rPr>
                <w:rFonts w:ascii="Calibri" w:cs="Calibri" w:eastAsia="Calibri" w:hAnsi="Calibri"/>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7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04" w:right="0" w:hanging="142"/>
              <w:jc w:val="both"/>
              <w:rPr>
                <w:rFonts w:ascii="Calibri" w:cs="Calibri" w:eastAsia="Calibri" w:hAnsi="Calibri"/>
                <w:i w:val="0"/>
                <w:smallCaps w:val="0"/>
                <w:strike w:val="0"/>
                <w:color w:val="000000"/>
                <w:sz w:val="14"/>
                <w:szCs w:val="14"/>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la partecipazione alla procedura di affidamento è stata subordinata ai sensi dell’art. 110, comma 5, all’avvalimento di altro operatore economico?</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2" w:right="0"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2"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b) liquidazione coatta</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2"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2"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c) concordato preventivo</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62"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d) è ammesso a concordato con continuità aziendale </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b w:val="1"/>
                <w:i w:val="0"/>
                <w:smallCaps w:val="0"/>
                <w:strike w:val="0"/>
                <w:color w:val="000000"/>
                <w:sz w:val="14"/>
                <w:szCs w:val="14"/>
                <w:u w:val="none"/>
                <w:shd w:fill="auto" w:val="clear"/>
                <w:vertAlign w:val="baseline"/>
                <w:rtl w:val="0"/>
              </w:rPr>
              <w:t xml:space="preserve">In caso di risposta affermativa alla lettera d):</w:t>
            </w:r>
            <w:r w:rsidDel="00000000" w:rsidR="00000000" w:rsidRPr="00000000">
              <w:rPr>
                <w:rtl w:val="0"/>
              </w:rPr>
            </w:r>
          </w:p>
          <w:p w:rsidR="00000000" w:rsidDel="00000000" w:rsidP="00000000" w:rsidRDefault="00000000" w:rsidRPr="00000000" w14:paraId="0000017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304"/>
              </w:tabs>
              <w:spacing w:after="0" w:before="0" w:line="240" w:lineRule="auto"/>
              <w:ind w:left="304" w:right="0" w:hanging="142"/>
              <w:jc w:val="both"/>
              <w:rPr>
                <w:rFonts w:ascii="Calibri" w:cs="Calibri" w:eastAsia="Calibri" w:hAnsi="Calibri"/>
                <w:i w:val="0"/>
                <w:smallCaps w:val="0"/>
                <w:strike w:val="0"/>
                <w:color w:val="000000"/>
                <w:sz w:val="15"/>
                <w:szCs w:val="15"/>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è stato autorizzato dal giudice delegato ai sensi dell’ articolo 110, comma 3, lett. </w:t>
            </w:r>
            <w:r w:rsidDel="00000000" w:rsidR="00000000" w:rsidRPr="00000000">
              <w:rPr>
                <w:rFonts w:ascii="Calibri" w:cs="Calibri" w:eastAsia="Calibri" w:hAnsi="Calibri"/>
                <w:i w:val="1"/>
                <w:smallCaps w:val="0"/>
                <w:strike w:val="0"/>
                <w:color w:val="000000"/>
                <w:sz w:val="14"/>
                <w:szCs w:val="14"/>
                <w:u w:val="none"/>
                <w:shd w:fill="auto" w:val="clear"/>
                <w:vertAlign w:val="baseline"/>
                <w:rtl w:val="0"/>
              </w:rPr>
              <w:t xml:space="preserve">a</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del Codice?  </w:t>
            </w:r>
            <w:r w:rsidDel="00000000" w:rsidR="00000000" w:rsidRPr="00000000">
              <w:rPr>
                <w:rtl w:val="0"/>
              </w:rPr>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17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04" w:right="0" w:hanging="142"/>
              <w:jc w:val="both"/>
              <w:rPr>
                <w:rFonts w:ascii="Calibri" w:cs="Calibri" w:eastAsia="Calibri" w:hAnsi="Calibri"/>
                <w:i w:val="0"/>
                <w:smallCaps w:val="0"/>
                <w:strike w:val="0"/>
                <w:color w:val="000000"/>
                <w:sz w:val="14"/>
                <w:szCs w:val="14"/>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la partecipazione alla procedura di affidamento è stata subordinata ai sensi dell’art. 110, comma 5, all’avvalimento di altro operatore economico?</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Sì [ ] No</w:t>
              <w:br w:type="textWrapping"/>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Sì [ ] No</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In caso affermativo indicare gli estremi dei provvedimenti </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Sì [ ] No </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In caso affermativo indicare l’Impresa ausiliaria </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22"/>
                <w:szCs w:val="22"/>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Sì [ ] No</w:t>
            </w:r>
            <w:r w:rsidDel="00000000" w:rsidR="00000000" w:rsidRPr="00000000">
              <w:rPr>
                <w:rtl w:val="0"/>
              </w:rPr>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22"/>
                <w:szCs w:val="22"/>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Sì [ ] No</w:t>
            </w: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Sì [ ] No </w:t>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Sì [ ] No </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Sì [ ] No </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In caso affermativo indicare l’Impresa ausiliaria </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w:t>
            </w:r>
            <w:r w:rsidDel="00000000" w:rsidR="00000000" w:rsidRPr="00000000">
              <w:rPr>
                <w:rtl w:val="0"/>
              </w:rPr>
            </w:r>
          </w:p>
        </w:tc>
      </w:tr>
      <w:tr>
        <w:trPr>
          <w:cantSplit w:val="0"/>
          <w:trHeight w:val="303" w:hRule="atLeast"/>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L'operatore economico si è reso colpevole di </w:t>
            </w:r>
            <w:r w:rsidDel="00000000" w:rsidR="00000000" w:rsidRPr="00000000">
              <w:rPr>
                <w:rFonts w:ascii="Calibri" w:cs="Calibri" w:eastAsia="Calibri" w:hAnsi="Calibri"/>
                <w:b w:val="1"/>
                <w:i w:val="0"/>
                <w:smallCaps w:val="0"/>
                <w:strike w:val="0"/>
                <w:color w:val="000000"/>
                <w:sz w:val="15"/>
                <w:szCs w:val="15"/>
                <w:u w:val="none"/>
                <w:shd w:fill="auto" w:val="clear"/>
                <w:vertAlign w:val="baseline"/>
                <w:rtl w:val="0"/>
              </w:rPr>
              <w:t xml:space="preserve">gravi illeciti professionali</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w:t>
            </w:r>
            <w:r w:rsidDel="00000000" w:rsidR="00000000" w:rsidRPr="00000000">
              <w:rPr>
                <w:rFonts w:ascii="Calibri" w:cs="Calibri" w:eastAsia="Calibri" w:hAnsi="Calibri"/>
                <w:i w:val="0"/>
                <w:smallCaps w:val="0"/>
                <w:strike w:val="0"/>
                <w:color w:val="000000"/>
                <w:sz w:val="15"/>
                <w:szCs w:val="15"/>
                <w:u w:val="none"/>
                <w:shd w:fill="auto" w:val="clear"/>
                <w:vertAlign w:val="superscript"/>
              </w:rPr>
              <w:footnoteReference w:customMarkFollows="0" w:id="23"/>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di cui all’art. 80 comma 5 lett. </w:t>
            </w:r>
            <w:r w:rsidDel="00000000" w:rsidR="00000000" w:rsidRPr="00000000">
              <w:rPr>
                <w:rFonts w:ascii="Calibri" w:cs="Calibri" w:eastAsia="Calibri" w:hAnsi="Calibri"/>
                <w:i w:val="1"/>
                <w:smallCaps w:val="0"/>
                <w:strike w:val="0"/>
                <w:color w:val="000000"/>
                <w:sz w:val="15"/>
                <w:szCs w:val="15"/>
                <w:u w:val="none"/>
                <w:shd w:fill="auto" w:val="clear"/>
                <w:vertAlign w:val="baseline"/>
                <w:rtl w:val="0"/>
              </w:rPr>
              <w:t xml:space="preserve">c)</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del Codice? </w:t>
              <w:br w:type="textWrapping"/>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b w:val="1"/>
                <w:i w:val="0"/>
                <w:smallCaps w:val="0"/>
                <w:strike w:val="0"/>
                <w:color w:val="000000"/>
                <w:sz w:val="15"/>
                <w:szCs w:val="15"/>
                <w:u w:val="none"/>
                <w:shd w:fill="auto" w:val="clear"/>
                <w:vertAlign w:val="baseline"/>
                <w:rtl w:val="0"/>
              </w:rPr>
              <w:t xml:space="preserve">In caso affermativo, </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fornire informazioni dettagliate, specificando la tipologia di illecito:</w:t>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 Sì [ ] No</w:t>
              <w:br w:type="textWrapping"/>
              <w:br w:type="textWrapping"/>
              <w:t xml:space="preserve"> </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w:t>
            </w:r>
          </w:p>
        </w:tc>
      </w:tr>
      <w:tr>
        <w:trPr>
          <w:cantSplit w:val="0"/>
          <w:trHeight w:val="303" w:hRule="atLeast"/>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b w:val="1"/>
                <w:i w:val="0"/>
                <w:smallCaps w:val="0"/>
                <w:strike w:val="0"/>
                <w:color w:val="000000"/>
                <w:sz w:val="15"/>
                <w:szCs w:val="15"/>
                <w:u w:val="none"/>
                <w:shd w:fill="auto" w:val="clear"/>
                <w:vertAlign w:val="baseline"/>
                <w:rtl w:val="0"/>
              </w:rPr>
              <w:t xml:space="preserve">In caso affermativo</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l'operatore economico ha adottato misure di autodisciplina? </w:t>
              <w:br w:type="textWrapping"/>
            </w:r>
            <w:r w:rsidDel="00000000" w:rsidR="00000000" w:rsidRPr="00000000">
              <w:rPr>
                <w:rtl w:val="0"/>
              </w:rPr>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b w:val="1"/>
                <w:i w:val="0"/>
                <w:smallCaps w:val="0"/>
                <w:strike w:val="0"/>
                <w:color w:val="000000"/>
                <w:sz w:val="14"/>
                <w:szCs w:val="14"/>
                <w:u w:val="none"/>
                <w:shd w:fill="auto" w:val="clear"/>
                <w:vertAlign w:val="baseline"/>
                <w:rtl w:val="0"/>
              </w:rPr>
              <w:t xml:space="preserve">In caso affermativo</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indicare:</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1) L’operatore economico:</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4"/>
              </w:tabs>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w:t>
              <w:tab/>
              <w:t xml:space="preserve">ha risarcito interamente il danno?</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4"/>
              </w:tabs>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w:t>
              <w:tab/>
              <w:t xml:space="preserve">si  è impegnato formalmente a risarcire il danno?</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2"/>
              </w:tabs>
              <w:spacing w:after="0" w:before="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2)</w:t>
              <w:tab/>
              <w:t xml:space="preserve">l’operatore economico ha adottato misure di carattere tecnico o organizzativo e relativi al personale idonei a prevenire ulteriori illeciti o reati ?</w:t>
            </w:r>
            <w:r w:rsidDel="00000000" w:rsidR="00000000" w:rsidRPr="00000000">
              <w:rPr>
                <w:rtl w:val="0"/>
              </w:rPr>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 Sì [ ] No</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4"/>
                <w:szCs w:val="4"/>
                <w:u w:val="none"/>
                <w:shd w:fill="auto" w:val="clear"/>
                <w:vertAlign w:val="baseline"/>
              </w:rPr>
            </w:pPr>
            <w:r w:rsidDel="00000000" w:rsidR="00000000" w:rsidRPr="00000000">
              <w:rPr>
                <w:rtl w:val="0"/>
              </w:rPr>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Sì [ ] No</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Sì [ ] No</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Sì [ ] No</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In caso affermativo elencare la documentazione pertinente [    ] e, se disponibile elettronicamente, indicare: (indirizzo web, autorità o organismo di emanazione, riferimento preciso della documentazione):</w:t>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w:t>
            </w:r>
          </w:p>
        </w:tc>
      </w:tr>
      <w:tr>
        <w:trPr>
          <w:cantSplit w:val="0"/>
          <w:trHeight w:val="1316" w:hRule="atLeast"/>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L'operatore economico è a conoscenza di qualsiasi conflitto di interessi(</w:t>
            </w:r>
            <w:r w:rsidDel="00000000" w:rsidR="00000000" w:rsidRPr="00000000">
              <w:rPr>
                <w:rFonts w:ascii="Calibri" w:cs="Calibri" w:eastAsia="Calibri" w:hAnsi="Calibri"/>
                <w:b w:val="1"/>
                <w:i w:val="0"/>
                <w:smallCaps w:val="0"/>
                <w:strike w:val="0"/>
                <w:color w:val="00000a"/>
                <w:sz w:val="15"/>
                <w:szCs w:val="15"/>
                <w:u w:val="none"/>
                <w:shd w:fill="auto" w:val="clear"/>
                <w:vertAlign w:val="superscript"/>
              </w:rPr>
              <w:footnoteReference w:customMarkFollows="0" w:id="24"/>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legato alla sua partecipazione alla procedura di appalto </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(articolo 80, comma 5, lett. </w:t>
            </w:r>
            <w:r w:rsidDel="00000000" w:rsidR="00000000" w:rsidRPr="00000000">
              <w:rPr>
                <w:rFonts w:ascii="Calibri" w:cs="Calibri" w:eastAsia="Calibri" w:hAnsi="Calibri"/>
                <w:i w:val="1"/>
                <w:smallCaps w:val="0"/>
                <w:strike w:val="0"/>
                <w:color w:val="000000"/>
                <w:sz w:val="15"/>
                <w:szCs w:val="15"/>
                <w:u w:val="none"/>
                <w:shd w:fill="auto" w:val="clear"/>
                <w:vertAlign w:val="baseline"/>
                <w:rtl w:val="0"/>
              </w:rPr>
              <w:t xml:space="preserve">d)</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del Codice)?</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br w:type="textWrapping"/>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In caso affermativo</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fornire informazioni dettagliate sulle modalità con cui è stato risolto il conflitto di interessi:</w:t>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 Sì [ ] No</w:t>
              <w:br w:type="textWrapping"/>
              <w:br w:type="textWrapping"/>
              <w:br w:type="textWrapping"/>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p>
        </w:tc>
      </w:tr>
      <w:tr>
        <w:trPr>
          <w:cantSplit w:val="0"/>
          <w:trHeight w:val="1544" w:hRule="atLeast"/>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L'operatore economico o </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un'impresa a lui collegata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ha fornito consulenza</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all'amministrazione aggiudicatrice o all'ente aggiudicatore o ha </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altrimenti </w:t>
            </w:r>
            <w:r w:rsidDel="00000000" w:rsidR="00000000" w:rsidRPr="00000000">
              <w:rPr>
                <w:rFonts w:ascii="Calibri" w:cs="Calibri" w:eastAsia="Calibri" w:hAnsi="Calibri"/>
                <w:b w:val="1"/>
                <w:i w:val="0"/>
                <w:smallCaps w:val="0"/>
                <w:strike w:val="0"/>
                <w:color w:val="000000"/>
                <w:sz w:val="15"/>
                <w:szCs w:val="15"/>
                <w:u w:val="none"/>
                <w:shd w:fill="auto" w:val="clear"/>
                <w:vertAlign w:val="baseline"/>
                <w:rtl w:val="0"/>
              </w:rPr>
              <w:t xml:space="preserve">partecipato alla preparazione</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della procedura d'aggiudicazione (articolo 80, comma 5, lett. </w:t>
            </w:r>
            <w:r w:rsidDel="00000000" w:rsidR="00000000" w:rsidRPr="00000000">
              <w:rPr>
                <w:rFonts w:ascii="Calibri" w:cs="Calibri" w:eastAsia="Calibri" w:hAnsi="Calibri"/>
                <w:i w:val="1"/>
                <w:smallCaps w:val="0"/>
                <w:strike w:val="0"/>
                <w:color w:val="000000"/>
                <w:sz w:val="15"/>
                <w:szCs w:val="15"/>
                <w:u w:val="none"/>
                <w:shd w:fill="auto" w:val="clear"/>
                <w:vertAlign w:val="baseline"/>
                <w:rtl w:val="0"/>
              </w:rPr>
              <w:t xml:space="preserve">e</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del Codice?</w:t>
              <w:br w:type="textWrapping"/>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15"/>
                <w:szCs w:val="15"/>
                <w:u w:val="none"/>
                <w:shd w:fill="auto" w:val="clear"/>
                <w:vertAlign w:val="baseline"/>
                <w:rtl w:val="0"/>
              </w:rPr>
              <w:t xml:space="preserve">In caso affermativo</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fornire informazioni dettagliate sulle misure adottate per prevenire le possibili distorsioni della concorrenza:</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ff0000"/>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 Sì [ ] No</w:t>
              <w:br w:type="textWrapping"/>
              <w:br w:type="textWrapping"/>
              <w:br w:type="textWrapping"/>
              <w:br w:type="textWrapping"/>
            </w:r>
            <w:r w:rsidDel="00000000" w:rsidR="00000000" w:rsidRPr="00000000">
              <w:rPr>
                <w:rtl w:val="0"/>
              </w:rPr>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ff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w:t>
            </w:r>
            <w:r w:rsidDel="00000000" w:rsidR="00000000" w:rsidRPr="00000000">
              <w:rPr>
                <w:rtl w:val="0"/>
              </w:rPr>
            </w:r>
          </w:p>
        </w:tc>
      </w:tr>
      <w:tr>
        <w:trPr>
          <w:cantSplit w:val="0"/>
          <w:trHeight w:val="1493" w:hRule="atLeast"/>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L'operatore economico può confermare di:</w:t>
            </w:r>
          </w:p>
          <w:p w:rsidR="00000000" w:rsidDel="00000000" w:rsidP="00000000" w:rsidRDefault="00000000" w:rsidRPr="00000000" w14:paraId="000001B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304" w:right="0" w:hanging="284"/>
              <w:jc w:val="both"/>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Calibri" w:cs="Calibri" w:eastAsia="Calibri" w:hAnsi="Calibri"/>
                <w:b w:val="1"/>
                <w:i w:val="0"/>
                <w:smallCaps w:val="0"/>
                <w:strike w:val="0"/>
                <w:color w:val="000000"/>
                <w:sz w:val="14"/>
                <w:szCs w:val="14"/>
                <w:u w:val="none"/>
                <w:shd w:fill="auto" w:val="clear"/>
                <w:vertAlign w:val="baseline"/>
                <w:rtl w:val="0"/>
              </w:rPr>
              <w:t xml:space="preserve">non essersi reso</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gravemente colpevole di </w:t>
            </w:r>
            <w:r w:rsidDel="00000000" w:rsidR="00000000" w:rsidRPr="00000000">
              <w:rPr>
                <w:rFonts w:ascii="Calibri" w:cs="Calibri" w:eastAsia="Calibri" w:hAnsi="Calibri"/>
                <w:b w:val="1"/>
                <w:i w:val="0"/>
                <w:smallCaps w:val="0"/>
                <w:strike w:val="0"/>
                <w:color w:val="000000"/>
                <w:sz w:val="14"/>
                <w:szCs w:val="14"/>
                <w:u w:val="none"/>
                <w:shd w:fill="auto" w:val="clear"/>
                <w:vertAlign w:val="baseline"/>
                <w:rtl w:val="0"/>
              </w:rPr>
              <w:t xml:space="preserve">false dichiarazioni</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nel fornire le informazioni richieste per verificare l'assenza di motivi di esclusione o il rispetto dei criteri di selezione,</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br w:type="textWrapping"/>
              <w:t xml:space="preserve">b)    </w:t>
            </w:r>
            <w:r w:rsidDel="00000000" w:rsidR="00000000" w:rsidRPr="00000000">
              <w:rPr>
                <w:rFonts w:ascii="Calibri" w:cs="Calibri" w:eastAsia="Calibri" w:hAnsi="Calibri"/>
                <w:b w:val="1"/>
                <w:i w:val="0"/>
                <w:smallCaps w:val="0"/>
                <w:strike w:val="0"/>
                <w:color w:val="000000"/>
                <w:sz w:val="14"/>
                <w:szCs w:val="14"/>
                <w:u w:val="none"/>
                <w:shd w:fill="auto" w:val="clear"/>
                <w:vertAlign w:val="baseline"/>
                <w:rtl w:val="0"/>
              </w:rPr>
              <w:t xml:space="preserve">non avere occultato</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tali informazioni?</w:t>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 Sì [ ] No</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 Sì [ ] No</w:t>
            </w:r>
            <w:r w:rsidDel="00000000" w:rsidR="00000000" w:rsidRPr="00000000">
              <w:rPr>
                <w:rtl w:val="0"/>
              </w:rPr>
            </w:r>
          </w:p>
        </w:tc>
      </w:tr>
    </w:tbl>
    <w:p w:rsidR="00000000" w:rsidDel="00000000" w:rsidP="00000000" w:rsidRDefault="00000000" w:rsidRPr="00000000" w14:paraId="000001C2">
      <w:pPr>
        <w:keepNext w:val="1"/>
        <w:keepLines w:val="0"/>
        <w:pageBreakBefore w:val="0"/>
        <w:widowControl w:val="1"/>
        <w:pBdr>
          <w:top w:space="0" w:sz="0" w:val="nil"/>
          <w:left w:space="0" w:sz="0" w:val="nil"/>
          <w:bottom w:space="0" w:sz="0" w:val="nil"/>
          <w:right w:space="0" w:sz="0" w:val="nil"/>
          <w:between w:space="0" w:sz="0" w:val="nil"/>
        </w:pBdr>
        <w:shd w:fill="auto" w:val="clear"/>
        <w:spacing w:after="360" w:before="120" w:line="240" w:lineRule="auto"/>
        <w:ind w:left="0" w:right="0" w:firstLine="0"/>
        <w:jc w:val="center"/>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tl w:val="0"/>
        </w:rPr>
      </w:r>
    </w:p>
    <w:p w:rsidR="00000000" w:rsidDel="00000000" w:rsidP="00000000" w:rsidRDefault="00000000" w:rsidRPr="00000000" w14:paraId="000001C3">
      <w:pPr>
        <w:keepNext w:val="1"/>
        <w:keepLines w:val="0"/>
        <w:pageBreakBefore w:val="0"/>
        <w:widowControl w:val="1"/>
        <w:pBdr>
          <w:top w:space="0" w:sz="0" w:val="nil"/>
          <w:left w:space="0" w:sz="0" w:val="nil"/>
          <w:bottom w:space="0" w:sz="0" w:val="nil"/>
          <w:right w:space="0" w:sz="0" w:val="nil"/>
          <w:between w:space="0" w:sz="0" w:val="nil"/>
        </w:pBdr>
        <w:shd w:fill="auto" w:val="clear"/>
        <w:spacing w:after="360" w:before="120" w:line="240" w:lineRule="auto"/>
        <w:ind w:left="0" w:right="0" w:firstLine="0"/>
        <w:jc w:val="center"/>
        <w:rPr>
          <w:rFonts w:ascii="Calibri" w:cs="Calibri" w:eastAsia="Calibri" w:hAnsi="Calibri"/>
          <w:b w:val="1"/>
          <w:i w:val="0"/>
          <w:smallCaps w:val="1"/>
          <w:strike w:val="0"/>
          <w:color w:val="00000a"/>
          <w:sz w:val="15"/>
          <w:szCs w:val="15"/>
          <w:u w:val="none"/>
          <w:shd w:fill="auto" w:val="clear"/>
          <w:vertAlign w:val="baseline"/>
        </w:rPr>
      </w:pPr>
      <w:r w:rsidDel="00000000" w:rsidR="00000000" w:rsidRPr="00000000">
        <w:rPr>
          <w:rFonts w:ascii="Calibri" w:cs="Calibri" w:eastAsia="Calibri" w:hAnsi="Calibri"/>
          <w:i w:val="0"/>
          <w:smallCaps w:val="1"/>
          <w:strike w:val="0"/>
          <w:color w:val="00000a"/>
          <w:sz w:val="15"/>
          <w:szCs w:val="15"/>
          <w:u w:val="none"/>
          <w:shd w:fill="auto" w:val="clear"/>
          <w:vertAlign w:val="baseline"/>
          <w:rtl w:val="0"/>
        </w:rPr>
        <w:t xml:space="preserve">D: ALTRI MOTIVI DI ESCLUSIONE EVENTUALMENTE PREVISTI DALLA LEGISLAZIONE NAZIONALE DELLO STATO MEMBRO DELL'AMMINISTRAZIONE AGGIUDICATRICE O DELL'ENTE AGGIUDICATORE</w:t>
      </w:r>
      <w:r w:rsidDel="00000000" w:rsidR="00000000" w:rsidRPr="00000000">
        <w:rPr>
          <w:rtl w:val="0"/>
        </w:rPr>
      </w:r>
    </w:p>
    <w:tbl>
      <w:tblPr>
        <w:tblStyle w:val="Table9"/>
        <w:tblW w:w="9288.0" w:type="dxa"/>
        <w:jc w:val="left"/>
        <w:tblInd w:w="-113.0" w:type="dxa"/>
        <w:tblLayout w:type="fixed"/>
        <w:tblLook w:val="0000"/>
      </w:tblPr>
      <w:tblGrid>
        <w:gridCol w:w="4644"/>
        <w:gridCol w:w="4644"/>
        <w:tblGridChange w:id="0">
          <w:tblGrid>
            <w:gridCol w:w="4644"/>
            <w:gridCol w:w="4644"/>
          </w:tblGrid>
        </w:tblGridChange>
      </w:tblGrid>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15"/>
                <w:szCs w:val="15"/>
                <w:u w:val="none"/>
                <w:shd w:fill="auto" w:val="clear"/>
                <w:vertAlign w:val="baseline"/>
                <w:rtl w:val="0"/>
              </w:rPr>
              <w:t xml:space="preserve">Motivi di esclusione previsti esclusivamente dalla legislazione nazionale </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(articolo  80, comma 2 e comma 5, lett. </w:t>
            </w:r>
            <w:r w:rsidDel="00000000" w:rsidR="00000000" w:rsidRPr="00000000">
              <w:rPr>
                <w:rFonts w:ascii="Calibri" w:cs="Calibri" w:eastAsia="Calibri" w:hAnsi="Calibri"/>
                <w:i w:val="1"/>
                <w:smallCaps w:val="0"/>
                <w:strike w:val="0"/>
                <w:color w:val="000000"/>
                <w:sz w:val="15"/>
                <w:szCs w:val="15"/>
                <w:u w:val="none"/>
                <w:shd w:fill="auto" w:val="clear"/>
                <w:vertAlign w:val="baseline"/>
                <w:rtl w:val="0"/>
              </w:rPr>
              <w:t xml:space="preserve">f), g), h), i), l), m)</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del Codice e art. 53 comma 16-ter del D. Lgs. 165/2001</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Risposta:</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Sussistono  a carico dell’operatore economico cause di decadenza, di sospensione o di divieto previste dall'</w:t>
            </w:r>
            <w:hyperlink r:id="rId8">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articolo 67 del decreto legislativo 6 settembre 2011, n. 159</w:t>
              </w:r>
            </w:hyperlink>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o di un tentativo di infiltrazione mafiosa di cui all'</w:t>
            </w:r>
            <w:hyperlink r:id="rId9">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articolo 84, comma 4, del medesimo decreto</w:t>
              </w:r>
            </w:hyperlink>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fermo restando quanto previsto dagli </w:t>
            </w:r>
            <w:hyperlink r:id="rId10">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articoli 88, comma 4-bis</w:t>
              </w:r>
            </w:hyperlink>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e </w:t>
            </w:r>
            <w:hyperlink r:id="rId11">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92, commi 2 e 3, del decreto legislativo 6 settembre 2011, n. 159</w:t>
              </w:r>
            </w:hyperlink>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con riferimento rispettivamente alle comunicazioni antimafia e alle informazioni antimafia (Articolo 80, comma 2, del Codice)?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4"/>
                <w:szCs w:val="1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 ] Sì [ ] No</w:t>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4"/>
                <w:szCs w:val="1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Se la documentazione pertinente è disponibile elettronicamente, indicare: (indirizzo web, autorità o organismo di emanazione, riferimento preciso della documentazione):</w:t>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 (</w:t>
            </w:r>
            <w:r w:rsidDel="00000000" w:rsidR="00000000" w:rsidRPr="00000000">
              <w:rPr>
                <w:rFonts w:ascii="Calibri" w:cs="Calibri" w:eastAsia="Calibri" w:hAnsi="Calibri"/>
                <w:i w:val="0"/>
                <w:smallCaps w:val="0"/>
                <w:strike w:val="0"/>
                <w:color w:val="00000a"/>
                <w:sz w:val="14"/>
                <w:szCs w:val="14"/>
                <w:u w:val="none"/>
                <w:shd w:fill="auto" w:val="clear"/>
                <w:vertAlign w:val="superscript"/>
              </w:rPr>
              <w:footnoteReference w:customMarkFollows="0" w:id="25"/>
            </w: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L’operatore economico si trova in una delle seguenti situazioni ?</w:t>
            </w:r>
          </w:p>
          <w:p w:rsidR="00000000" w:rsidDel="00000000" w:rsidP="00000000" w:rsidRDefault="00000000" w:rsidRPr="00000000" w14:paraId="000001C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è stato soggetto alla sanzione interdittiva di cui all'</w:t>
            </w:r>
            <w:hyperlink r:id="rId12">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articolo 9, comma 2, lettera c) del decreto legislativo 8 giugno 2001, n. 231</w:t>
              </w:r>
            </w:hyperlink>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o ad altra sanzione che comporta il divieto di contrarre con la pubblica amministrazione, compresi i provvedimenti interdittivi di cui all'</w:t>
            </w:r>
            <w:hyperlink r:id="rId13">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articolo 14 del decreto legislativo 9 aprile 2008, n. 81</w:t>
              </w:r>
            </w:hyperlink>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(Articolo 80, comma 5, lettera </w:t>
            </w:r>
            <w:r w:rsidDel="00000000" w:rsidR="00000000" w:rsidRPr="00000000">
              <w:rPr>
                <w:rFonts w:ascii="Calibri" w:cs="Calibri" w:eastAsia="Calibri" w:hAnsi="Calibri"/>
                <w:i w:val="1"/>
                <w:smallCaps w:val="0"/>
                <w:strike w:val="0"/>
                <w:color w:val="000000"/>
                <w:sz w:val="14"/>
                <w:szCs w:val="14"/>
                <w:u w:val="none"/>
                <w:shd w:fill="auto" w:val="clear"/>
                <w:vertAlign w:val="baseline"/>
                <w:rtl w:val="0"/>
              </w:rPr>
              <w:t xml:space="preserve">f)</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C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Del="00000000" w:rsidR="00000000" w:rsidRPr="00000000">
              <w:rPr>
                <w:rFonts w:ascii="Calibri" w:cs="Calibri" w:eastAsia="Calibri" w:hAnsi="Calibri"/>
                <w:i w:val="1"/>
                <w:smallCaps w:val="0"/>
                <w:strike w:val="0"/>
                <w:color w:val="000000"/>
                <w:sz w:val="14"/>
                <w:szCs w:val="14"/>
                <w:u w:val="none"/>
                <w:shd w:fill="auto" w:val="clear"/>
                <w:vertAlign w:val="baseline"/>
                <w:rtl w:val="0"/>
              </w:rPr>
              <w:t xml:space="preserve">g</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D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ha violato il divieto di intestazione fiduciaria di cui all'articolo 17 della legge 19 marzo 1990, n. 55 (Articolo 80, comma 5, lettera </w:t>
            </w:r>
            <w:r w:rsidDel="00000000" w:rsidR="00000000" w:rsidRPr="00000000">
              <w:rPr>
                <w:rFonts w:ascii="Calibri" w:cs="Calibri" w:eastAsia="Calibri" w:hAnsi="Calibri"/>
                <w:i w:val="1"/>
                <w:smallCaps w:val="0"/>
                <w:strike w:val="0"/>
                <w:color w:val="000000"/>
                <w:sz w:val="14"/>
                <w:szCs w:val="14"/>
                <w:u w:val="none"/>
                <w:shd w:fill="auto" w:val="clear"/>
                <w:vertAlign w:val="baseline"/>
                <w:rtl w:val="0"/>
              </w:rPr>
              <w:t xml:space="preserve">h</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In caso affermativo  :</w:t>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indicare la data dell’accertamento definitivo e l’autorità o organismo di emanazione:</w:t>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la violazione è stata rimossa ?</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E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è in regola con le norme che disciplinano il diritto al lavoro dei disabili di cui all</w:t>
            </w:r>
            <w:hyperlink r:id="rId14">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a legge 12 marzo 1999, n. 68</w:t>
              </w:r>
            </w:hyperlink>
            <w:r w:rsidDel="00000000" w:rsidR="00000000" w:rsidRPr="00000000">
              <w:rPr>
                <w:rtl w:val="0"/>
              </w:rPr>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(Articolo 80, comma 5, lettera </w:t>
            </w:r>
            <w:r w:rsidDel="00000000" w:rsidR="00000000" w:rsidRPr="00000000">
              <w:rPr>
                <w:rFonts w:ascii="Calibri" w:cs="Calibri" w:eastAsia="Calibri" w:hAnsi="Calibri"/>
                <w:i w:val="1"/>
                <w:smallCaps w:val="0"/>
                <w:strike w:val="0"/>
                <w:color w:val="000000"/>
                <w:sz w:val="14"/>
                <w:szCs w:val="14"/>
                <w:u w:val="none"/>
                <w:shd w:fill="auto" w:val="clear"/>
                <w:vertAlign w:val="baseline"/>
                <w:rtl w:val="0"/>
              </w:rPr>
              <w:t xml:space="preserve">i</w:t>
            </w: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E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04" w:right="0" w:hanging="304"/>
              <w:jc w:val="both"/>
              <w:rPr>
                <w:rFonts w:ascii="Calibri" w:cs="Calibri" w:eastAsia="Calibri" w:hAnsi="Calibri"/>
                <w:i w:val="0"/>
                <w:smallCaps w:val="0"/>
                <w:strike w:val="0"/>
                <w:color w:val="000000"/>
                <w:sz w:val="14"/>
                <w:szCs w:val="14"/>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è stato vittima dei reati previsti e puniti dagli </w:t>
            </w:r>
            <w:hyperlink r:id="rId15">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articoli 317</w:t>
              </w:r>
            </w:hyperlink>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e </w:t>
            </w:r>
            <w:hyperlink r:id="rId16">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629 del codice penale</w:t>
              </w:r>
            </w:hyperlink>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aggravati ai sensi dell'articolo 7 del decreto-legge 13 maggio 1991, n. 152, convertito, con modificazioni, dalla legge 12 luglio 1991, n. 203?</w:t>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In caso affermativo:</w:t>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ha denunciato i fatti all’autorità giudiziaria?</w:t>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ricorrono i casi previsti all’articolo 4, primo comma, della Legge 24 novembre 1981, n. 689 (articolo 80, comma 5, lettera l) ? </w:t>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1F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04" w:right="0" w:hanging="304"/>
              <w:jc w:val="both"/>
              <w:rPr>
                <w:rFonts w:ascii="Calibri" w:cs="Calibri" w:eastAsia="Calibri" w:hAnsi="Calibri"/>
                <w:i w:val="0"/>
                <w:smallCaps w:val="0"/>
                <w:strike w:val="0"/>
                <w:color w:val="000000"/>
                <w:sz w:val="14"/>
                <w:szCs w:val="14"/>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si trova rispetto ad un altro partecipante alla medesima procedura di affidamento, in una situazione di controllo di cui all'</w:t>
            </w:r>
            <w:hyperlink r:id="rId17">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articolo 2359 del codice civile</w:t>
              </w:r>
            </w:hyperlink>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o in una qualsiasi relazione, anche di fatto, se la situazione di controllo o la relazione comporti che le offerte sono imputabili ad un unico centro decisionale (articolo 80, comma 5, lettera m)?</w:t>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Sì [ ] No</w:t>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Se la documentazione pertinente è disponibile elettronicamente, indicare: indirizzo web, autorità o organismo di emanazione, riferimento preciso della documentazione):</w:t>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w:t>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0"/>
                <w:sz w:val="4"/>
                <w:szCs w:val="4"/>
                <w:u w:val="none"/>
                <w:shd w:fill="auto" w:val="clear"/>
                <w:vertAlign w:val="baseline"/>
              </w:rPr>
            </w:pPr>
            <w:r w:rsidDel="00000000" w:rsidR="00000000" w:rsidRPr="00000000">
              <w:rPr>
                <w:rtl w:val="0"/>
              </w:rPr>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Sì [ ] No</w:t>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Se la documentazione pertinente è disponibile elettronicamente, indicare: indirizzo web, autorità o organismo di emanazione, riferimento preciso della documentazione):</w:t>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w:t>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4"/>
                <w:szCs w:val="4"/>
                <w:u w:val="none"/>
                <w:shd w:fill="auto" w:val="clear"/>
                <w:vertAlign w:val="baseline"/>
              </w:rPr>
            </w:pPr>
            <w:r w:rsidDel="00000000" w:rsidR="00000000" w:rsidRPr="00000000">
              <w:rPr>
                <w:rtl w:val="0"/>
              </w:rPr>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Sì [ ] No</w:t>
              <w:br w:type="textWrapping"/>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Sì [ ] No</w:t>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Se la documentazione pertinente è disponibile elettronicamente, indicare: indirizzo web, autorità o organismo di emanazione, riferimento preciso della documentazione):</w:t>
            </w:r>
          </w:p>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w:t>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Sì [ ] No    [ ] Non è tenuto alla disciplina legge 68/1999</w:t>
              <w:br w:type="textWrapping"/>
              <w:t xml:space="preserve">Se la documentazione pertinente è disponibile elettronicamente, indicare: indirizzo web, autorità o organismo di emanazione, riferimento preciso della documentazione):</w:t>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Nel caso in cui l’operatore non è tenuto alla disciplina legge 68/1999 indicare le motivazioni:</w:t>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(numero dipendenti e/o altro ) [………..…][……….…][……….…]</w:t>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4"/>
                <w:szCs w:val="4"/>
                <w:u w:val="none"/>
                <w:shd w:fill="auto" w:val="clear"/>
                <w:vertAlign w:val="baseline"/>
              </w:rPr>
            </w:pPr>
            <w:r w:rsidDel="00000000" w:rsidR="00000000" w:rsidRPr="00000000">
              <w:rPr>
                <w:rtl w:val="0"/>
              </w:rPr>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Sì [ ] No</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Sì [ ] No</w:t>
              <w:br w:type="textWrapping"/>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Sì [ ] No</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Se la documentazione pertinente è disponibile elettronicamente, indicare: indirizzo web, autorità o organismo di emanazione, riferimento preciso della documentazione):</w:t>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 ] Sì [ ] No</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Calibri" w:cs="Calibri" w:eastAsia="Calibri" w:hAnsi="Calibri"/>
                <w:i w:val="0"/>
                <w:smallCaps w:val="0"/>
                <w:strike w:val="0"/>
                <w:color w:val="000000"/>
                <w:sz w:val="14"/>
                <w:szCs w:val="14"/>
                <w:shd w:fill="auto" w:val="clear"/>
                <w:vertAlign w:val="baseline"/>
              </w:rPr>
            </w:pPr>
            <w:r w:rsidDel="00000000" w:rsidR="00000000" w:rsidRPr="00000000">
              <w:rPr>
                <w:rFonts w:ascii="Calibri" w:cs="Calibri" w:eastAsia="Calibri" w:hAnsi="Calibri"/>
                <w:i w:val="0"/>
                <w:smallCaps w:val="0"/>
                <w:strike w:val="0"/>
                <w:color w:val="000000"/>
                <w:sz w:val="14"/>
                <w:szCs w:val="14"/>
                <w:u w:val="none"/>
                <w:shd w:fill="auto" w:val="clear"/>
                <w:vertAlign w:val="baseline"/>
                <w:rtl w:val="0"/>
              </w:rPr>
              <w:t xml:space="preserve">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 Sì [ ] No</w:t>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w:t>
            </w:r>
          </w:p>
        </w:tc>
      </w:tr>
    </w:tbl>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Calibri" w:cs="Calibri" w:eastAsia="Calibri" w:hAnsi="Calibri"/>
          <w:i w:val="0"/>
          <w:smallCaps w:val="0"/>
          <w:strike w:val="0"/>
          <w:color w:val="00000a"/>
          <w:sz w:val="17"/>
          <w:szCs w:val="17"/>
          <w:u w:val="none"/>
          <w:shd w:fill="auto" w:val="clear"/>
          <w:vertAlign w:val="baseline"/>
        </w:rPr>
      </w:pPr>
      <w:r w:rsidDel="00000000" w:rsidR="00000000" w:rsidRPr="00000000">
        <w:br w:type="page"/>
      </w:r>
      <w:r w:rsidDel="00000000" w:rsidR="00000000" w:rsidRPr="00000000">
        <w:rPr>
          <w:rFonts w:ascii="Calibri" w:cs="Calibri" w:eastAsia="Calibri" w:hAnsi="Calibri"/>
          <w:i w:val="0"/>
          <w:smallCaps w:val="0"/>
          <w:strike w:val="0"/>
          <w:color w:val="00000a"/>
          <w:sz w:val="18"/>
          <w:szCs w:val="18"/>
          <w:u w:val="none"/>
          <w:shd w:fill="auto" w:val="clear"/>
          <w:vertAlign w:val="baseline"/>
          <w:rtl w:val="0"/>
        </w:rPr>
        <w:t xml:space="preserve">Parte IV: Criteri di selezione</w:t>
      </w:r>
      <w:r w:rsidDel="00000000" w:rsidR="00000000" w:rsidRPr="00000000">
        <w:rPr>
          <w:rtl w:val="0"/>
        </w:rPr>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17"/>
          <w:szCs w:val="17"/>
          <w:u w:val="none"/>
          <w:shd w:fill="auto" w:val="clear"/>
          <w:vertAlign w:val="baseline"/>
        </w:rPr>
      </w:pPr>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14"/>
          <w:szCs w:val="1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In merito ai criteri di selezione (sezione α o sezioni da A a D della presente parte) l'operatore economico dichiara che:</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16"/>
          <w:szCs w:val="16"/>
          <w:u w:val="none"/>
          <w:shd w:fill="auto" w:val="clear"/>
          <w:vertAlign w:val="baseline"/>
        </w:rPr>
      </w:pPr>
      <w:r w:rsidDel="00000000" w:rsidR="00000000" w:rsidRPr="00000000">
        <w:rPr>
          <w:rtl w:val="0"/>
        </w:rPr>
      </w:r>
    </w:p>
    <w:p w:rsidR="00000000" w:rsidDel="00000000" w:rsidP="00000000" w:rsidRDefault="00000000" w:rsidRPr="00000000" w14:paraId="0000022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1"/>
          <w:strike w:val="0"/>
          <w:color w:val="00000a"/>
          <w:sz w:val="16"/>
          <w:szCs w:val="16"/>
          <w:u w:val="none"/>
          <w:shd w:fill="auto" w:val="clear"/>
          <w:vertAlign w:val="baseline"/>
        </w:rPr>
      </w:pPr>
      <w:r w:rsidDel="00000000" w:rsidR="00000000" w:rsidRPr="00000000">
        <w:rPr>
          <w:rFonts w:ascii="Calibri" w:cs="Calibri" w:eastAsia="Calibri" w:hAnsi="Calibri"/>
          <w:i w:val="0"/>
          <w:smallCaps w:val="1"/>
          <w:strike w:val="0"/>
          <w:color w:val="00000a"/>
          <w:sz w:val="28"/>
          <w:szCs w:val="28"/>
          <w:u w:val="none"/>
          <w:shd w:fill="auto" w:val="clear"/>
          <w:vertAlign w:val="baseline"/>
          <w:rtl w:val="0"/>
        </w:rPr>
        <w:t xml:space="preserve">Α</w:t>
      </w:r>
      <w:r w:rsidDel="00000000" w:rsidR="00000000" w:rsidRPr="00000000">
        <w:rPr>
          <w:rFonts w:ascii="Calibri" w:cs="Calibri" w:eastAsia="Calibri" w:hAnsi="Calibri"/>
          <w:i w:val="0"/>
          <w:smallCaps w:val="1"/>
          <w:strike w:val="0"/>
          <w:color w:val="00000a"/>
          <w:sz w:val="16"/>
          <w:szCs w:val="16"/>
          <w:u w:val="none"/>
          <w:shd w:fill="auto" w:val="clear"/>
          <w:vertAlign w:val="baseline"/>
          <w:rtl w:val="0"/>
        </w:rPr>
        <w:t xml:space="preserve">: </w:t>
      </w:r>
      <w:r w:rsidDel="00000000" w:rsidR="00000000" w:rsidRPr="00000000">
        <w:rPr>
          <w:rFonts w:ascii="Calibri" w:cs="Calibri" w:eastAsia="Calibri" w:hAnsi="Calibri"/>
          <w:i w:val="0"/>
          <w:smallCaps w:val="1"/>
          <w:strike w:val="0"/>
          <w:color w:val="000000"/>
          <w:sz w:val="16"/>
          <w:szCs w:val="16"/>
          <w:u w:val="none"/>
          <w:shd w:fill="auto" w:val="clear"/>
          <w:vertAlign w:val="baseline"/>
          <w:rtl w:val="0"/>
        </w:rPr>
        <w:t xml:space="preserve">INDICAZIONE GLOBALE</w:t>
      </w:r>
      <w:r w:rsidDel="00000000" w:rsidR="00000000" w:rsidRPr="00000000">
        <w:rPr>
          <w:rFonts w:ascii="Calibri" w:cs="Calibri" w:eastAsia="Calibri" w:hAnsi="Calibri"/>
          <w:i w:val="0"/>
          <w:smallCaps w:val="1"/>
          <w:strike w:val="0"/>
          <w:color w:val="00000a"/>
          <w:sz w:val="16"/>
          <w:szCs w:val="16"/>
          <w:u w:val="none"/>
          <w:shd w:fill="auto" w:val="clear"/>
          <w:vertAlign w:val="baseline"/>
          <w:rtl w:val="0"/>
        </w:rPr>
        <w:t xml:space="preserve"> PER TUTTI I CRITERI DI SELEZIONE</w:t>
      </w:r>
      <w:r w:rsidDel="00000000" w:rsidR="00000000" w:rsidRPr="00000000">
        <w:rPr>
          <w:rtl w:val="0"/>
        </w:rPr>
      </w:r>
    </w:p>
    <w:p w:rsidR="00000000" w:rsidDel="00000000" w:rsidP="00000000" w:rsidRDefault="00000000" w:rsidRPr="00000000" w14:paraId="0000022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1"/>
          <w:strike w:val="0"/>
          <w:color w:val="00000a"/>
          <w:sz w:val="16"/>
          <w:szCs w:val="16"/>
          <w:u w:val="none"/>
          <w:shd w:fill="auto" w:val="clear"/>
          <w:vertAlign w:val="baseline"/>
        </w:rPr>
      </w:pPr>
      <w:r w:rsidDel="00000000" w:rsidR="00000000" w:rsidRPr="00000000">
        <w:rPr>
          <w:rtl w:val="0"/>
        </w:rPr>
      </w:r>
    </w:p>
    <w:p w:rsidR="00000000" w:rsidDel="00000000" w:rsidP="00000000" w:rsidRDefault="00000000" w:rsidRPr="00000000" w14:paraId="0000022A">
      <w:pPr>
        <w:keepNext w:val="0"/>
        <w:keepLines w:val="0"/>
        <w:pageBreakBefore w:val="0"/>
        <w:widowControl w:val="1"/>
        <w:pBdr>
          <w:top w:color="00000a" w:space="1" w:sz="4" w:val="single"/>
          <w:left w:color="00000a" w:space="4" w:sz="4" w:val="single"/>
          <w:bottom w:color="00000a" w:space="1" w:sz="4" w:val="single"/>
          <w:right w:color="00000a" w:space="4" w:sz="4" w:val="single"/>
          <w:between w:space="0" w:sz="0" w:val="nil"/>
        </w:pBdr>
        <w:shd w:fill="bfbfbf" w:val="clear"/>
        <w:spacing w:after="120" w:before="120" w:line="240" w:lineRule="auto"/>
        <w:ind w:left="0" w:right="-432"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L'operatore economico deve compilare questo campo solo se l'amministrazione aggiudicatrice o l'ente aggiudicatore ha indicato nell'avviso o bando pertinente o nei documenti di gara ivi citati che l'operatore economico può limitarsi a compilare la sezione α della parte IV senza compilare nessun'altra sezione della parte IV:</w:t>
      </w:r>
      <w:r w:rsidDel="00000000" w:rsidR="00000000" w:rsidRPr="00000000">
        <w:rPr>
          <w:rtl w:val="0"/>
        </w:rPr>
      </w:r>
    </w:p>
    <w:tbl>
      <w:tblPr>
        <w:tblStyle w:val="Table10"/>
        <w:tblW w:w="9327.0" w:type="dxa"/>
        <w:jc w:val="left"/>
        <w:tblInd w:w="-113.0" w:type="dxa"/>
        <w:tblLayout w:type="fixed"/>
        <w:tblLook w:val="0000"/>
      </w:tblPr>
      <w:tblGrid>
        <w:gridCol w:w="4606"/>
        <w:gridCol w:w="4721"/>
        <w:tblGridChange w:id="0">
          <w:tblGrid>
            <w:gridCol w:w="4606"/>
            <w:gridCol w:w="4721"/>
          </w:tblGrid>
        </w:tblGridChange>
      </w:tblGrid>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Rispetto di tutti i criteri di selezione richiesti</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Risposta</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Soddisfa i criteri di selezione richiesti:</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 Sì [ ] No</w:t>
            </w:r>
            <w:r w:rsidDel="00000000" w:rsidR="00000000" w:rsidRPr="00000000">
              <w:rPr>
                <w:rtl w:val="0"/>
              </w:rPr>
            </w:r>
          </w:p>
        </w:tc>
      </w:tr>
    </w:tbl>
    <w:p w:rsidR="00000000" w:rsidDel="00000000" w:rsidP="00000000" w:rsidRDefault="00000000" w:rsidRPr="00000000" w14:paraId="0000022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a"/>
          <w:sz w:val="16"/>
          <w:szCs w:val="16"/>
          <w:u w:val="none"/>
          <w:shd w:fill="auto" w:val="clear"/>
          <w:vertAlign w:val="baseline"/>
        </w:rPr>
      </w:pPr>
      <w:r w:rsidDel="00000000" w:rsidR="00000000" w:rsidRPr="00000000">
        <w:rPr>
          <w:rtl w:val="0"/>
        </w:rPr>
      </w:r>
    </w:p>
    <w:p w:rsidR="00000000" w:rsidDel="00000000" w:rsidP="00000000" w:rsidRDefault="00000000" w:rsidRPr="00000000" w14:paraId="00000230">
      <w:pPr>
        <w:keepNext w:val="1"/>
        <w:keepLines w:val="0"/>
        <w:pageBreakBefore w:val="0"/>
        <w:widowControl w:val="1"/>
        <w:pBdr>
          <w:top w:space="0" w:sz="0" w:val="nil"/>
          <w:left w:space="0" w:sz="0" w:val="nil"/>
          <w:bottom w:space="0" w:sz="0" w:val="nil"/>
          <w:right w:space="0" w:sz="0" w:val="nil"/>
          <w:between w:space="0" w:sz="0" w:val="nil"/>
        </w:pBdr>
        <w:shd w:fill="auto" w:val="clear"/>
        <w:spacing w:after="360" w:before="120" w:line="240" w:lineRule="auto"/>
        <w:ind w:left="0" w:right="0" w:firstLine="0"/>
        <w:jc w:val="both"/>
        <w:rPr>
          <w:rFonts w:ascii="Calibri" w:cs="Calibri" w:eastAsia="Calibri" w:hAnsi="Calibri"/>
          <w:b w:val="1"/>
          <w:i w:val="0"/>
          <w:smallCaps w:val="1"/>
          <w:strike w:val="0"/>
          <w:color w:val="000000"/>
          <w:sz w:val="15"/>
          <w:szCs w:val="15"/>
          <w:u w:val="none"/>
          <w:shd w:fill="auto" w:val="clear"/>
          <w:vertAlign w:val="baseline"/>
        </w:rPr>
      </w:pPr>
      <w:r w:rsidDel="00000000" w:rsidR="00000000" w:rsidRPr="00000000">
        <w:rPr>
          <w:rFonts w:ascii="Calibri" w:cs="Calibri" w:eastAsia="Calibri" w:hAnsi="Calibri"/>
          <w:i w:val="0"/>
          <w:smallCaps w:val="1"/>
          <w:strike w:val="0"/>
          <w:color w:val="00000a"/>
          <w:sz w:val="16"/>
          <w:szCs w:val="16"/>
          <w:u w:val="none"/>
          <w:shd w:fill="auto" w:val="clear"/>
          <w:vertAlign w:val="baseline"/>
          <w:rtl w:val="0"/>
        </w:rPr>
        <w:t xml:space="preserve">A</w:t>
      </w:r>
      <w:r w:rsidDel="00000000" w:rsidR="00000000" w:rsidRPr="00000000">
        <w:rPr>
          <w:rFonts w:ascii="Calibri" w:cs="Calibri" w:eastAsia="Calibri" w:hAnsi="Calibri"/>
          <w:i w:val="0"/>
          <w:smallCaps w:val="1"/>
          <w:strike w:val="0"/>
          <w:color w:val="000000"/>
          <w:sz w:val="16"/>
          <w:szCs w:val="16"/>
          <w:u w:val="none"/>
          <w:shd w:fill="auto" w:val="clear"/>
          <w:vertAlign w:val="baseline"/>
          <w:rtl w:val="0"/>
        </w:rPr>
        <w:t xml:space="preserve">: IDONEITÀ (A</w:t>
      </w:r>
      <w:r w:rsidDel="00000000" w:rsidR="00000000" w:rsidRPr="00000000">
        <w:rPr>
          <w:rFonts w:ascii="Calibri" w:cs="Calibri" w:eastAsia="Calibri" w:hAnsi="Calibri"/>
          <w:i w:val="0"/>
          <w:smallCaps w:val="0"/>
          <w:strike w:val="0"/>
          <w:color w:val="000000"/>
          <w:sz w:val="16"/>
          <w:szCs w:val="16"/>
          <w:u w:val="none"/>
          <w:shd w:fill="auto" w:val="clear"/>
          <w:vertAlign w:val="baseline"/>
          <w:rtl w:val="0"/>
        </w:rPr>
        <w:t xml:space="preserve">rticolo 83, comma 1, lettera </w:t>
      </w:r>
      <w:r w:rsidDel="00000000" w:rsidR="00000000" w:rsidRPr="00000000">
        <w:rPr>
          <w:rFonts w:ascii="Calibri" w:cs="Calibri" w:eastAsia="Calibri" w:hAnsi="Calibri"/>
          <w:i w:val="1"/>
          <w:smallCaps w:val="0"/>
          <w:strike w:val="0"/>
          <w:color w:val="000000"/>
          <w:sz w:val="16"/>
          <w:szCs w:val="16"/>
          <w:u w:val="none"/>
          <w:shd w:fill="auto" w:val="clear"/>
          <w:vertAlign w:val="baseline"/>
          <w:rtl w:val="0"/>
        </w:rPr>
        <w:t xml:space="preserve">a)</w:t>
      </w:r>
      <w:r w:rsidDel="00000000" w:rsidR="00000000" w:rsidRPr="00000000">
        <w:rPr>
          <w:rFonts w:ascii="Calibri" w:cs="Calibri" w:eastAsia="Calibri" w:hAnsi="Calibri"/>
          <w:i w:val="0"/>
          <w:smallCaps w:val="0"/>
          <w:strike w:val="0"/>
          <w:color w:val="000000"/>
          <w:sz w:val="16"/>
          <w:szCs w:val="16"/>
          <w:u w:val="none"/>
          <w:shd w:fill="auto" w:val="clear"/>
          <w:vertAlign w:val="baseline"/>
          <w:rtl w:val="0"/>
        </w:rPr>
        <w:t xml:space="preserve">, del Codice) </w:t>
      </w:r>
      <w:r w:rsidDel="00000000" w:rsidR="00000000" w:rsidRPr="00000000">
        <w:rPr>
          <w:rtl w:val="0"/>
        </w:rPr>
      </w:r>
    </w:p>
    <w:p w:rsidR="00000000" w:rsidDel="00000000" w:rsidP="00000000" w:rsidRDefault="00000000" w:rsidRPr="00000000" w14:paraId="00000231">
      <w:pPr>
        <w:keepNext w:val="0"/>
        <w:keepLines w:val="0"/>
        <w:pageBreakBefore w:val="0"/>
        <w:widowControl w:val="1"/>
        <w:pBdr>
          <w:top w:color="00000a" w:space="1" w:sz="4" w:val="single"/>
          <w:left w:color="00000a" w:space="4" w:sz="4" w:val="single"/>
          <w:bottom w:color="00000a" w:space="1" w:sz="4" w:val="single"/>
          <w:right w:color="00000a" w:space="4" w:sz="4" w:val="single"/>
          <w:between w:space="0" w:sz="0" w:val="nil"/>
        </w:pBdr>
        <w:shd w:fill="bfbfbf" w:val="clear"/>
        <w:spacing w:after="120" w:before="120" w:line="240" w:lineRule="auto"/>
        <w:ind w:left="0" w:right="0" w:firstLine="0"/>
        <w:jc w:val="both"/>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b w:val="1"/>
          <w:i w:val="0"/>
          <w:smallCaps w:val="0"/>
          <w:strike w:val="0"/>
          <w:color w:val="000000"/>
          <w:sz w:val="15"/>
          <w:szCs w:val="15"/>
          <w:u w:val="none"/>
          <w:shd w:fill="auto" w:val="clear"/>
          <w:vertAlign w:val="baseline"/>
          <w:rtl w:val="0"/>
        </w:rPr>
        <w:t xml:space="preserve">Tale Sezione è da compilare solo se le informazioni sono state richieste espressamente dall’amministrazione aggiudicatrice o dall’ente aggiudicatore nell’avviso o bando pertinente o nei documenti di gara. </w:t>
      </w:r>
      <w:r w:rsidDel="00000000" w:rsidR="00000000" w:rsidRPr="00000000">
        <w:rPr>
          <w:rtl w:val="0"/>
        </w:rPr>
      </w:r>
    </w:p>
    <w:tbl>
      <w:tblPr>
        <w:tblStyle w:val="Table11"/>
        <w:tblW w:w="9288.0" w:type="dxa"/>
        <w:jc w:val="left"/>
        <w:tblInd w:w="-113.0" w:type="dxa"/>
        <w:tblLayout w:type="fixed"/>
        <w:tblLook w:val="0000"/>
      </w:tblPr>
      <w:tblGrid>
        <w:gridCol w:w="4644"/>
        <w:gridCol w:w="4644"/>
        <w:tblGridChange w:id="0">
          <w:tblGrid>
            <w:gridCol w:w="4644"/>
            <w:gridCol w:w="4644"/>
          </w:tblGrid>
        </w:tblGridChange>
      </w:tblGrid>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Idoneità</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Risposta</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3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284"/>
              </w:tabs>
              <w:spacing w:after="0" w:before="120" w:line="240" w:lineRule="auto"/>
              <w:ind w:left="284" w:right="0" w:hanging="284"/>
              <w:jc w:val="left"/>
              <w:rPr>
                <w:rFonts w:ascii="Arial" w:cs="Arial" w:eastAsia="Arial" w:hAnsi="Arial"/>
                <w:b w:val="0"/>
                <w:i w:val="0"/>
                <w:smallCaps w:val="0"/>
                <w:strike w:val="0"/>
                <w:color w:val="00000a"/>
                <w:sz w:val="15"/>
                <w:szCs w:val="15"/>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Iscrizione in un registro professionale o commerciale tenuto nello Stato membro di stabilimento </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Fonts w:ascii="Calibri" w:cs="Calibri" w:eastAsia="Calibri" w:hAnsi="Calibri"/>
                <w:i w:val="0"/>
                <w:smallCaps w:val="0"/>
                <w:strike w:val="0"/>
                <w:color w:val="00000a"/>
                <w:sz w:val="15"/>
                <w:szCs w:val="15"/>
                <w:u w:val="none"/>
                <w:shd w:fill="auto" w:val="clear"/>
                <w:vertAlign w:val="superscript"/>
              </w:rPr>
              <w:footnoteReference w:customMarkFollows="0" w:id="26"/>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br w:type="textWrapping"/>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4"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Se la documentazione pertinente è disponibile elettronicamente, indicare: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br w:type="textWrapping"/>
              <w:br w:type="textWrapping"/>
              <w:br w:type="textWrapping"/>
              <w:t xml:space="preserve">(indirizzo web, autorità o organismo di emanazione, riferimento preciso della documentazione):</w:t>
            </w:r>
            <w:r w:rsidDel="00000000" w:rsidR="00000000" w:rsidRPr="00000000">
              <w:rPr>
                <w:rFonts w:ascii="Calibri" w:cs="Calibri" w:eastAsia="Calibri" w:hAnsi="Calibri"/>
                <w:i w:val="1"/>
                <w:smallCaps w:val="0"/>
                <w:strike w:val="0"/>
                <w:color w:val="00000a"/>
                <w:sz w:val="15"/>
                <w:szCs w:val="15"/>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tl w:val="0"/>
              </w:rPr>
            </w:r>
          </w:p>
        </w:tc>
      </w:tr>
      <w:tr>
        <w:trPr>
          <w:cantSplit w:val="0"/>
          <w:trHeight w:val="51" w:hRule="atLeast"/>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3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284"/>
              </w:tabs>
              <w:spacing w:after="0" w:before="120" w:line="240" w:lineRule="auto"/>
              <w:ind w:left="284" w:right="0" w:hanging="284"/>
              <w:jc w:val="left"/>
              <w:rPr>
                <w:rFonts w:ascii="Calibri" w:cs="Calibri" w:eastAsia="Calibri" w:hAnsi="Calibri"/>
                <w:b w:val="0"/>
                <w:i w:val="0"/>
                <w:smallCaps w:val="0"/>
                <w:strike w:val="0"/>
                <w:color w:val="00000a"/>
                <w:sz w:val="15"/>
                <w:szCs w:val="15"/>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Per gli appalti di servizi:</w:t>
            </w:r>
            <w:r w:rsidDel="00000000" w:rsidR="00000000" w:rsidRPr="00000000">
              <w:rPr>
                <w:rtl w:val="0"/>
              </w:rPr>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284"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tl w:val="0"/>
              </w:rPr>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284"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È richiesta una particolare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autorizzazione o appartenenza</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a una particolare </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organizzazione (elenchi, albi, ecc.) per</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poter prestare il servizio di cui trattasi nel paese di stabilimento dell'operatore economico? </w:t>
              <w:br w:type="textWrapping"/>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120" w:before="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Se la documentazione pertinente è disponibile elettronicamente, indicare: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br w:type="textWrapping"/>
              <w:t xml:space="preserve">[ ] Sì [ ] No</w:t>
              <w:br w:type="textWrapping"/>
              <w:br w:type="textWrapping"/>
              <w:t xml:space="preserve">In caso affermativo, specificare quale documentazione e se l'operatore economico ne dispone: [ …] [ ] Sì [ ] No</w:t>
              <w:br w:type="textWrapping"/>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(indirizzo web, autorità o organismo di emanazione, riferimento preciso della documentazione): </w:t>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23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1"/>
          <w:strike w:val="0"/>
          <w:color w:val="00000a"/>
          <w:sz w:val="4"/>
          <w:szCs w:val="4"/>
          <w:u w:val="none"/>
          <w:shd w:fill="auto" w:val="clear"/>
          <w:vertAlign w:val="baseline"/>
        </w:rPr>
      </w:pPr>
      <w:r w:rsidDel="00000000" w:rsidR="00000000" w:rsidRPr="00000000">
        <w:rPr>
          <w:rtl w:val="0"/>
        </w:rPr>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1">
      <w:pPr>
        <w:keepNext w:val="1"/>
        <w:keepLines w:val="0"/>
        <w:pageBreakBefore w:val="1"/>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tl w:val="0"/>
        </w:rPr>
      </w:r>
    </w:p>
    <w:p w:rsidR="00000000" w:rsidDel="00000000" w:rsidP="00000000" w:rsidRDefault="00000000" w:rsidRPr="00000000" w14:paraId="0000024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1"/>
          <w:strike w:val="0"/>
          <w:color w:val="00000a"/>
          <w:sz w:val="15"/>
          <w:szCs w:val="15"/>
          <w:u w:val="none"/>
          <w:shd w:fill="auto" w:val="clear"/>
          <w:vertAlign w:val="baseline"/>
        </w:rPr>
      </w:pPr>
      <w:r w:rsidDel="00000000" w:rsidR="00000000" w:rsidRPr="00000000">
        <w:rPr>
          <w:rFonts w:ascii="Calibri" w:cs="Calibri" w:eastAsia="Calibri" w:hAnsi="Calibri"/>
          <w:i w:val="0"/>
          <w:smallCaps w:val="1"/>
          <w:strike w:val="0"/>
          <w:color w:val="00000a"/>
          <w:sz w:val="15"/>
          <w:szCs w:val="15"/>
          <w:u w:val="none"/>
          <w:shd w:fill="auto" w:val="clear"/>
          <w:vertAlign w:val="baseline"/>
          <w:rtl w:val="0"/>
        </w:rPr>
        <w:t xml:space="preserve">B: CAPACITÀ ECONOMICA E FINANZIARIA </w:t>
      </w:r>
      <w:r w:rsidDel="00000000" w:rsidR="00000000" w:rsidRPr="00000000">
        <w:rPr>
          <w:rFonts w:ascii="Calibri" w:cs="Calibri" w:eastAsia="Calibri" w:hAnsi="Calibri"/>
          <w:i w:val="0"/>
          <w:smallCaps w:val="1"/>
          <w:strike w:val="0"/>
          <w:color w:val="000000"/>
          <w:sz w:val="15"/>
          <w:szCs w:val="15"/>
          <w:u w:val="none"/>
          <w:shd w:fill="auto" w:val="clear"/>
          <w:vertAlign w:val="baseline"/>
          <w:rtl w:val="0"/>
        </w:rPr>
        <w:t xml:space="preserve">(</w:t>
      </w:r>
      <w:r w:rsidDel="00000000" w:rsidR="00000000" w:rsidRPr="00000000">
        <w:rPr>
          <w:rFonts w:ascii="Calibri" w:cs="Calibri" w:eastAsia="Calibri" w:hAnsi="Calibri"/>
          <w:i w:val="0"/>
          <w:smallCaps w:val="0"/>
          <w:strike w:val="0"/>
          <w:color w:val="000000"/>
          <w:sz w:val="16"/>
          <w:szCs w:val="16"/>
          <w:u w:val="none"/>
          <w:shd w:fill="auto" w:val="clear"/>
          <w:vertAlign w:val="baseline"/>
          <w:rtl w:val="0"/>
        </w:rPr>
        <w:t xml:space="preserve">Articolo 83, comma 1, lettera </w:t>
      </w:r>
      <w:r w:rsidDel="00000000" w:rsidR="00000000" w:rsidRPr="00000000">
        <w:rPr>
          <w:rFonts w:ascii="Calibri" w:cs="Calibri" w:eastAsia="Calibri" w:hAnsi="Calibri"/>
          <w:i w:val="1"/>
          <w:smallCaps w:val="0"/>
          <w:strike w:val="0"/>
          <w:color w:val="000000"/>
          <w:sz w:val="16"/>
          <w:szCs w:val="16"/>
          <w:u w:val="none"/>
          <w:shd w:fill="auto" w:val="clear"/>
          <w:vertAlign w:val="baseline"/>
          <w:rtl w:val="0"/>
        </w:rPr>
        <w:t xml:space="preserve">b)</w:t>
      </w:r>
      <w:r w:rsidDel="00000000" w:rsidR="00000000" w:rsidRPr="00000000">
        <w:rPr>
          <w:rFonts w:ascii="Calibri" w:cs="Calibri" w:eastAsia="Calibri" w:hAnsi="Calibri"/>
          <w:i w:val="0"/>
          <w:smallCaps w:val="0"/>
          <w:strike w:val="0"/>
          <w:color w:val="000000"/>
          <w:sz w:val="16"/>
          <w:szCs w:val="16"/>
          <w:u w:val="none"/>
          <w:shd w:fill="auto" w:val="clear"/>
          <w:vertAlign w:val="baseline"/>
          <w:rtl w:val="0"/>
        </w:rPr>
        <w:t xml:space="preserve">, del Codice)</w:t>
      </w:r>
      <w:r w:rsidDel="00000000" w:rsidR="00000000" w:rsidRPr="00000000">
        <w:rPr>
          <w:rtl w:val="0"/>
        </w:rPr>
      </w:r>
    </w:p>
    <w:p w:rsidR="00000000" w:rsidDel="00000000" w:rsidP="00000000" w:rsidRDefault="00000000" w:rsidRPr="00000000" w14:paraId="00000243">
      <w:pPr>
        <w:keepNext w:val="0"/>
        <w:keepLines w:val="0"/>
        <w:pageBreakBefore w:val="0"/>
        <w:widowControl w:val="1"/>
        <w:pBdr>
          <w:top w:color="00000a" w:space="1" w:sz="4" w:val="single"/>
          <w:left w:color="00000a" w:space="4" w:sz="4" w:val="single"/>
          <w:bottom w:color="00000a" w:space="1" w:sz="4" w:val="single"/>
          <w:right w:color="00000a" w:space="4" w:sz="4" w:val="single"/>
          <w:between w:space="0" w:sz="0" w:val="nil"/>
        </w:pBdr>
        <w:shd w:fill="bfbfbf" w:val="clear"/>
        <w:spacing w:after="120" w:before="120" w:line="240" w:lineRule="auto"/>
        <w:ind w:left="0" w:right="0" w:firstLine="0"/>
        <w:jc w:val="both"/>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b w:val="1"/>
          <w:i w:val="0"/>
          <w:smallCaps w:val="0"/>
          <w:strike w:val="0"/>
          <w:color w:val="000000"/>
          <w:sz w:val="15"/>
          <w:szCs w:val="15"/>
          <w:u w:val="none"/>
          <w:shd w:fill="auto" w:val="clear"/>
          <w:vertAlign w:val="baseline"/>
          <w:rtl w:val="0"/>
        </w:rPr>
        <w:t xml:space="preserve">Tale Sezione è da compilare solo se le informazioni sono state richieste espressamente dall’amministrazione aggiudicatrice o dall’ente aggiudicatore nell’avviso o bando pertinente o nei documenti di gara.</w:t>
      </w:r>
      <w:r w:rsidDel="00000000" w:rsidR="00000000" w:rsidRPr="00000000">
        <w:rPr>
          <w:rtl w:val="0"/>
        </w:rPr>
      </w:r>
    </w:p>
    <w:tbl>
      <w:tblPr>
        <w:tblStyle w:val="Table12"/>
        <w:tblW w:w="9288.0" w:type="dxa"/>
        <w:jc w:val="left"/>
        <w:tblInd w:w="-113.0" w:type="dxa"/>
        <w:tblLayout w:type="fixed"/>
        <w:tblLook w:val="0000"/>
      </w:tblPr>
      <w:tblGrid>
        <w:gridCol w:w="4644"/>
        <w:gridCol w:w="4644"/>
        <w:tblGridChange w:id="0">
          <w:tblGrid>
            <w:gridCol w:w="4644"/>
            <w:gridCol w:w="4644"/>
          </w:tblGrid>
        </w:tblGridChange>
      </w:tblGrid>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Capacità economica e finanziaria</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Risposta</w:t>
            </w:r>
            <w:r w:rsidDel="00000000" w:rsidR="00000000" w:rsidRPr="00000000">
              <w:rPr>
                <w:rFonts w:ascii="Calibri" w:cs="Calibri" w:eastAsia="Calibri" w:hAnsi="Calibri"/>
                <w:b w:val="1"/>
                <w:i w:val="1"/>
                <w:smallCaps w:val="0"/>
                <w:strike w:val="0"/>
                <w:color w:val="00000a"/>
                <w:sz w:val="15"/>
                <w:szCs w:val="15"/>
                <w:u w:val="none"/>
                <w:shd w:fill="auto" w:val="clear"/>
                <w:vertAlign w:val="baseline"/>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84" w:right="0" w:hanging="284"/>
              <w:jc w:val="left"/>
              <w:rPr>
                <w:rFonts w:ascii="Calibri" w:cs="Calibri" w:eastAsia="Calibri" w:hAnsi="Calibri"/>
                <w:i w:val="0"/>
                <w:smallCaps w:val="0"/>
                <w:strike w:val="0"/>
                <w:color w:val="00000a"/>
                <w:sz w:val="12"/>
                <w:szCs w:val="12"/>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1a)  Il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fatturato annuo</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("generale") dell'operatore economico per il numero di esercizi richiesto nell'avviso o bando pertinente o nei documenti di gara è il seguente</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84" w:right="0" w:hanging="284"/>
              <w:jc w:val="left"/>
              <w:rPr>
                <w:rFonts w:ascii="Calibri" w:cs="Calibri" w:eastAsia="Calibri" w:hAnsi="Calibri"/>
                <w:i w:val="0"/>
                <w:smallCaps w:val="0"/>
                <w:strike w:val="0"/>
                <w:color w:val="00000a"/>
                <w:sz w:val="12"/>
                <w:szCs w:val="12"/>
                <w:u w:val="none"/>
                <w:shd w:fill="auto" w:val="clear"/>
                <w:vertAlign w:val="baseline"/>
              </w:rPr>
            </w:pPr>
            <w:r w:rsidDel="00000000" w:rsidR="00000000" w:rsidRPr="00000000">
              <w:rPr>
                <w:rtl w:val="0"/>
              </w:rPr>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84" w:right="0" w:hanging="284"/>
              <w:jc w:val="left"/>
              <w:rPr>
                <w:rFonts w:ascii="Calibri" w:cs="Calibri" w:eastAsia="Calibri" w:hAnsi="Calibri"/>
                <w:i w:val="0"/>
                <w:smallCaps w:val="0"/>
                <w:strike w:val="0"/>
                <w:color w:val="00000a"/>
                <w:sz w:val="12"/>
                <w:szCs w:val="12"/>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e/o,</w:t>
            </w:r>
            <w:r w:rsidDel="00000000" w:rsidR="00000000" w:rsidRPr="00000000">
              <w:rPr>
                <w:rtl w:val="0"/>
              </w:rPr>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84" w:right="0" w:hanging="142"/>
              <w:jc w:val="left"/>
              <w:rPr>
                <w:rFonts w:ascii="Calibri" w:cs="Calibri" w:eastAsia="Calibri" w:hAnsi="Calibri"/>
                <w:i w:val="0"/>
                <w:smallCaps w:val="0"/>
                <w:strike w:val="0"/>
                <w:color w:val="00000a"/>
                <w:sz w:val="12"/>
                <w:szCs w:val="12"/>
                <w:u w:val="none"/>
                <w:shd w:fill="auto" w:val="clear"/>
                <w:vertAlign w:val="baseline"/>
              </w:rPr>
            </w:pPr>
            <w:r w:rsidDel="00000000" w:rsidR="00000000" w:rsidRPr="00000000">
              <w:rPr>
                <w:rtl w:val="0"/>
              </w:rPr>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84" w:right="0" w:hanging="284"/>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1b)  Il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fatturato annuo medio</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dell'operatore economico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per il numero di esercizi richiesto nell'avviso o bando pertinente o nei documenti di gara è il seguente </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Fonts w:ascii="Calibri" w:cs="Calibri" w:eastAsia="Calibri" w:hAnsi="Calibri"/>
                <w:i w:val="0"/>
                <w:smallCaps w:val="0"/>
                <w:strike w:val="0"/>
                <w:color w:val="00000a"/>
                <w:sz w:val="15"/>
                <w:szCs w:val="15"/>
                <w:u w:val="none"/>
                <w:shd w:fill="auto" w:val="clear"/>
                <w:vertAlign w:val="superscript"/>
              </w:rPr>
              <w:footnoteReference w:customMarkFollows="0" w:id="27"/>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84" w:right="0" w:hanging="284"/>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Se la documentazione pertinente è disponibile elettronicamente, indicare: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esercizio:  [……] fatturato: [……] […] valuta</w:t>
              <w:br w:type="textWrapping"/>
              <w:t xml:space="preserve">esercizio:  [……] fatturato: [……] […] valuta</w:t>
              <w:br w:type="textWrapping"/>
              <w:t xml:space="preserve">esercizio:  [……] fatturato: [……] […] valuta</w:t>
              <w:br w:type="textWrapping"/>
              <w:br w:type="textWrapping"/>
              <w:br w:type="textWrapping"/>
              <w:t xml:space="preserve">(numero di esercizi, fatturato medio)</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w:t>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 […] valuta</w:t>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tl w:val="0"/>
              </w:rPr>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tl w:val="0"/>
              </w:rPr>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(indirizzo web, autorità o organismo di emanazione, riferimento preciso della documentazione): </w:t>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84" w:right="0" w:hanging="284"/>
              <w:jc w:val="both"/>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2a)  Il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fatturato</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annuo ("specifico") dell'operatore economico</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 nel settore di attività oggetto dell'appalto</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e specificato nell'avviso o bando pertinente o nei documenti di gara per il numero di esercizi richiesto è il seguente:</w:t>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e/o,</w:t>
            </w:r>
            <w:r w:rsidDel="00000000" w:rsidR="00000000" w:rsidRPr="00000000">
              <w:rPr>
                <w:rtl w:val="0"/>
              </w:rPr>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84" w:right="0" w:hanging="284"/>
              <w:jc w:val="both"/>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2b) Il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fatturato annuo medio</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dell'operatore economico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nel settore e per il numero di esercizi specificato nell'avviso o bando pertinente o nei documenti di gara è il seguente </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Fonts w:ascii="Calibri" w:cs="Calibri" w:eastAsia="Calibri" w:hAnsi="Calibri"/>
                <w:i w:val="0"/>
                <w:smallCaps w:val="0"/>
                <w:strike w:val="0"/>
                <w:color w:val="00000a"/>
                <w:sz w:val="15"/>
                <w:szCs w:val="15"/>
                <w:u w:val="none"/>
                <w:shd w:fill="auto" w:val="clear"/>
                <w:vertAlign w:val="superscript"/>
              </w:rPr>
              <w:footnoteReference w:customMarkFollows="0" w:id="28"/>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Se la documentazione pertinente è disponibile elettronicamente, indicare: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esercizio: [……] fatturato: [……] […]valuta</w:t>
              <w:br w:type="textWrapping"/>
              <w:t xml:space="preserve">esercizio: [……] fatturato: [……] […]valuta</w:t>
              <w:br w:type="textWrapping"/>
              <w:t xml:space="preserve">esercizio: [……] fatturato: [……] […]valuta</w:t>
              <w:br w:type="textWrapping"/>
              <w:br w:type="textWrapping"/>
              <w:br w:type="textWrapping"/>
              <w:br w:type="textWrapping"/>
              <w:t xml:space="preserve">(numero di esercizi, fatturato medio)</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w:t>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 […] valuta</w:t>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br w:type="textWrapping"/>
              <w:t xml:space="preserve">(indirizzo web, autorità o organismo di emanazione, riferimento preciso della documentazione): </w:t>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3) Se le informazioni relative al fatturato (generale o specifico) non sono disponibili per tutto il periodo richiesto, indicare la data di costituzione o di avvio delle attività dell'operatore economico:</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5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120" w:line="240" w:lineRule="auto"/>
              <w:ind w:left="284" w:right="0" w:hanging="284"/>
              <w:jc w:val="both"/>
              <w:rPr>
                <w:rFonts w:ascii="Arial" w:cs="Arial" w:eastAsia="Arial" w:hAnsi="Arial"/>
                <w:b w:val="0"/>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Per quanto riguarda gli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indici finanziari </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Fonts w:ascii="Calibri" w:cs="Calibri" w:eastAsia="Calibri" w:hAnsi="Calibri"/>
                <w:i w:val="0"/>
                <w:smallCaps w:val="0"/>
                <w:strike w:val="0"/>
                <w:color w:val="00000a"/>
                <w:sz w:val="15"/>
                <w:szCs w:val="15"/>
                <w:u w:val="none"/>
                <w:shd w:fill="auto" w:val="clear"/>
                <w:vertAlign w:val="superscript"/>
              </w:rPr>
              <w:footnoteReference w:customMarkFollows="0" w:id="29"/>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specificati nell'avviso o bando pertinente o nei documenti di gar</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a ai sensi dell’art. 83 comma 4, lett. </w:t>
            </w:r>
            <w:r w:rsidDel="00000000" w:rsidR="00000000" w:rsidRPr="00000000">
              <w:rPr>
                <w:rFonts w:ascii="Calibri" w:cs="Calibri" w:eastAsia="Calibri" w:hAnsi="Calibri"/>
                <w:i w:val="1"/>
                <w:smallCaps w:val="0"/>
                <w:strike w:val="0"/>
                <w:color w:val="000000"/>
                <w:sz w:val="15"/>
                <w:szCs w:val="15"/>
                <w:u w:val="none"/>
                <w:shd w:fill="auto" w:val="clear"/>
                <w:vertAlign w:val="baseline"/>
                <w:rtl w:val="0"/>
              </w:rPr>
              <w:t xml:space="preserve">b)</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del Codice, l'operatore economico dichiara che i valori attuali degli indici richiesti </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sono i seguenti:</w:t>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Se la documentazione pertinente è disponibile elettronicamente, indicare: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(indicazione dell'indice richiesto, come rapporto tra x e y (</w:t>
            </w:r>
            <w:r w:rsidDel="00000000" w:rsidR="00000000" w:rsidRPr="00000000">
              <w:rPr>
                <w:rFonts w:ascii="Calibri" w:cs="Calibri" w:eastAsia="Calibri" w:hAnsi="Calibri"/>
                <w:i w:val="0"/>
                <w:smallCaps w:val="0"/>
                <w:strike w:val="0"/>
                <w:color w:val="00000a"/>
                <w:sz w:val="15"/>
                <w:szCs w:val="15"/>
                <w:u w:val="none"/>
                <w:shd w:fill="auto" w:val="clear"/>
                <w:vertAlign w:val="superscript"/>
              </w:rPr>
              <w:footnoteReference w:customMarkFollows="0" w:id="30"/>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e valore)</w:t>
              <w:br w:type="textWrapping"/>
              <w:t xml:space="preserve">[……], [……] (</w:t>
            </w:r>
            <w:r w:rsidDel="00000000" w:rsidR="00000000" w:rsidRPr="00000000">
              <w:rPr>
                <w:rFonts w:ascii="Calibri" w:cs="Calibri" w:eastAsia="Calibri" w:hAnsi="Calibri"/>
                <w:i w:val="0"/>
                <w:smallCaps w:val="0"/>
                <w:strike w:val="0"/>
                <w:color w:val="00000a"/>
                <w:sz w:val="15"/>
                <w:szCs w:val="15"/>
                <w:u w:val="none"/>
                <w:shd w:fill="auto" w:val="clear"/>
                <w:vertAlign w:val="superscript"/>
              </w:rPr>
              <w:footnoteReference w:customMarkFollows="0" w:id="31"/>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br w:type="textWrapping"/>
            </w:r>
            <w:r w:rsidDel="00000000" w:rsidR="00000000" w:rsidRPr="00000000">
              <w:rPr>
                <w:rFonts w:ascii="Calibri" w:cs="Calibri" w:eastAsia="Calibri" w:hAnsi="Calibri"/>
                <w:i w:val="1"/>
                <w:smallCaps w:val="0"/>
                <w:strike w:val="0"/>
                <w:color w:val="00000a"/>
                <w:sz w:val="15"/>
                <w:szCs w:val="15"/>
                <w:u w:val="none"/>
                <w:shd w:fill="auto" w:val="clear"/>
                <w:vertAlign w:val="baseline"/>
                <w:rtl w:val="0"/>
              </w:rPr>
              <w:br w:type="textWrapping"/>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(indirizzo web, autorità o organismo di emanazione, riferimento preciso della documentazione):</w:t>
            </w:r>
            <w:r w:rsidDel="00000000" w:rsidR="00000000" w:rsidRPr="00000000">
              <w:rPr>
                <w:rFonts w:ascii="Calibri" w:cs="Calibri" w:eastAsia="Calibri" w:hAnsi="Calibri"/>
                <w:i w:val="1"/>
                <w:smallCaps w:val="0"/>
                <w:strike w:val="0"/>
                <w:color w:val="00000a"/>
                <w:sz w:val="15"/>
                <w:szCs w:val="15"/>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6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284" w:right="0" w:hanging="284"/>
              <w:jc w:val="left"/>
              <w:rPr>
                <w:rFonts w:ascii="Arial" w:cs="Arial" w:eastAsia="Arial" w:hAnsi="Arial"/>
                <w:b w:val="0"/>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L'importo assicurato </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dalla </w:t>
            </w:r>
            <w:r w:rsidDel="00000000" w:rsidR="00000000" w:rsidRPr="00000000">
              <w:rPr>
                <w:rFonts w:ascii="Calibri" w:cs="Calibri" w:eastAsia="Calibri" w:hAnsi="Calibri"/>
                <w:b w:val="1"/>
                <w:i w:val="0"/>
                <w:smallCaps w:val="0"/>
                <w:strike w:val="0"/>
                <w:color w:val="000000"/>
                <w:sz w:val="15"/>
                <w:szCs w:val="15"/>
                <w:u w:val="none"/>
                <w:shd w:fill="auto" w:val="clear"/>
                <w:vertAlign w:val="baseline"/>
                <w:rtl w:val="0"/>
              </w:rPr>
              <w:t xml:space="preserve">copertura contro i rischi professional</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i è il seguente (articolo 83, comma 4, lettera </w:t>
            </w:r>
            <w:r w:rsidDel="00000000" w:rsidR="00000000" w:rsidRPr="00000000">
              <w:rPr>
                <w:rFonts w:ascii="Calibri" w:cs="Calibri" w:eastAsia="Calibri" w:hAnsi="Calibri"/>
                <w:i w:val="1"/>
                <w:smallCaps w:val="0"/>
                <w:strike w:val="0"/>
                <w:color w:val="000000"/>
                <w:sz w:val="15"/>
                <w:szCs w:val="15"/>
                <w:u w:val="none"/>
                <w:shd w:fill="auto" w:val="clear"/>
                <w:vertAlign w:val="baseline"/>
                <w:rtl w:val="0"/>
              </w:rPr>
              <w:t xml:space="preserve">c)</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del Codice):</w:t>
            </w:r>
            <w:r w:rsidDel="00000000" w:rsidR="00000000" w:rsidRPr="00000000">
              <w:rPr>
                <w:rtl w:val="0"/>
              </w:rPr>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Se tali informazioni sono disponibili elettronicamente, indicare: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 valuta</w:t>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br w:type="textWrapping"/>
              <w:t xml:space="preserve">(indirizzo web, autorità o organismo di emanazione, riferimento preciso della documentazione):</w:t>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1"/>
                <w:smallCaps w:val="0"/>
                <w:strike w:val="0"/>
                <w:color w:val="00000a"/>
                <w:sz w:val="15"/>
                <w:szCs w:val="15"/>
                <w:u w:val="none"/>
                <w:shd w:fill="auto" w:val="clear"/>
                <w:vertAlign w:val="baseline"/>
                <w:rtl w:val="0"/>
              </w:rPr>
              <w:t xml:space="preserve"> </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6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284" w:right="0" w:hanging="284"/>
              <w:jc w:val="left"/>
              <w:rPr>
                <w:rFonts w:ascii="Arial" w:cs="Arial" w:eastAsia="Arial" w:hAnsi="Arial"/>
                <w:b w:val="0"/>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Per quanto riguarda gli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eventuali altri requisiti economici o finanziari</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specificati nell'avviso o bando pertinente o nei documenti di gara, l'operatore economico dichiara che:</w:t>
              <w:br w:type="textWrapping"/>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Se la documentazione pertinente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eventualmente</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specificata nell'avviso o bando pertinente o nei documenti di gara è disponibile elettronicamente, indicare: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br w:type="textWrapping"/>
              <w:br w:type="textWrapping"/>
              <w:br w:type="textWrapping"/>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(indirizzo web, autorità o organismo di emanazione, riferimento preciso della documentazione): </w:t>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26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a"/>
          <w:sz w:val="15"/>
          <w:szCs w:val="15"/>
          <w:u w:val="none"/>
          <w:shd w:fill="auto" w:val="clear"/>
          <w:vertAlign w:val="baseline"/>
        </w:rPr>
      </w:pPr>
      <w:r w:rsidDel="00000000" w:rsidR="00000000" w:rsidRPr="00000000">
        <w:rPr>
          <w:rtl w:val="0"/>
        </w:rPr>
      </w:r>
    </w:p>
    <w:p w:rsidR="00000000" w:rsidDel="00000000" w:rsidP="00000000" w:rsidRDefault="00000000" w:rsidRPr="00000000" w14:paraId="0000026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0" w:right="0" w:firstLine="0"/>
        <w:jc w:val="left"/>
        <w:rPr>
          <w:rFonts w:ascii="Calibri" w:cs="Calibri" w:eastAsia="Calibri" w:hAnsi="Calibri"/>
          <w:b w:val="1"/>
          <w:i w:val="0"/>
          <w:smallCaps w:val="1"/>
          <w:strike w:val="0"/>
          <w:color w:val="00000a"/>
          <w:sz w:val="16"/>
          <w:szCs w:val="16"/>
          <w:u w:val="none"/>
          <w:shd w:fill="auto" w:val="clear"/>
          <w:vertAlign w:val="baseline"/>
        </w:rPr>
      </w:pPr>
      <w:r w:rsidDel="00000000" w:rsidR="00000000" w:rsidRPr="00000000">
        <w:rPr>
          <w:rtl w:val="0"/>
        </w:rPr>
      </w:r>
    </w:p>
    <w:p w:rsidR="00000000" w:rsidDel="00000000" w:rsidP="00000000" w:rsidRDefault="00000000" w:rsidRPr="00000000" w14:paraId="0000026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1"/>
          <w:strike w:val="0"/>
          <w:color w:val="000000"/>
          <w:sz w:val="16"/>
          <w:szCs w:val="16"/>
          <w:u w:val="none"/>
          <w:shd w:fill="auto" w:val="clear"/>
          <w:vertAlign w:val="baseline"/>
        </w:rPr>
      </w:pPr>
      <w:r w:rsidDel="00000000" w:rsidR="00000000" w:rsidRPr="00000000">
        <w:rPr>
          <w:rFonts w:ascii="Calibri" w:cs="Calibri" w:eastAsia="Calibri" w:hAnsi="Calibri"/>
          <w:i w:val="0"/>
          <w:smallCaps w:val="1"/>
          <w:strike w:val="0"/>
          <w:color w:val="00000a"/>
          <w:sz w:val="16"/>
          <w:szCs w:val="16"/>
          <w:u w:val="none"/>
          <w:shd w:fill="auto" w:val="clear"/>
          <w:vertAlign w:val="baseline"/>
          <w:rtl w:val="0"/>
        </w:rPr>
        <w:t xml:space="preserve">C: CAPACITÀ TECNICHE E </w:t>
      </w:r>
      <w:r w:rsidDel="00000000" w:rsidR="00000000" w:rsidRPr="00000000">
        <w:rPr>
          <w:rFonts w:ascii="Calibri" w:cs="Calibri" w:eastAsia="Calibri" w:hAnsi="Calibri"/>
          <w:i w:val="0"/>
          <w:smallCaps w:val="1"/>
          <w:strike w:val="0"/>
          <w:color w:val="000000"/>
          <w:sz w:val="16"/>
          <w:szCs w:val="16"/>
          <w:u w:val="none"/>
          <w:shd w:fill="auto" w:val="clear"/>
          <w:vertAlign w:val="baseline"/>
          <w:rtl w:val="0"/>
        </w:rPr>
        <w:t xml:space="preserve">PROFESSIONALI </w:t>
      </w:r>
      <w:r w:rsidDel="00000000" w:rsidR="00000000" w:rsidRPr="00000000">
        <w:rPr>
          <w:rFonts w:ascii="Calibri" w:cs="Calibri" w:eastAsia="Calibri" w:hAnsi="Calibri"/>
          <w:i w:val="0"/>
          <w:smallCaps w:val="1"/>
          <w:strike w:val="0"/>
          <w:color w:val="000000"/>
          <w:sz w:val="15"/>
          <w:szCs w:val="15"/>
          <w:u w:val="none"/>
          <w:shd w:fill="auto" w:val="clear"/>
          <w:vertAlign w:val="baseline"/>
          <w:rtl w:val="0"/>
        </w:rPr>
        <w:t xml:space="preserve">(A</w:t>
      </w:r>
      <w:r w:rsidDel="00000000" w:rsidR="00000000" w:rsidRPr="00000000">
        <w:rPr>
          <w:rFonts w:ascii="Calibri" w:cs="Calibri" w:eastAsia="Calibri" w:hAnsi="Calibri"/>
          <w:i w:val="0"/>
          <w:smallCaps w:val="0"/>
          <w:strike w:val="0"/>
          <w:color w:val="000000"/>
          <w:sz w:val="16"/>
          <w:szCs w:val="16"/>
          <w:u w:val="none"/>
          <w:shd w:fill="auto" w:val="clear"/>
          <w:vertAlign w:val="baseline"/>
          <w:rtl w:val="0"/>
        </w:rPr>
        <w:t xml:space="preserve">rticolo 83, comma 1, lettera </w:t>
      </w:r>
      <w:r w:rsidDel="00000000" w:rsidR="00000000" w:rsidRPr="00000000">
        <w:rPr>
          <w:rFonts w:ascii="Calibri" w:cs="Calibri" w:eastAsia="Calibri" w:hAnsi="Calibri"/>
          <w:i w:val="1"/>
          <w:smallCaps w:val="0"/>
          <w:strike w:val="0"/>
          <w:color w:val="000000"/>
          <w:sz w:val="16"/>
          <w:szCs w:val="16"/>
          <w:u w:val="none"/>
          <w:shd w:fill="auto" w:val="clear"/>
          <w:vertAlign w:val="baseline"/>
          <w:rtl w:val="0"/>
        </w:rPr>
        <w:t xml:space="preserve">c)</w:t>
      </w:r>
      <w:r w:rsidDel="00000000" w:rsidR="00000000" w:rsidRPr="00000000">
        <w:rPr>
          <w:rFonts w:ascii="Calibri" w:cs="Calibri" w:eastAsia="Calibri" w:hAnsi="Calibri"/>
          <w:i w:val="0"/>
          <w:smallCaps w:val="0"/>
          <w:strike w:val="0"/>
          <w:color w:val="000000"/>
          <w:sz w:val="16"/>
          <w:szCs w:val="16"/>
          <w:u w:val="none"/>
          <w:shd w:fill="auto" w:val="clear"/>
          <w:vertAlign w:val="baseline"/>
          <w:rtl w:val="0"/>
        </w:rPr>
        <w:t xml:space="preserve">, del Codice)</w:t>
      </w:r>
      <w:r w:rsidDel="00000000" w:rsidR="00000000" w:rsidRPr="00000000">
        <w:rPr>
          <w:rtl w:val="0"/>
        </w:rPr>
      </w:r>
    </w:p>
    <w:p w:rsidR="00000000" w:rsidDel="00000000" w:rsidP="00000000" w:rsidRDefault="00000000" w:rsidRPr="00000000" w14:paraId="0000026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0" w:right="0" w:firstLine="0"/>
        <w:jc w:val="left"/>
        <w:rPr>
          <w:rFonts w:ascii="Calibri" w:cs="Calibri" w:eastAsia="Calibri" w:hAnsi="Calibri"/>
          <w:b w:val="1"/>
          <w:i w:val="0"/>
          <w:smallCaps w:val="1"/>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26E">
      <w:pPr>
        <w:keepNext w:val="0"/>
        <w:keepLines w:val="0"/>
        <w:pageBreakBefore w:val="0"/>
        <w:widowControl w:val="1"/>
        <w:pBdr>
          <w:top w:color="00000a" w:space="1" w:sz="4" w:val="single"/>
          <w:left w:color="00000a" w:space="4" w:sz="4" w:val="single"/>
          <w:bottom w:color="00000a" w:space="1" w:sz="4" w:val="single"/>
          <w:right w:color="00000a" w:space="4" w:sz="4" w:val="single"/>
          <w:between w:space="0" w:sz="0" w:val="nil"/>
        </w:pBdr>
        <w:shd w:fill="bfbfbf" w:val="clear"/>
        <w:spacing w:after="120" w:before="120" w:line="240" w:lineRule="auto"/>
        <w:ind w:left="0" w:right="0" w:firstLine="0"/>
        <w:jc w:val="both"/>
        <w:rPr>
          <w:rFonts w:ascii="Calibri" w:cs="Calibri" w:eastAsia="Calibri" w:hAnsi="Calibri"/>
          <w:i w:val="0"/>
          <w:smallCaps w:val="0"/>
          <w:strike w:val="0"/>
          <w:color w:val="000000"/>
          <w:sz w:val="15"/>
          <w:szCs w:val="15"/>
          <w:u w:val="none"/>
          <w:shd w:fill="auto" w:val="clear"/>
          <w:vertAlign w:val="baseline"/>
        </w:rPr>
      </w:pPr>
      <w:bookmarkStart w:colFirst="0" w:colLast="0" w:name="_heading=h.1fob9te" w:id="2"/>
      <w:bookmarkEnd w:id="2"/>
      <w:r w:rsidDel="00000000" w:rsidR="00000000" w:rsidRPr="00000000">
        <w:rPr>
          <w:rFonts w:ascii="Calibri" w:cs="Calibri" w:eastAsia="Calibri" w:hAnsi="Calibri"/>
          <w:b w:val="1"/>
          <w:i w:val="0"/>
          <w:smallCaps w:val="0"/>
          <w:strike w:val="0"/>
          <w:color w:val="000000"/>
          <w:sz w:val="15"/>
          <w:szCs w:val="15"/>
          <w:u w:val="none"/>
          <w:shd w:fill="auto" w:val="clear"/>
          <w:vertAlign w:val="baseline"/>
          <w:rtl w:val="0"/>
        </w:rPr>
        <w:t xml:space="preserve">Tale Sezione è da compilare solo se le informazioni sono state richieste espressamente dall’amministrazione aggiudicatrice o dall’ente aggiudicatore nell’avviso o bando pertinente o nei documenti di gara.</w:t>
      </w:r>
      <w:r w:rsidDel="00000000" w:rsidR="00000000" w:rsidRPr="00000000">
        <w:rPr>
          <w:rtl w:val="0"/>
        </w:rPr>
      </w:r>
    </w:p>
    <w:tbl>
      <w:tblPr>
        <w:tblStyle w:val="Table13"/>
        <w:tblW w:w="9288.0" w:type="dxa"/>
        <w:jc w:val="left"/>
        <w:tblInd w:w="-113.0" w:type="dxa"/>
        <w:tblLayout w:type="fixed"/>
        <w:tblLook w:val="0000"/>
      </w:tblPr>
      <w:tblGrid>
        <w:gridCol w:w="4644"/>
        <w:gridCol w:w="4644"/>
        <w:tblGridChange w:id="0">
          <w:tblGrid>
            <w:gridCol w:w="4644"/>
            <w:gridCol w:w="4644"/>
          </w:tblGrid>
        </w:tblGridChange>
      </w:tblGrid>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Capacità tecniche e professionali</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Risposta</w:t>
            </w:r>
            <w:r w:rsidDel="00000000" w:rsidR="00000000" w:rsidRPr="00000000">
              <w:rPr>
                <w:rFonts w:ascii="Calibri" w:cs="Calibri" w:eastAsia="Calibri" w:hAnsi="Calibri"/>
                <w:b w:val="1"/>
                <w:i w:val="1"/>
                <w:smallCaps w:val="0"/>
                <w:strike w:val="0"/>
                <w:color w:val="00000a"/>
                <w:sz w:val="15"/>
                <w:szCs w:val="15"/>
                <w:u w:val="none"/>
                <w:shd w:fill="auto" w:val="clear"/>
                <w:vertAlign w:val="baseline"/>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1a) Unicamente per gli </w:t>
            </w:r>
            <w:r w:rsidDel="00000000" w:rsidR="00000000" w:rsidRPr="00000000">
              <w:rPr>
                <w:rFonts w:ascii="Calibri" w:cs="Calibri" w:eastAsia="Calibri" w:hAnsi="Calibri"/>
                <w:b w:val="1"/>
                <w:i w:val="0"/>
                <w:smallCaps w:val="0"/>
                <w:strike w:val="0"/>
                <w:color w:val="000000"/>
                <w:sz w:val="15"/>
                <w:szCs w:val="15"/>
                <w:u w:val="none"/>
                <w:shd w:fill="auto" w:val="clear"/>
                <w:vertAlign w:val="baseline"/>
                <w:rtl w:val="0"/>
              </w:rPr>
              <w:t xml:space="preserve">appalti pubblici di lavori, </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durante il periodo di riferimento(</w:t>
            </w:r>
            <w:r w:rsidDel="00000000" w:rsidR="00000000" w:rsidRPr="00000000">
              <w:rPr>
                <w:rFonts w:ascii="Calibri" w:cs="Calibri" w:eastAsia="Calibri" w:hAnsi="Calibri"/>
                <w:i w:val="0"/>
                <w:smallCaps w:val="0"/>
                <w:strike w:val="0"/>
                <w:color w:val="00000a"/>
                <w:sz w:val="15"/>
                <w:szCs w:val="15"/>
                <w:u w:val="none"/>
                <w:shd w:fill="auto" w:val="clear"/>
                <w:vertAlign w:val="superscript"/>
              </w:rPr>
              <w:footnoteReference w:customMarkFollows="0" w:id="32"/>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l'operatore economico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ha eseguito i seguenti lavori del tipo specificato</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w:t>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br w:type="textWrapping"/>
              <w:t xml:space="preserve">Se la documentazione pertinente sull'esecuzione e sul risultato soddisfacenti dei lavori più importanti è disponibile per via elettronica, indicare: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Numero di anni (periodo specificato nell'avviso o bando pertinente o nei documenti di gara): […]</w:t>
              <w:br w:type="textWrapping"/>
              <w:t xml:space="preserve">Lavori:  [……]</w:t>
              <w:br w:type="textWrapping"/>
              <w:br w:type="textWrapping"/>
              <w:t xml:space="preserve">(indirizzo web, autorità o organismo di emanazione, riferimento preciso della documentazione): </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Calibri" w:cs="Calibri" w:eastAsia="Calibri" w:hAnsi="Calibri"/>
                <w:i w:val="0"/>
                <w:smallCaps w:val="0"/>
                <w:strike w:val="0"/>
                <w:color w:val="00000a"/>
                <w:sz w:val="14"/>
                <w:szCs w:val="1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1b)    Unicamente per gli </w:t>
            </w:r>
            <w:r w:rsidDel="00000000" w:rsidR="00000000" w:rsidRPr="00000000">
              <w:rPr>
                <w:rFonts w:ascii="Calibri" w:cs="Calibri" w:eastAsia="Calibri" w:hAnsi="Calibri"/>
                <w:b w:val="1"/>
                <w:i w:val="1"/>
                <w:smallCaps w:val="0"/>
                <w:strike w:val="0"/>
                <w:color w:val="00000a"/>
                <w:sz w:val="15"/>
                <w:szCs w:val="15"/>
                <w:u w:val="none"/>
                <w:shd w:fill="auto" w:val="clear"/>
                <w:vertAlign w:val="baseline"/>
                <w:rtl w:val="0"/>
              </w:rPr>
              <w:t xml:space="preserve">appalti pubblici di forniture e di servizi</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Fonts w:ascii="Calibri" w:cs="Calibri" w:eastAsia="Calibri" w:hAnsi="Calibri"/>
                <w:i w:val="0"/>
                <w:smallCaps w:val="0"/>
                <w:strike w:val="0"/>
                <w:color w:val="00000a"/>
                <w:sz w:val="15"/>
                <w:szCs w:val="15"/>
                <w:u w:val="none"/>
                <w:shd w:fill="bfbfbf" w:val="clear"/>
                <w:vertAlign w:val="baseline"/>
                <w:rtl w:val="0"/>
              </w:rPr>
              <w:br w:type="textWrapping"/>
            </w:r>
            <w:r w:rsidDel="00000000" w:rsidR="00000000" w:rsidRPr="00000000">
              <w:rPr>
                <w:rtl w:val="0"/>
              </w:rPr>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           Durante il periodo di riferimento l'operatore economico </w:t>
            </w:r>
            <w:r w:rsidDel="00000000" w:rsidR="00000000" w:rsidRPr="00000000">
              <w:rPr>
                <w:rFonts w:ascii="Calibri" w:cs="Calibri" w:eastAsia="Calibri" w:hAnsi="Calibri"/>
                <w:b w:val="1"/>
                <w:i w:val="0"/>
                <w:smallCaps w:val="0"/>
                <w:strike w:val="0"/>
                <w:color w:val="00000a"/>
                <w:sz w:val="14"/>
                <w:szCs w:val="14"/>
                <w:u w:val="none"/>
                <w:shd w:fill="auto" w:val="clear"/>
                <w:vertAlign w:val="baseline"/>
                <w:rtl w:val="0"/>
              </w:rPr>
              <w:t xml:space="preserve">ha consegnato le seguenti forniture principali del tipo specificato o prestato i seguenti servizi principali del tipo specificato: </w:t>
            </w: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Indicare nell'elenco gli importi, le date e i destinatari, pubblici o privati(</w:t>
            </w:r>
            <w:r w:rsidDel="00000000" w:rsidR="00000000" w:rsidRPr="00000000">
              <w:rPr>
                <w:rFonts w:ascii="Calibri" w:cs="Calibri" w:eastAsia="Calibri" w:hAnsi="Calibri"/>
                <w:i w:val="0"/>
                <w:smallCaps w:val="0"/>
                <w:strike w:val="0"/>
                <w:color w:val="00000a"/>
                <w:sz w:val="14"/>
                <w:szCs w:val="14"/>
                <w:u w:val="none"/>
                <w:shd w:fill="auto" w:val="clear"/>
                <w:vertAlign w:val="superscript"/>
              </w:rPr>
              <w:footnoteReference w:customMarkFollows="0" w:id="33"/>
            </w: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Numero di anni (periodo specificato nell'avviso o bando pertinente o nei documenti di gara): </w:t>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p>
          <w:tbl>
            <w:tblPr>
              <w:tblStyle w:val="Table14"/>
              <w:tblW w:w="4144.0" w:type="dxa"/>
              <w:jc w:val="left"/>
              <w:tblLayout w:type="fixed"/>
              <w:tblLook w:val="0000"/>
            </w:tblPr>
            <w:tblGrid>
              <w:gridCol w:w="1335"/>
              <w:gridCol w:w="936"/>
              <w:gridCol w:w="727"/>
              <w:gridCol w:w="1146"/>
              <w:tblGridChange w:id="0">
                <w:tblGrid>
                  <w:gridCol w:w="1335"/>
                  <w:gridCol w:w="936"/>
                  <w:gridCol w:w="727"/>
                  <w:gridCol w:w="1146"/>
                </w:tblGrid>
              </w:tblGridChange>
            </w:tblGrid>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Descrizione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importi</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date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destinatari</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tl w:val="0"/>
                    </w:rPr>
                  </w:r>
                </w:p>
              </w:tc>
            </w:tr>
          </w:tbl>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2)    Può disporre dei seguenti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tecnici o organismi tecnici </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Fonts w:ascii="Calibri" w:cs="Calibri" w:eastAsia="Calibri" w:hAnsi="Calibri"/>
                <w:i w:val="0"/>
                <w:smallCaps w:val="0"/>
                <w:strike w:val="0"/>
                <w:color w:val="00000a"/>
                <w:sz w:val="15"/>
                <w:szCs w:val="15"/>
                <w:u w:val="none"/>
                <w:shd w:fill="auto" w:val="clear"/>
                <w:vertAlign w:val="superscript"/>
              </w:rPr>
              <w:footnoteReference w:customMarkFollows="0" w:id="34"/>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citando in particolare quelli responsabili del controllo della qualità:</w:t>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Nel caso di appalti pubblici di lavori l'operatore economico potrà disporre dei seguenti tecnici o organismi tecnici per l'esecuzione dei lavori:</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br w:type="textWrapping"/>
              <w:br w:type="textWrapping"/>
              <w:br w:type="textWrapping"/>
              <w:br w:type="textWrapping"/>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3)   Utilizza le seguenti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attrezzature tecniche e adotta le seguenti misure per garantire la qualità </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e dispone degli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strumenti di studio e ricerca</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indicati di seguito: </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4)  Potrà applicare i seguenti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sistemi di gestione e di tracciabilità della catena di approvvigionamento</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durante l'esecuzione dell'appalto:</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5)</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       Per la fornitura di prodotti o la prestazione di servizi complessi o, eccezionalmente, di prodotti o servizi richiesti per una finalità particolare:</w:t>
            </w:r>
            <w:r w:rsidDel="00000000" w:rsidR="00000000" w:rsidRPr="00000000">
              <w:rPr>
                <w:rFonts w:ascii="Calibri" w:cs="Calibri" w:eastAsia="Calibri" w:hAnsi="Calibri"/>
                <w:b w:val="1"/>
                <w:i w:val="0"/>
                <w:smallCaps w:val="0"/>
                <w:strike w:val="0"/>
                <w:color w:val="00000a"/>
                <w:sz w:val="15"/>
                <w:szCs w:val="15"/>
                <w:u w:val="none"/>
                <w:shd w:fill="bfbfbf" w:val="clear"/>
                <w:vertAlign w:val="baseline"/>
                <w:rtl w:val="0"/>
              </w:rPr>
              <w:br w:type="textWrapping"/>
            </w:r>
            <w:r w:rsidDel="00000000" w:rsidR="00000000" w:rsidRPr="00000000">
              <w:rPr>
                <w:rtl w:val="0"/>
              </w:rPr>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L'operatore economico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consentirà</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l'esecuzione di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verifiche</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Fonts w:ascii="Calibri" w:cs="Calibri" w:eastAsia="Calibri" w:hAnsi="Calibri"/>
                <w:i w:val="0"/>
                <w:smallCaps w:val="0"/>
                <w:strike w:val="0"/>
                <w:color w:val="00000a"/>
                <w:sz w:val="15"/>
                <w:szCs w:val="15"/>
                <w:u w:val="none"/>
                <w:shd w:fill="auto" w:val="clear"/>
                <w:vertAlign w:val="superscript"/>
              </w:rPr>
              <w:footnoteReference w:customMarkFollows="0" w:id="35"/>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delle sue capacità di</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 produzione</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o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strutture tecniche</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e, se necessario, degli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strumenti di studio e di ricerca</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di cui egli dispone, nonché delle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misure adottate per garantire la qualità</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br w:type="textWrapping"/>
              <w:br w:type="textWrapping"/>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br w:type="textWrapping"/>
              <w:t xml:space="preserve">[ ] Sì [ ] No</w:t>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tl w:val="0"/>
              </w:rPr>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6)       Indicare i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titoli di studio e professionali</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di cui sono in possesso:</w:t>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a)       lo stesso prestatore di servizi o imprenditore,</w:t>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b w:val="1"/>
                <w:i w:val="1"/>
                <w:smallCaps w:val="0"/>
                <w:strike w:val="0"/>
                <w:color w:val="00000a"/>
                <w:sz w:val="15"/>
                <w:szCs w:val="15"/>
                <w:u w:val="none"/>
                <w:shd w:fill="auto" w:val="clear"/>
                <w:vertAlign w:val="baseline"/>
                <w:rtl w:val="0"/>
              </w:rPr>
              <w:t xml:space="preserve">e/o</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(in funzione dei requisiti richiesti nell'avviso o bando pertinente o nei documenti di gara)</w:t>
              <w:br w:type="textWrapping"/>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b)       </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i componenti della struttura tecnica-operativa/ gruppi di lavoro:</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br w:type="textWrapping"/>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br w:type="textWrapping"/>
              <w:t xml:space="preserve">a) [………..…]</w:t>
              <w:br w:type="textWrapping"/>
              <w:br w:type="textWrapping"/>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br w:type="textWrapping"/>
              <w:t xml:space="preserve">b) [………..…]</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7)       L'operatore economico potrà applicare durante l'esecuzione dell'appalto le seguenti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misure di gestione ambientale</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8)       L'</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organico medio annuo</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dell'operatore economico e il numero dei dirigenti negli ultimi tre anni sono i seguenti:</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Anno, organico medio annuo:</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Anno, numero di dirigenti</w:t>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9)       Per l'esecuzione dell'appalto l'operatore economico disporrà dell'</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attrezzatura, del materiale e dell'equipaggiamento tecnico</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seguenti:</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10)     L'operatore economico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intende eventualmente subappaltare</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Fonts w:ascii="Calibri" w:cs="Calibri" w:eastAsia="Calibri" w:hAnsi="Calibri"/>
                <w:i w:val="0"/>
                <w:smallCaps w:val="0"/>
                <w:strike w:val="0"/>
                <w:color w:val="00000a"/>
                <w:sz w:val="15"/>
                <w:szCs w:val="15"/>
                <w:u w:val="none"/>
                <w:shd w:fill="auto" w:val="clear"/>
                <w:vertAlign w:val="superscript"/>
              </w:rPr>
              <w:footnoteReference w:customMarkFollows="0" w:id="36"/>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la seguente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quota (espressa in percentuale)</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dell'appalto:</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11)     Per gli </w:t>
            </w:r>
            <w:r w:rsidDel="00000000" w:rsidR="00000000" w:rsidRPr="00000000">
              <w:rPr>
                <w:rFonts w:ascii="Calibri" w:cs="Calibri" w:eastAsia="Calibri" w:hAnsi="Calibri"/>
                <w:b w:val="1"/>
                <w:i w:val="1"/>
                <w:smallCaps w:val="0"/>
                <w:strike w:val="0"/>
                <w:color w:val="00000a"/>
                <w:sz w:val="15"/>
                <w:szCs w:val="15"/>
                <w:u w:val="none"/>
                <w:shd w:fill="auto" w:val="clear"/>
                <w:vertAlign w:val="baseline"/>
                <w:rtl w:val="0"/>
              </w:rPr>
              <w:t xml:space="preserve">appalti pubblici di forniture</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br w:type="textWrapping"/>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L'operatore economico fornirà i campioni, le descrizioni o le fotografie dei prodotti da fornire, non necessariamente accompagnati dalle certificazioni di autenticità, come richiesti;</w:t>
              <w:br w:type="textWrapping"/>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se applicabile, l'operatore economico dichiara inoltre che provvederà a fornire le richieste certificazioni di autenticità.</w:t>
              <w:br w:type="textWrapping"/>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Se la documentazione pertinente è disponibile elettronicamente, indicare: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tl w:val="0"/>
              </w:rPr>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tl w:val="0"/>
              </w:rPr>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 Sì [ ] No</w:t>
              <w:br w:type="textWrapping"/>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tl w:val="0"/>
              </w:rPr>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tl w:val="0"/>
              </w:rPr>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 Sì [ ] No</w:t>
              <w:br w:type="textWrapping"/>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(indirizzo web, autorità o organismo di emanazione, riferimento preciso della documentazione): </w:t>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hanging="426"/>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12)     Per gli </w:t>
            </w:r>
            <w:r w:rsidDel="00000000" w:rsidR="00000000" w:rsidRPr="00000000">
              <w:rPr>
                <w:rFonts w:ascii="Calibri" w:cs="Calibri" w:eastAsia="Calibri" w:hAnsi="Calibri"/>
                <w:b w:val="1"/>
                <w:i w:val="1"/>
                <w:smallCaps w:val="0"/>
                <w:strike w:val="0"/>
                <w:color w:val="00000a"/>
                <w:sz w:val="15"/>
                <w:szCs w:val="15"/>
                <w:u w:val="none"/>
                <w:shd w:fill="auto" w:val="clear"/>
                <w:vertAlign w:val="baseline"/>
                <w:rtl w:val="0"/>
              </w:rPr>
              <w:t xml:space="preserve">appalti pubblici di forniture</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br w:type="textWrapping"/>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L'operatore economico può fornire i richiesti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certificati</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rilasciati da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istituti o servizi ufficiali incaricati del controllo della qualità,</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di riconosciuta competenza, i quali attestino la conformità di prodotti ben individuati mediante riferimenti alle specifiche tecniche o norme indicate nell'avviso o bando pertinente o nei documenti di gara?</w:t>
              <w:br w:type="textWrapping"/>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In caso negativo</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spiegare perché e precisare di quali altri mezzi di prova si dispone:</w:t>
              <w:br w:type="textWrapping"/>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Se la documentazione pertinente è disponibile elettronicamente, indicare: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br w:type="textWrapping"/>
              <w:t xml:space="preserve">[ ] Sì [ ] No</w:t>
              <w:br w:type="textWrapping"/>
              <w:br w:type="textWrapping"/>
              <w:br w:type="textWrapping"/>
              <w:br w:type="textWrapping"/>
              <w:br w:type="textWrapping"/>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tl w:val="0"/>
              </w:rPr>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tl w:val="0"/>
              </w:rPr>
            </w:r>
          </w:p>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br w:type="textWrapping"/>
            </w:r>
          </w:p>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tl w:val="0"/>
              </w:rPr>
            </w:r>
          </w:p>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(indirizzo web, autorità o organismo di emanazione, riferimento preciso della documentazione): </w:t>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p>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0" w:right="0" w:firstLine="0"/>
              <w:jc w:val="both"/>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13)  Per quanto riguarda gli </w:t>
            </w:r>
            <w:r w:rsidDel="00000000" w:rsidR="00000000" w:rsidRPr="00000000">
              <w:rPr>
                <w:rFonts w:ascii="Calibri" w:cs="Calibri" w:eastAsia="Calibri" w:hAnsi="Calibri"/>
                <w:b w:val="1"/>
                <w:i w:val="0"/>
                <w:smallCaps w:val="0"/>
                <w:strike w:val="0"/>
                <w:color w:val="000000"/>
                <w:sz w:val="15"/>
                <w:szCs w:val="15"/>
                <w:u w:val="none"/>
                <w:shd w:fill="auto" w:val="clear"/>
                <w:vertAlign w:val="baseline"/>
                <w:rtl w:val="0"/>
              </w:rPr>
              <w:t xml:space="preserve">eventuali altri requisiti tecnici e professionali</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specificati nell'avviso o bando pertinente o nei documenti di gara, l'operatore economico dichiara che:</w:t>
              <w:br w:type="textWrapping"/>
            </w:r>
          </w:p>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Se la documentazione pertinente </w:t>
            </w:r>
            <w:r w:rsidDel="00000000" w:rsidR="00000000" w:rsidRPr="00000000">
              <w:rPr>
                <w:rFonts w:ascii="Calibri" w:cs="Calibri" w:eastAsia="Calibri" w:hAnsi="Calibri"/>
                <w:b w:val="1"/>
                <w:i w:val="0"/>
                <w:smallCaps w:val="0"/>
                <w:strike w:val="0"/>
                <w:color w:val="000000"/>
                <w:sz w:val="15"/>
                <w:szCs w:val="15"/>
                <w:u w:val="none"/>
                <w:shd w:fill="auto" w:val="clear"/>
                <w:vertAlign w:val="baseline"/>
                <w:rtl w:val="0"/>
              </w:rPr>
              <w:t xml:space="preserve">eventualmente</w:t>
            </w: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 specificata nell'avviso o bando pertinente o nei documenti di gara è disponibile elettronicamente, indicare: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w:t>
              <w:br w:type="textWrapping"/>
              <w:br w:type="textWrapping"/>
              <w:br w:type="textWrapping"/>
              <w:br w:type="textWrapping"/>
              <w:br w:type="textWrapping"/>
              <w:t xml:space="preserve">(indirizzo web, autorità o organismo di emanazione, riferimento preciso della documentazione): </w:t>
            </w:r>
          </w:p>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smallCaps w:val="0"/>
                <w:strike w:val="0"/>
                <w:color w:val="000000"/>
                <w:sz w:val="15"/>
                <w:szCs w:val="15"/>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2C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1"/>
          <w:strike w:val="0"/>
          <w:color w:val="000000"/>
          <w:sz w:val="15"/>
          <w:szCs w:val="15"/>
          <w:u w:val="none"/>
          <w:shd w:fill="auto" w:val="clear"/>
          <w:vertAlign w:val="baseline"/>
        </w:rPr>
      </w:pPr>
      <w:r w:rsidDel="00000000" w:rsidR="00000000" w:rsidRPr="00000000">
        <w:rPr>
          <w:rFonts w:ascii="Calibri" w:cs="Calibri" w:eastAsia="Calibri" w:hAnsi="Calibri"/>
          <w:i w:val="0"/>
          <w:smallCaps w:val="1"/>
          <w:strike w:val="0"/>
          <w:color w:val="000000"/>
          <w:sz w:val="15"/>
          <w:szCs w:val="15"/>
          <w:u w:val="none"/>
          <w:shd w:fill="auto" w:val="clear"/>
          <w:vertAlign w:val="baseline"/>
          <w:rtl w:val="0"/>
        </w:rPr>
        <w:t xml:space="preserve">D: SISTEMI DI GARANZIA DELLA QUALITÀ E NORME DI GESTIONE AMBIENTALE (</w:t>
      </w:r>
      <w:r w:rsidDel="00000000" w:rsidR="00000000" w:rsidRPr="00000000">
        <w:rPr>
          <w:rFonts w:ascii="Calibri" w:cs="Calibri" w:eastAsia="Calibri" w:hAnsi="Calibri"/>
          <w:i w:val="0"/>
          <w:smallCaps w:val="1"/>
          <w:strike w:val="0"/>
          <w:color w:val="000000"/>
          <w:sz w:val="16"/>
          <w:szCs w:val="16"/>
          <w:u w:val="none"/>
          <w:shd w:fill="auto" w:val="clear"/>
          <w:vertAlign w:val="baseline"/>
          <w:rtl w:val="0"/>
        </w:rPr>
        <w:t xml:space="preserve">Articolo 87 del Codice)</w:t>
      </w:r>
      <w:r w:rsidDel="00000000" w:rsidR="00000000" w:rsidRPr="00000000">
        <w:rPr>
          <w:rtl w:val="0"/>
        </w:rPr>
      </w:r>
    </w:p>
    <w:p w:rsidR="00000000" w:rsidDel="00000000" w:rsidP="00000000" w:rsidRDefault="00000000" w:rsidRPr="00000000" w14:paraId="000002C3">
      <w:pPr>
        <w:keepNext w:val="0"/>
        <w:keepLines w:val="0"/>
        <w:pageBreakBefore w:val="0"/>
        <w:widowControl w:val="1"/>
        <w:pBdr>
          <w:top w:color="00000a" w:space="1" w:sz="4" w:val="single"/>
          <w:left w:color="00000a" w:space="4" w:sz="4" w:val="single"/>
          <w:bottom w:color="00000a" w:space="1" w:sz="4" w:val="single"/>
          <w:right w:color="00000a" w:space="4" w:sz="4" w:val="single"/>
          <w:between w:space="0" w:sz="0" w:val="nil"/>
        </w:pBdr>
        <w:shd w:fill="bfbfbf" w:val="clear"/>
        <w:spacing w:after="120" w:before="120" w:line="240" w:lineRule="auto"/>
        <w:ind w:left="0" w:right="0" w:firstLine="0"/>
        <w:jc w:val="both"/>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r w:rsidDel="00000000" w:rsidR="00000000" w:rsidRPr="00000000">
        <w:rPr>
          <w:rtl w:val="0"/>
        </w:rPr>
      </w:r>
    </w:p>
    <w:tbl>
      <w:tblPr>
        <w:tblStyle w:val="Table15"/>
        <w:tblW w:w="9288.0" w:type="dxa"/>
        <w:jc w:val="left"/>
        <w:tblInd w:w="-113.0" w:type="dxa"/>
        <w:tblLayout w:type="fixed"/>
        <w:tblLook w:val="0000"/>
      </w:tblPr>
      <w:tblGrid>
        <w:gridCol w:w="4644"/>
        <w:gridCol w:w="4644"/>
        <w:tblGridChange w:id="0">
          <w:tblGrid>
            <w:gridCol w:w="4644"/>
            <w:gridCol w:w="4644"/>
          </w:tblGrid>
        </w:tblGridChange>
      </w:tblGrid>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Sistemi di garanzia della qualità e norme di gestione ambientale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Risposta:</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L'operatore economico potrà presentare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certificati</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rilasciati da organismi indipendenti per attestare che egli soddisfa determinate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norme di garanzia della qualità</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compresa l'accessibilità per le persone con disabilità?</w:t>
            </w:r>
          </w:p>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In caso negativo</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spiegare perché e precisare di quali altri mezzi di prova relativi al programma di garanzia della qualità si dispone:</w:t>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Se la documentazione pertinente è disponibile elettronicamente, indicare: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 Sì [ ] No</w:t>
              <w:br w:type="textWrapping"/>
              <w:br w:type="textWrapping"/>
              <w:br w:type="textWrapping"/>
              <w:br w:type="textWrapping"/>
              <w:br w:type="textWrapping"/>
              <w:t xml:space="preserve">[………..…] […….……]</w:t>
              <w:br w:type="textWrapping"/>
              <w:br w:type="textWrapping"/>
              <w:br w:type="textWrapping"/>
              <w:t xml:space="preserve">(indirizzo web, autorità o organismo di emanazione, riferimento preciso della documentazione):</w:t>
            </w:r>
          </w:p>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L'operatore economico potrà presentare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certificati</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rilasciati da organismi indipendenti per attestare che egli rispetta determinati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sistemi o</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norme di gestione ambientale</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In caso negativo</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spiegare perché e precisare di quali altri mezzi di prova relativi ai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sistemi o</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norme di gestione ambientale</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si dispone:</w:t>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Se la documentazione pertinente è disponibile elettronicamente, indicare: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 Sì [ ] No</w:t>
              <w:br w:type="textWrapping"/>
              <w:br w:type="textWrapping"/>
              <w:br w:type="textWrapping"/>
              <w:br w:type="textWrapping"/>
              <w:br w:type="textWrapping"/>
              <w:t xml:space="preserve">[………..…] […………]</w:t>
              <w:br w:type="textWrapping"/>
              <w:br w:type="textWrapping"/>
              <w:br w:type="textWrapping"/>
              <w:t xml:space="preserve">(indirizzo web, autorità o organismo di emanazione, riferimento preciso della documentazione):</w:t>
            </w:r>
          </w:p>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w:t>
            </w:r>
            <w:r w:rsidDel="00000000" w:rsidR="00000000" w:rsidRPr="00000000">
              <w:rPr>
                <w:rtl w:val="0"/>
              </w:rPr>
            </w:r>
          </w:p>
        </w:tc>
      </w:tr>
    </w:tbl>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tl w:val="0"/>
        </w:rPr>
      </w:r>
    </w:p>
    <w:p w:rsidR="00000000" w:rsidDel="00000000" w:rsidP="00000000" w:rsidRDefault="00000000" w:rsidRPr="00000000" w14:paraId="000002D1">
      <w:pPr>
        <w:keepNext w:val="0"/>
        <w:keepLines w:val="0"/>
        <w:pageBreakBefore w:val="1"/>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b w:val="1"/>
          <w:i w:val="0"/>
          <w:smallCaps w:val="0"/>
          <w:strike w:val="0"/>
          <w:color w:val="00000a"/>
          <w:sz w:val="19"/>
          <w:szCs w:val="19"/>
          <w:u w:val="none"/>
          <w:shd w:fill="auto" w:val="clear"/>
          <w:vertAlign w:val="baseline"/>
          <w:rtl w:val="0"/>
        </w:rPr>
        <w:t xml:space="preserve">Parte V: Riduzione del numero di candidati </w:t>
      </w:r>
      <w:r w:rsidDel="00000000" w:rsidR="00000000" w:rsidRPr="00000000">
        <w:rPr>
          <w:rFonts w:ascii="Calibri" w:cs="Calibri" w:eastAsia="Calibri" w:hAnsi="Calibri"/>
          <w:b w:val="1"/>
          <w:i w:val="0"/>
          <w:smallCaps w:val="0"/>
          <w:strike w:val="0"/>
          <w:color w:val="000000"/>
          <w:sz w:val="19"/>
          <w:szCs w:val="19"/>
          <w:u w:val="none"/>
          <w:shd w:fill="auto" w:val="clear"/>
          <w:vertAlign w:val="baseline"/>
          <w:rtl w:val="0"/>
        </w:rPr>
        <w:t xml:space="preserve">qualificati</w:t>
      </w:r>
      <w:r w:rsidDel="00000000" w:rsidR="00000000" w:rsidRPr="00000000">
        <w:rPr>
          <w:rFonts w:ascii="Calibri" w:cs="Calibri" w:eastAsia="Calibri" w:hAnsi="Calibri"/>
          <w:i w:val="0"/>
          <w:smallCaps w:val="0"/>
          <w:strike w:val="0"/>
          <w:color w:val="000000"/>
          <w:sz w:val="19"/>
          <w:szCs w:val="19"/>
          <w:u w:val="none"/>
          <w:shd w:fill="auto" w:val="clear"/>
          <w:vertAlign w:val="baseline"/>
          <w:rtl w:val="0"/>
        </w:rPr>
        <w:t xml:space="preserve"> </w:t>
      </w:r>
      <w:r w:rsidDel="00000000" w:rsidR="00000000" w:rsidRPr="00000000">
        <w:rPr>
          <w:rFonts w:ascii="Calibri" w:cs="Calibri" w:eastAsia="Calibri" w:hAnsi="Calibri"/>
          <w:i w:val="0"/>
          <w:smallCaps w:val="1"/>
          <w:strike w:val="0"/>
          <w:color w:val="000000"/>
          <w:sz w:val="15"/>
          <w:szCs w:val="15"/>
          <w:u w:val="none"/>
          <w:shd w:fill="auto" w:val="clear"/>
          <w:vertAlign w:val="baseline"/>
          <w:rtl w:val="0"/>
        </w:rPr>
        <w:t xml:space="preserve">(A</w:t>
      </w:r>
      <w:r w:rsidDel="00000000" w:rsidR="00000000" w:rsidRPr="00000000">
        <w:rPr>
          <w:rFonts w:ascii="Calibri" w:cs="Calibri" w:eastAsia="Calibri" w:hAnsi="Calibri"/>
          <w:i w:val="0"/>
          <w:smallCaps w:val="1"/>
          <w:strike w:val="0"/>
          <w:color w:val="000000"/>
          <w:sz w:val="16"/>
          <w:szCs w:val="16"/>
          <w:u w:val="none"/>
          <w:shd w:fill="auto" w:val="clear"/>
          <w:vertAlign w:val="baseline"/>
          <w:rtl w:val="0"/>
        </w:rPr>
        <w:t xml:space="preserve">rticolo 91 del Codice)</w:t>
      </w:r>
      <w:r w:rsidDel="00000000" w:rsidR="00000000" w:rsidRPr="00000000">
        <w:rPr>
          <w:rtl w:val="0"/>
        </w:rPr>
      </w:r>
    </w:p>
    <w:p w:rsidR="00000000" w:rsidDel="00000000" w:rsidP="00000000" w:rsidRDefault="00000000" w:rsidRPr="00000000" w14:paraId="000002D2">
      <w:pPr>
        <w:keepNext w:val="0"/>
        <w:keepLines w:val="0"/>
        <w:pageBreakBefore w:val="0"/>
        <w:widowControl w:val="1"/>
        <w:pBdr>
          <w:top w:color="00000a" w:space="1" w:sz="4" w:val="single"/>
          <w:left w:color="00000a" w:space="4" w:sz="4" w:val="single"/>
          <w:bottom w:color="00000a" w:space="1" w:sz="4" w:val="single"/>
          <w:right w:color="00000a" w:space="26" w:sz="4" w:val="single"/>
          <w:between w:space="0" w:sz="0" w:val="nil"/>
        </w:pBdr>
        <w:shd w:fill="bfbfbf" w:val="clear"/>
        <w:spacing w:after="120" w:before="120" w:line="240" w:lineRule="auto"/>
        <w:ind w:left="0" w:right="-149" w:firstLine="0"/>
        <w:jc w:val="both"/>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r w:rsidDel="00000000" w:rsidR="00000000" w:rsidRPr="00000000">
        <w:rPr>
          <w:rtl w:val="0"/>
        </w:rPr>
      </w:r>
    </w:p>
    <w:p w:rsidR="00000000" w:rsidDel="00000000" w:rsidP="00000000" w:rsidRDefault="00000000" w:rsidRPr="00000000" w14:paraId="000002D3">
      <w:pPr>
        <w:keepNext w:val="0"/>
        <w:keepLines w:val="0"/>
        <w:pageBreakBefore w:val="0"/>
        <w:widowControl w:val="1"/>
        <w:pBdr>
          <w:top w:color="00000a" w:space="1" w:sz="4" w:val="single"/>
          <w:left w:color="00000a" w:space="4" w:sz="4" w:val="single"/>
          <w:bottom w:color="00000a" w:space="1" w:sz="4" w:val="single"/>
          <w:right w:color="00000a" w:space="26" w:sz="4" w:val="single"/>
          <w:between w:space="0" w:sz="0" w:val="nil"/>
        </w:pBdr>
        <w:shd w:fill="bfbfbf" w:val="clear"/>
        <w:spacing w:after="120" w:before="120" w:line="240" w:lineRule="auto"/>
        <w:ind w:left="0" w:right="-149" w:firstLine="0"/>
        <w:jc w:val="both"/>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Solo per le procedure ristrette, le procedure competitive con negoziazione, le procedure di dialogo competitivo e i partenariati per l'innovazione:</w:t>
      </w:r>
      <w:r w:rsidDel="00000000" w:rsidR="00000000" w:rsidRPr="00000000">
        <w:rPr>
          <w:rtl w:val="0"/>
        </w:rPr>
      </w:r>
    </w:p>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L'operatore economico dichiara:</w:t>
      </w:r>
      <w:r w:rsidDel="00000000" w:rsidR="00000000" w:rsidRPr="00000000">
        <w:rPr>
          <w:rtl w:val="0"/>
        </w:rPr>
      </w:r>
    </w:p>
    <w:tbl>
      <w:tblPr>
        <w:tblStyle w:val="Table16"/>
        <w:tblW w:w="9894.0" w:type="dxa"/>
        <w:jc w:val="left"/>
        <w:tblInd w:w="-113.0" w:type="dxa"/>
        <w:tblLayout w:type="fixed"/>
        <w:tblLook w:val="0000"/>
      </w:tblPr>
      <w:tblGrid>
        <w:gridCol w:w="4644"/>
        <w:gridCol w:w="5250"/>
        <w:tblGridChange w:id="0">
          <w:tblGrid>
            <w:gridCol w:w="4644"/>
            <w:gridCol w:w="5250"/>
          </w:tblGrid>
        </w:tblGridChange>
      </w:tblGrid>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Riduzione del numero</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Risposta:</w:t>
            </w:r>
            <w:r w:rsidDel="00000000" w:rsidR="00000000" w:rsidRPr="00000000">
              <w:rPr>
                <w:rtl w:val="0"/>
              </w:rPr>
            </w:r>
          </w:p>
        </w:tc>
      </w:tr>
      <w:tr>
        <w:trPr>
          <w:cantSplit w:val="0"/>
          <w:tblHeader w:val="0"/>
        </w:trPr>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Di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soddisfare</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i criteri e le regole obiettivi e non discriminatori da applicare per limitare il numero di candidati, come di seguito indicato :</w:t>
            </w:r>
          </w:p>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Se sono richiesti determinati certificati o altre forme di prove documentali, indicare per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ciascun documento</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se l'operatore economico dispone dei documenti richiesti:</w:t>
            </w:r>
          </w:p>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Se alcuni di tali certificati o altre forme di prove documentali sono disponibili elettronicamente (</w:t>
            </w:r>
            <w:r w:rsidDel="00000000" w:rsidR="00000000" w:rsidRPr="00000000">
              <w:rPr>
                <w:rFonts w:ascii="Calibri" w:cs="Calibri" w:eastAsia="Calibri" w:hAnsi="Calibri"/>
                <w:i w:val="0"/>
                <w:smallCaps w:val="0"/>
                <w:strike w:val="0"/>
                <w:color w:val="00000a"/>
                <w:sz w:val="15"/>
                <w:szCs w:val="15"/>
                <w:u w:val="none"/>
                <w:shd w:fill="auto" w:val="clear"/>
                <w:vertAlign w:val="superscript"/>
              </w:rPr>
              <w:footnoteReference w:customMarkFollows="0" w:id="37"/>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indicare per </w:t>
            </w:r>
            <w:r w:rsidDel="00000000" w:rsidR="00000000" w:rsidRPr="00000000">
              <w:rPr>
                <w:rFonts w:ascii="Calibri" w:cs="Calibri" w:eastAsia="Calibri" w:hAnsi="Calibri"/>
                <w:b w:val="1"/>
                <w:i w:val="0"/>
                <w:smallCaps w:val="0"/>
                <w:strike w:val="0"/>
                <w:color w:val="00000a"/>
                <w:sz w:val="15"/>
                <w:szCs w:val="15"/>
                <w:u w:val="none"/>
                <w:shd w:fill="auto" w:val="clear"/>
                <w:vertAlign w:val="baseline"/>
                <w:rtl w:val="0"/>
              </w:rPr>
              <w:t xml:space="preserve">ciascun documento</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ffffff" w:val="clear"/>
            <w:vAlign w:val="top"/>
          </w:tcPr>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br w:type="textWrapping"/>
              <w:br w:type="textWrapping"/>
              <w:br w:type="textWrapping"/>
              <w:t xml:space="preserve">[ ] Sì [ ] No (</w:t>
            </w:r>
            <w:r w:rsidDel="00000000" w:rsidR="00000000" w:rsidRPr="00000000">
              <w:rPr>
                <w:rFonts w:ascii="Calibri" w:cs="Calibri" w:eastAsia="Calibri" w:hAnsi="Calibri"/>
                <w:i w:val="0"/>
                <w:smallCaps w:val="0"/>
                <w:strike w:val="0"/>
                <w:color w:val="00000a"/>
                <w:sz w:val="15"/>
                <w:szCs w:val="15"/>
                <w:u w:val="none"/>
                <w:shd w:fill="auto" w:val="clear"/>
                <w:vertAlign w:val="superscript"/>
              </w:rPr>
              <w:footnoteReference w:customMarkFollows="0" w:id="38"/>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br w:type="textWrapping"/>
              <w:br w:type="textWrapping"/>
              <w:br w:type="textWrapping"/>
            </w:r>
          </w:p>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(indirizzo web, autorità o organismo di emanazione, riferimento preciso della documentazione): </w:t>
            </w:r>
          </w:p>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Fonts w:ascii="Calibri" w:cs="Calibri" w:eastAsia="Calibri" w:hAnsi="Calibri"/>
                <w:i w:val="0"/>
                <w:smallCaps w:val="0"/>
                <w:strike w:val="0"/>
                <w:color w:val="00000a"/>
                <w:sz w:val="15"/>
                <w:szCs w:val="15"/>
                <w:u w:val="none"/>
                <w:shd w:fill="auto" w:val="clear"/>
                <w:vertAlign w:val="superscript"/>
              </w:rPr>
              <w:footnoteReference w:customMarkFollows="0" w:id="39"/>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2DD">
      <w:pPr>
        <w:keepNext w:val="1"/>
        <w:keepLines w:val="0"/>
        <w:pageBreakBefore w:val="0"/>
        <w:widowControl w:val="1"/>
        <w:pBdr>
          <w:top w:space="0" w:sz="0" w:val="nil"/>
          <w:left w:space="0" w:sz="0" w:val="nil"/>
          <w:bottom w:space="0" w:sz="0" w:val="nil"/>
          <w:right w:space="0" w:sz="0" w:val="nil"/>
          <w:between w:space="0" w:sz="0" w:val="nil"/>
        </w:pBdr>
        <w:shd w:fill="auto" w:val="clear"/>
        <w:spacing w:after="360" w:before="120" w:line="240" w:lineRule="auto"/>
        <w:ind w:left="0" w:right="0" w:firstLine="0"/>
        <w:jc w:val="both"/>
        <w:rPr>
          <w:rFonts w:ascii="Calibri" w:cs="Calibri" w:eastAsia="Calibri" w:hAnsi="Calibri"/>
          <w:b w:val="1"/>
          <w:i w:val="0"/>
          <w:smallCaps w:val="0"/>
          <w:strike w:val="0"/>
          <w:color w:val="00000a"/>
          <w:sz w:val="15"/>
          <w:szCs w:val="15"/>
          <w:u w:val="none"/>
          <w:shd w:fill="auto" w:val="clear"/>
          <w:vertAlign w:val="baseline"/>
        </w:rPr>
      </w:pPr>
      <w:r w:rsidDel="00000000" w:rsidR="00000000" w:rsidRPr="00000000">
        <w:rPr>
          <w:rtl w:val="0"/>
        </w:rPr>
      </w:r>
    </w:p>
    <w:p w:rsidR="00000000" w:rsidDel="00000000" w:rsidP="00000000" w:rsidRDefault="00000000" w:rsidRPr="00000000" w14:paraId="000002DE">
      <w:pPr>
        <w:keepNext w:val="1"/>
        <w:keepLines w:val="0"/>
        <w:pageBreakBefore w:val="0"/>
        <w:widowControl w:val="1"/>
        <w:pBdr>
          <w:top w:space="0" w:sz="0" w:val="nil"/>
          <w:left w:space="0" w:sz="0" w:val="nil"/>
          <w:bottom w:space="0" w:sz="0" w:val="nil"/>
          <w:right w:space="0" w:sz="0" w:val="nil"/>
          <w:between w:space="0" w:sz="0" w:val="nil"/>
        </w:pBdr>
        <w:shd w:fill="auto" w:val="clear"/>
        <w:spacing w:after="360" w:before="120" w:line="240" w:lineRule="auto"/>
        <w:ind w:left="0" w:right="0" w:firstLine="0"/>
        <w:jc w:val="center"/>
        <w:rPr>
          <w:rFonts w:ascii="Calibri" w:cs="Calibri" w:eastAsia="Calibri" w:hAnsi="Calibri"/>
          <w:b w:val="1"/>
          <w:i w:val="0"/>
          <w:smallCaps w:val="0"/>
          <w:strike w:val="0"/>
          <w:color w:val="00000a"/>
          <w:sz w:val="15"/>
          <w:szCs w:val="15"/>
          <w:u w:val="none"/>
          <w:shd w:fill="auto" w:val="clear"/>
          <w:vertAlign w:val="baseline"/>
        </w:rPr>
      </w:pPr>
      <w:r w:rsidDel="00000000" w:rsidR="00000000" w:rsidRPr="00000000">
        <w:rPr>
          <w:rFonts w:ascii="Calibri" w:cs="Calibri" w:eastAsia="Calibri" w:hAnsi="Calibri"/>
          <w:b w:val="1"/>
          <w:i w:val="0"/>
          <w:smallCaps w:val="0"/>
          <w:strike w:val="0"/>
          <w:color w:val="00000a"/>
          <w:sz w:val="19"/>
          <w:szCs w:val="19"/>
          <w:u w:val="none"/>
          <w:shd w:fill="auto" w:val="clear"/>
          <w:vertAlign w:val="baseline"/>
          <w:rtl w:val="0"/>
        </w:rPr>
        <w:t xml:space="preserve">Parte VI: Dichiarazioni finali</w:t>
      </w:r>
      <w:r w:rsidDel="00000000" w:rsidR="00000000" w:rsidRPr="00000000">
        <w:rPr>
          <w:rtl w:val="0"/>
        </w:rPr>
      </w:r>
    </w:p>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0"/>
          <w:sz w:val="15"/>
          <w:szCs w:val="15"/>
          <w:u w:val="none"/>
          <w:shd w:fill="auto" w:val="clear"/>
          <w:vertAlign w:val="baseline"/>
        </w:rPr>
      </w:pPr>
      <w:r w:rsidDel="00000000" w:rsidR="00000000" w:rsidRPr="00000000">
        <w:rPr>
          <w:rFonts w:ascii="Calibri" w:cs="Calibri" w:eastAsia="Calibri" w:hAnsi="Calibri"/>
          <w:i w:val="1"/>
          <w:smallCaps w:val="0"/>
          <w:strike w:val="0"/>
          <w:color w:val="00000a"/>
          <w:sz w:val="15"/>
          <w:szCs w:val="15"/>
          <w:u w:val="none"/>
          <w:shd w:fill="auto" w:val="clear"/>
          <w:vertAlign w:val="baseline"/>
          <w:rtl w:val="0"/>
        </w:rPr>
        <w:t xml:space="preserve">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Del="00000000" w:rsidR="00000000" w:rsidRPr="00000000">
        <w:rPr>
          <w:rFonts w:ascii="Calibri" w:cs="Calibri" w:eastAsia="Calibri" w:hAnsi="Calibri"/>
          <w:i w:val="1"/>
          <w:smallCaps w:val="0"/>
          <w:strike w:val="0"/>
          <w:color w:val="000000"/>
          <w:sz w:val="15"/>
          <w:szCs w:val="15"/>
          <w:u w:val="none"/>
          <w:shd w:fill="auto" w:val="clear"/>
          <w:vertAlign w:val="baseline"/>
          <w:rtl w:val="0"/>
        </w:rPr>
        <w:t xml:space="preserve">, ai sensi dell’articolo 76 del DPR 445/2000.</w:t>
      </w:r>
      <w:r w:rsidDel="00000000" w:rsidR="00000000" w:rsidRPr="00000000">
        <w:rPr>
          <w:rtl w:val="0"/>
        </w:rPr>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1"/>
          <w:smallCaps w:val="0"/>
          <w:strike w:val="0"/>
          <w:color w:val="000000"/>
          <w:sz w:val="15"/>
          <w:szCs w:val="15"/>
          <w:u w:val="none"/>
          <w:shd w:fill="auto" w:val="clear"/>
          <w:vertAlign w:val="baseline"/>
          <w:rtl w:val="0"/>
        </w:rPr>
        <w:t xml:space="preserve">Ferme restando le disposizioni degli articoli  40, 43 e 46 del DPR 445/2000, il sottoscritto/I sottoscritti dichiara/dichiarano </w:t>
      </w:r>
      <w:r w:rsidDel="00000000" w:rsidR="00000000" w:rsidRPr="00000000">
        <w:rPr>
          <w:rFonts w:ascii="Calibri" w:cs="Calibri" w:eastAsia="Calibri" w:hAnsi="Calibri"/>
          <w:i w:val="1"/>
          <w:smallCaps w:val="0"/>
          <w:strike w:val="0"/>
          <w:color w:val="00000a"/>
          <w:sz w:val="15"/>
          <w:szCs w:val="15"/>
          <w:u w:val="none"/>
          <w:shd w:fill="auto" w:val="clear"/>
          <w:vertAlign w:val="baseline"/>
          <w:rtl w:val="0"/>
        </w:rPr>
        <w:t xml:space="preserve">formalmente di essere in grado di produrre, su richiesta e senza indugio, i certificati e le altre forme di prove documentali del caso, con le seguenti eccezioni:</w:t>
      </w:r>
      <w:r w:rsidDel="00000000" w:rsidR="00000000" w:rsidRPr="00000000">
        <w:rPr>
          <w:rtl w:val="0"/>
        </w:rPr>
      </w:r>
    </w:p>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1"/>
          <w:smallCaps w:val="0"/>
          <w:strike w:val="0"/>
          <w:color w:val="00000a"/>
          <w:sz w:val="15"/>
          <w:szCs w:val="15"/>
          <w:u w:val="none"/>
          <w:shd w:fill="auto" w:val="clear"/>
          <w:vertAlign w:val="baseline"/>
          <w:rtl w:val="0"/>
        </w:rPr>
        <w:t xml:space="preserve">a) se l'amministrazione aggiudicatrice o l'ente aggiudicatore hanno la possibilità di acquisire direttamente la documentazione complementare accedendo a una banca dati nazionale che sia disponibile gratuitamente in un qualunque Stato membro </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Fonts w:ascii="Calibri" w:cs="Calibri" w:eastAsia="Calibri" w:hAnsi="Calibri"/>
          <w:i w:val="0"/>
          <w:smallCaps w:val="0"/>
          <w:strike w:val="0"/>
          <w:color w:val="00000a"/>
          <w:sz w:val="15"/>
          <w:szCs w:val="15"/>
          <w:u w:val="none"/>
          <w:shd w:fill="auto" w:val="clear"/>
          <w:vertAlign w:val="superscript"/>
        </w:rPr>
        <w:footnoteReference w:customMarkFollows="0" w:id="40"/>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r w:rsidDel="00000000" w:rsidR="00000000" w:rsidRPr="00000000">
        <w:rPr>
          <w:rFonts w:ascii="Calibri" w:cs="Calibri" w:eastAsia="Calibri" w:hAnsi="Calibri"/>
          <w:i w:val="1"/>
          <w:smallCaps w:val="0"/>
          <w:strike w:val="0"/>
          <w:color w:val="00000a"/>
          <w:sz w:val="15"/>
          <w:szCs w:val="15"/>
          <w:u w:val="none"/>
          <w:shd w:fill="auto" w:val="clear"/>
          <w:vertAlign w:val="baseline"/>
          <w:rtl w:val="0"/>
        </w:rPr>
        <w:t xml:space="preserve">, oppure</w:t>
      </w:r>
      <w:r w:rsidDel="00000000" w:rsidR="00000000" w:rsidRPr="00000000">
        <w:rPr>
          <w:rtl w:val="0"/>
        </w:rPr>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1"/>
          <w:smallCaps w:val="0"/>
          <w:strike w:val="0"/>
          <w:color w:val="00000a"/>
          <w:sz w:val="15"/>
          <w:szCs w:val="15"/>
          <w:u w:val="none"/>
          <w:shd w:fill="auto" w:val="clear"/>
          <w:vertAlign w:val="baseline"/>
          <w:rtl w:val="0"/>
        </w:rPr>
        <w:t xml:space="preserve">b) a decorrere al più tardi dal 18 aprile 2018 (</w:t>
      </w:r>
      <w:r w:rsidDel="00000000" w:rsidR="00000000" w:rsidRPr="00000000">
        <w:rPr>
          <w:rFonts w:ascii="Calibri" w:cs="Calibri" w:eastAsia="Calibri" w:hAnsi="Calibri"/>
          <w:i w:val="1"/>
          <w:smallCaps w:val="0"/>
          <w:strike w:val="0"/>
          <w:color w:val="00000a"/>
          <w:sz w:val="15"/>
          <w:szCs w:val="15"/>
          <w:u w:val="none"/>
          <w:shd w:fill="auto" w:val="clear"/>
          <w:vertAlign w:val="superscript"/>
        </w:rPr>
        <w:footnoteReference w:customMarkFollows="0" w:id="41"/>
      </w:r>
      <w:r w:rsidDel="00000000" w:rsidR="00000000" w:rsidRPr="00000000">
        <w:rPr>
          <w:rFonts w:ascii="Calibri" w:cs="Calibri" w:eastAsia="Calibri" w:hAnsi="Calibri"/>
          <w:i w:val="1"/>
          <w:smallCaps w:val="0"/>
          <w:strike w:val="0"/>
          <w:color w:val="00000a"/>
          <w:sz w:val="15"/>
          <w:szCs w:val="15"/>
          <w:u w:val="none"/>
          <w:shd w:fill="auto" w:val="clear"/>
          <w:vertAlign w:val="baseline"/>
          <w:rtl w:val="0"/>
        </w:rPr>
        <w:t xml:space="preserve">), l'amministrazione aggiudicatrice o l'ente aggiudicatore sono già in possesso della documentazione in questione</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w:t>
      </w:r>
    </w:p>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1"/>
          <w:smallCaps w:val="0"/>
          <w:strike w:val="0"/>
          <w:color w:val="00000a"/>
          <w:sz w:val="15"/>
          <w:szCs w:val="15"/>
          <w:u w:val="none"/>
          <w:shd w:fill="auto" w:val="clear"/>
          <w:vertAlign w:val="baseline"/>
          <w:rtl w:val="0"/>
        </w:rPr>
        <w:t xml:space="preserve">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[procedura di appalto: (descrizione sommaria, estremi della pubblicazione nella</w:t>
      </w:r>
      <w:r w:rsidDel="00000000" w:rsidR="00000000" w:rsidRPr="00000000">
        <w:rPr>
          <w:rFonts w:ascii="Calibri" w:cs="Calibri" w:eastAsia="Calibri" w:hAnsi="Calibri"/>
          <w:i w:val="1"/>
          <w:smallCaps w:val="0"/>
          <w:strike w:val="0"/>
          <w:color w:val="00000a"/>
          <w:sz w:val="15"/>
          <w:szCs w:val="15"/>
          <w:u w:val="none"/>
          <w:shd w:fill="auto" w:val="clear"/>
          <w:vertAlign w:val="baseline"/>
          <w:rtl w:val="0"/>
        </w:rPr>
        <w:t xml:space="preserve"> Gazzetta ufficiale dell'Unione europea</w:t>
      </w:r>
      <w:r w:rsidDel="00000000" w:rsidR="00000000" w:rsidRPr="00000000">
        <w:rPr>
          <w:rFonts w:ascii="Calibri" w:cs="Calibri" w:eastAsia="Calibri" w:hAnsi="Calibri"/>
          <w:i w:val="0"/>
          <w:smallCaps w:val="0"/>
          <w:strike w:val="0"/>
          <w:color w:val="00000a"/>
          <w:sz w:val="15"/>
          <w:szCs w:val="15"/>
          <w:u w:val="none"/>
          <w:shd w:fill="auto" w:val="clear"/>
          <w:vertAlign w:val="baseline"/>
          <w:rtl w:val="0"/>
        </w:rPr>
        <w:t xml:space="preserve">, numero di riferimento)]</w:t>
      </w:r>
      <w:r w:rsidDel="00000000" w:rsidR="00000000" w:rsidRPr="00000000">
        <w:rPr>
          <w:rFonts w:ascii="Calibri" w:cs="Calibri" w:eastAsia="Calibri" w:hAnsi="Calibri"/>
          <w:i w:val="1"/>
          <w:smallCaps w:val="0"/>
          <w:strike w:val="0"/>
          <w:color w:val="00000a"/>
          <w:sz w:val="15"/>
          <w:szCs w:val="15"/>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5"/>
          <w:szCs w:val="15"/>
          <w:u w:val="none"/>
          <w:shd w:fill="auto" w:val="clear"/>
          <w:vertAlign w:val="baseline"/>
        </w:rPr>
      </w:pPr>
      <w:r w:rsidDel="00000000" w:rsidR="00000000" w:rsidRPr="00000000">
        <w:rPr>
          <w:rFonts w:ascii="Calibri" w:cs="Calibri" w:eastAsia="Calibri" w:hAnsi="Calibri"/>
          <w:i w:val="1"/>
          <w:smallCaps w:val="0"/>
          <w:strike w:val="0"/>
          <w:color w:val="00000a"/>
          <w:sz w:val="15"/>
          <w:szCs w:val="15"/>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4"/>
          <w:szCs w:val="14"/>
          <w:u w:val="none"/>
          <w:shd w:fill="auto" w:val="clear"/>
          <w:vertAlign w:val="baseline"/>
        </w:rPr>
      </w:pPr>
      <w:r w:rsidDel="00000000" w:rsidR="00000000" w:rsidRPr="00000000">
        <w:rPr>
          <w:rtl w:val="0"/>
        </w:rPr>
      </w:r>
    </w:p>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14"/>
          <w:szCs w:val="14"/>
          <w:u w:val="none"/>
          <w:shd w:fill="auto" w:val="clear"/>
          <w:vertAlign w:val="baseline"/>
        </w:rPr>
      </w:pPr>
      <w:r w:rsidDel="00000000" w:rsidR="00000000" w:rsidRPr="00000000">
        <w:rPr>
          <w:rFonts w:ascii="Calibri" w:cs="Calibri" w:eastAsia="Calibri" w:hAnsi="Calibri"/>
          <w:i w:val="0"/>
          <w:smallCaps w:val="0"/>
          <w:strike w:val="0"/>
          <w:color w:val="00000a"/>
          <w:sz w:val="14"/>
          <w:szCs w:val="14"/>
          <w:u w:val="none"/>
          <w:shd w:fill="auto" w:val="clear"/>
          <w:vertAlign w:val="baseline"/>
          <w:rtl w:val="0"/>
        </w:rPr>
        <w:t xml:space="preserve">Data, luogo e, se richiesto o necessario, firma/firme: [……………….……]</w:t>
      </w:r>
    </w:p>
    <w:p w:rsidR="00000000" w:rsidDel="00000000" w:rsidP="00000000" w:rsidRDefault="00000000" w:rsidRPr="00000000" w14:paraId="000002E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both"/>
        <w:rPr>
          <w:rFonts w:ascii="Calibri" w:cs="Calibri" w:eastAsia="Calibri" w:hAnsi="Calibri"/>
          <w:i w:val="1"/>
          <w:smallCaps w:val="0"/>
          <w:strike w:val="0"/>
          <w:color w:val="00000a"/>
          <w:sz w:val="15"/>
          <w:szCs w:val="15"/>
          <w:u w:val="none"/>
          <w:shd w:fill="auto" w:val="clear"/>
          <w:vertAlign w:val="baseline"/>
        </w:rPr>
      </w:pPr>
      <w:bookmarkStart w:colFirst="0" w:colLast="0" w:name="_heading=h.3znysh7" w:id="3"/>
      <w:bookmarkEnd w:id="3"/>
      <w:r w:rsidDel="00000000" w:rsidR="00000000" w:rsidRPr="00000000">
        <w:rPr>
          <w:rtl w:val="0"/>
        </w:rPr>
      </w:r>
    </w:p>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Calibri" w:cs="Calibri" w:eastAsia="Calibri" w:hAnsi="Calibri"/>
          <w:i w:val="0"/>
          <w:smallCaps w:val="0"/>
          <w:strike w:val="0"/>
          <w:color w:val="00000a"/>
          <w:sz w:val="24"/>
          <w:szCs w:val="24"/>
          <w:u w:val="none"/>
          <w:shd w:fill="auto" w:val="clear"/>
          <w:vertAlign w:val="baseline"/>
        </w:rPr>
      </w:pPr>
      <w:r w:rsidDel="00000000" w:rsidR="00000000" w:rsidRPr="00000000">
        <w:rPr>
          <w:rtl w:val="0"/>
        </w:rPr>
      </w:r>
    </w:p>
    <w:sectPr>
      <w:footerReference r:id="rId18" w:type="default"/>
      <w:pgSz w:h="15840" w:w="12240" w:orient="portrait"/>
      <w:pgMar w:bottom="1440" w:top="1440" w:left="1800" w:right="1325"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5"/>
        <w:tab w:val="right" w:leader="none" w:pos="9071"/>
        <w:tab w:val="right" w:leader="none" w:pos="9921"/>
        <w:tab w:val="right" w:leader="none" w:pos="9356"/>
      </w:tabs>
      <w:spacing w:after="0" w:before="360" w:line="240" w:lineRule="auto"/>
      <w:ind w:left="-850" w:right="-241" w:firstLine="0"/>
      <w:jc w:val="right"/>
      <w:rPr>
        <w:rFonts w:ascii="Calibri" w:cs="Calibri" w:eastAsia="Calibri" w:hAnsi="Calibri"/>
        <w:b w:val="0"/>
        <w:i w:val="0"/>
        <w:smallCaps w:val="0"/>
        <w:strike w:val="0"/>
        <w:color w:val="00000a"/>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a"/>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i w:val="0"/>
        <w:smallCaps w:val="0"/>
        <w:strike w:val="0"/>
        <w:color w:val="00000a"/>
        <w:sz w:val="24"/>
        <w:szCs w:val="24"/>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2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284" w:right="0" w:hanging="284"/>
        <w:jc w:val="both"/>
        <w:rPr>
          <w:rFonts w:ascii="Times New Roman" w:cs="Times New Roman" w:eastAsia="Times New Roman" w:hAnsi="Times New Roman"/>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a"/>
          <w:sz w:val="12"/>
          <w:szCs w:val="1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 </w:t>
        <w:tab/>
        <w:t xml:space="preserve">I servizi della Commissione metteranno gratuitamente il servizio DGUE </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in formato </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elettronico a disposizione delle amministrazioni aggiudicatrici, degli enti aggiudicatori, degli operatori economici, dei fornitori di servizi elettronici e di altre parti interessate.</w:t>
      </w:r>
      <w:r w:rsidDel="00000000" w:rsidR="00000000" w:rsidRPr="00000000">
        <w:rPr>
          <w:rtl w:val="0"/>
        </w:rPr>
      </w:r>
    </w:p>
  </w:footnote>
  <w:footnote w:id="1">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Times New Roman" w:cs="Times New Roman" w:eastAsia="Times New Roman" w:hAnsi="Times New Roman"/>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a"/>
          <w:sz w:val="12"/>
          <w:szCs w:val="1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 </w:t>
        <w:tab/>
        <w:t xml:space="preserve">Per le </w:t>
      </w:r>
      <w:r w:rsidDel="00000000" w:rsidR="00000000" w:rsidRPr="00000000">
        <w:rPr>
          <w:rFonts w:ascii="Arial" w:cs="Arial" w:eastAsia="Arial" w:hAnsi="Arial"/>
          <w:b w:val="1"/>
          <w:i w:val="0"/>
          <w:smallCaps w:val="0"/>
          <w:strike w:val="0"/>
          <w:color w:val="00000a"/>
          <w:sz w:val="12"/>
          <w:szCs w:val="12"/>
          <w:u w:val="none"/>
          <w:shd w:fill="auto" w:val="clear"/>
          <w:vertAlign w:val="baseline"/>
          <w:rtl w:val="0"/>
        </w:rPr>
        <w:t xml:space="preserve">amministrazioni aggiudicatrici:</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 un </w:t>
      </w:r>
      <w:r w:rsidDel="00000000" w:rsidR="00000000" w:rsidRPr="00000000">
        <w:rPr>
          <w:rFonts w:ascii="Arial" w:cs="Arial" w:eastAsia="Arial" w:hAnsi="Arial"/>
          <w:b w:val="1"/>
          <w:i w:val="0"/>
          <w:smallCaps w:val="0"/>
          <w:strike w:val="0"/>
          <w:color w:val="00000a"/>
          <w:sz w:val="12"/>
          <w:szCs w:val="12"/>
          <w:u w:val="none"/>
          <w:shd w:fill="auto" w:val="clear"/>
          <w:vertAlign w:val="baseline"/>
          <w:rtl w:val="0"/>
        </w:rPr>
        <w:t xml:space="preserve">avviso di preinformazione</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 utilizzato come mezzo per indire la gara oppure un </w:t>
      </w:r>
      <w:r w:rsidDel="00000000" w:rsidR="00000000" w:rsidRPr="00000000">
        <w:rPr>
          <w:rFonts w:ascii="Arial" w:cs="Arial" w:eastAsia="Arial" w:hAnsi="Arial"/>
          <w:b w:val="1"/>
          <w:i w:val="0"/>
          <w:smallCaps w:val="0"/>
          <w:strike w:val="0"/>
          <w:color w:val="00000a"/>
          <w:sz w:val="12"/>
          <w:szCs w:val="12"/>
          <w:u w:val="none"/>
          <w:shd w:fill="auto" w:val="clear"/>
          <w:vertAlign w:val="baseline"/>
          <w:rtl w:val="0"/>
        </w:rPr>
        <w:t xml:space="preserve">bando di gara</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 Per gli </w:t>
      </w:r>
      <w:r w:rsidDel="00000000" w:rsidR="00000000" w:rsidRPr="00000000">
        <w:rPr>
          <w:rFonts w:ascii="Arial" w:cs="Arial" w:eastAsia="Arial" w:hAnsi="Arial"/>
          <w:b w:val="1"/>
          <w:i w:val="0"/>
          <w:smallCaps w:val="0"/>
          <w:strike w:val="0"/>
          <w:color w:val="00000a"/>
          <w:sz w:val="12"/>
          <w:szCs w:val="12"/>
          <w:u w:val="none"/>
          <w:shd w:fill="auto" w:val="clear"/>
          <w:vertAlign w:val="baseline"/>
          <w:rtl w:val="0"/>
        </w:rPr>
        <w:t xml:space="preserve">enti aggiudicatori</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 un </w:t>
      </w:r>
      <w:r w:rsidDel="00000000" w:rsidR="00000000" w:rsidRPr="00000000">
        <w:rPr>
          <w:rFonts w:ascii="Arial" w:cs="Arial" w:eastAsia="Arial" w:hAnsi="Arial"/>
          <w:b w:val="1"/>
          <w:i w:val="0"/>
          <w:smallCaps w:val="0"/>
          <w:strike w:val="0"/>
          <w:color w:val="00000a"/>
          <w:sz w:val="12"/>
          <w:szCs w:val="12"/>
          <w:u w:val="none"/>
          <w:shd w:fill="auto" w:val="clear"/>
          <w:vertAlign w:val="baseline"/>
          <w:rtl w:val="0"/>
        </w:rPr>
        <w:t xml:space="preserve">avviso periodico indicativo</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 utilizzato come mezzo per indire la gara, un </w:t>
      </w:r>
      <w:r w:rsidDel="00000000" w:rsidR="00000000" w:rsidRPr="00000000">
        <w:rPr>
          <w:rFonts w:ascii="Arial" w:cs="Arial" w:eastAsia="Arial" w:hAnsi="Arial"/>
          <w:b w:val="1"/>
          <w:i w:val="0"/>
          <w:smallCaps w:val="0"/>
          <w:strike w:val="0"/>
          <w:color w:val="00000a"/>
          <w:sz w:val="12"/>
          <w:szCs w:val="12"/>
          <w:u w:val="none"/>
          <w:shd w:fill="auto" w:val="clear"/>
          <w:vertAlign w:val="baseline"/>
          <w:rtl w:val="0"/>
        </w:rPr>
        <w:t xml:space="preserve">bando di gara</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 o</w:t>
      </w:r>
      <w:r w:rsidDel="00000000" w:rsidR="00000000" w:rsidRPr="00000000">
        <w:rPr>
          <w:rFonts w:ascii="Arial" w:cs="Arial" w:eastAsia="Arial" w:hAnsi="Arial"/>
          <w:b w:val="1"/>
          <w:i w:val="0"/>
          <w:smallCaps w:val="0"/>
          <w:strike w:val="0"/>
          <w:color w:val="00000a"/>
          <w:sz w:val="12"/>
          <w:szCs w:val="1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un</w:t>
      </w:r>
      <w:r w:rsidDel="00000000" w:rsidR="00000000" w:rsidRPr="00000000">
        <w:rPr>
          <w:rFonts w:ascii="Arial" w:cs="Arial" w:eastAsia="Arial" w:hAnsi="Arial"/>
          <w:b w:val="1"/>
          <w:i w:val="0"/>
          <w:smallCaps w:val="0"/>
          <w:strike w:val="0"/>
          <w:color w:val="00000a"/>
          <w:sz w:val="12"/>
          <w:szCs w:val="12"/>
          <w:u w:val="none"/>
          <w:shd w:fill="auto" w:val="clear"/>
          <w:vertAlign w:val="baseline"/>
          <w:rtl w:val="0"/>
        </w:rPr>
        <w:t xml:space="preserve"> avviso sull'esistenza di un sistema di qualificazione.</w:t>
      </w:r>
      <w:r w:rsidDel="00000000" w:rsidR="00000000" w:rsidRPr="00000000">
        <w:rPr>
          <w:rtl w:val="0"/>
        </w:rPr>
      </w:r>
    </w:p>
  </w:footnote>
  <w:footnote w:id="2">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Times New Roman" w:cs="Times New Roman" w:eastAsia="Times New Roman" w:hAnsi="Times New Roman"/>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a"/>
          <w:sz w:val="12"/>
          <w:szCs w:val="12"/>
          <w:u w:val="none"/>
          <w:shd w:fill="auto" w:val="clear"/>
          <w:vertAlign w:val="superscript"/>
          <w:rtl w:val="0"/>
        </w:rPr>
        <w:t xml:space="preserve">()</w:t>
      </w:r>
      <w:r w:rsidDel="00000000" w:rsidR="00000000" w:rsidRPr="00000000">
        <w:rPr>
          <w:rFonts w:ascii="Arial" w:cs="Arial" w:eastAsia="Arial" w:hAnsi="Arial"/>
          <w:b w:val="0"/>
          <w:i w:val="1"/>
          <w:smallCaps w:val="0"/>
          <w:strike w:val="0"/>
          <w:color w:val="00000a"/>
          <w:sz w:val="12"/>
          <w:szCs w:val="12"/>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Le informazioni devono essere copiate dalla sezione I, punto I.1 del pertinente avviso o bando. In caso di appalto congiunto indicare le generalità di tutti i committenti.</w:t>
      </w:r>
      <w:r w:rsidDel="00000000" w:rsidR="00000000" w:rsidRPr="00000000">
        <w:rPr>
          <w:rtl w:val="0"/>
        </w:rPr>
      </w:r>
    </w:p>
  </w:footnote>
  <w:footnote w:id="3">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Times New Roman" w:cs="Times New Roman" w:eastAsia="Times New Roman" w:hAnsi="Times New Roman"/>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a"/>
          <w:sz w:val="12"/>
          <w:szCs w:val="1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 </w:t>
        <w:tab/>
        <w:t xml:space="preserve">Cfr. punti II.1.1. e II.1.3. dell'avviso o bando pertinente.</w:t>
      </w:r>
      <w:r w:rsidDel="00000000" w:rsidR="00000000" w:rsidRPr="00000000">
        <w:rPr>
          <w:rtl w:val="0"/>
        </w:rPr>
      </w:r>
    </w:p>
  </w:footnote>
  <w:footnote w:id="4">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Times New Roman" w:cs="Times New Roman" w:eastAsia="Times New Roman" w:hAnsi="Times New Roman"/>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superscript"/>
          <w:rtl w:val="0"/>
        </w:rPr>
        <w:t xml:space="preserve">()</w:t>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Cfr. punto II.1.1. dell'avviso o bando pertinente.</w:t>
      </w:r>
      <w:r w:rsidDel="00000000" w:rsidR="00000000" w:rsidRPr="00000000">
        <w:rPr>
          <w:rtl w:val="0"/>
        </w:rPr>
      </w:r>
    </w:p>
  </w:footnote>
  <w:footnote w:id="5">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Times New Roman" w:cs="Times New Roman" w:eastAsia="Times New Roman" w:hAnsi="Times New Roman"/>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superscript"/>
          <w:rtl w:val="0"/>
        </w:rPr>
        <w:t xml:space="preserve">()</w:t>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Ripetere le informazioni per ogni persona di contatto tante volte quanto necessario.</w:t>
      </w:r>
      <w:r w:rsidDel="00000000" w:rsidR="00000000" w:rsidRPr="00000000">
        <w:rPr>
          <w:rtl w:val="0"/>
        </w:rPr>
      </w:r>
    </w:p>
  </w:footnote>
  <w:footnote w:id="6">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284" w:right="0" w:hanging="284"/>
        <w:jc w:val="both"/>
        <w:rPr>
          <w:rFonts w:ascii="Arial" w:cs="Arial" w:eastAsia="Arial" w:hAnsi="Arial"/>
          <w:b w:val="1"/>
          <w:i w:val="1"/>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superscript"/>
          <w:rtl w:val="0"/>
        </w:rPr>
        <w:t xml:space="preserve">()</w:t>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Cfr.</w:t>
      </w:r>
      <w:r w:rsidDel="00000000" w:rsidR="00000000" w:rsidRPr="00000000">
        <w:rPr>
          <w:rFonts w:ascii="Arial" w:cs="Arial" w:eastAsia="Arial" w:hAnsi="Arial"/>
          <w:b w:val="1"/>
          <w:i w:val="1"/>
          <w:smallCaps w:val="0"/>
          <w:strike w:val="0"/>
          <w:color w:val="00000a"/>
          <w:sz w:val="12"/>
          <w:szCs w:val="1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raccomandazione della Commissione, del 6 maggio 2003, relativa alla definizione delle microimprese, piccole e medie imprese (GU L 124 del 20.5.2003, pag. 36). Queste informazioni sono richieste unicamente a fini statistici.</w:t>
      </w:r>
      <w:r w:rsidDel="00000000" w:rsidR="00000000" w:rsidRPr="00000000">
        <w:rPr>
          <w:rtl w:val="0"/>
        </w:rPr>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1"/>
          <w:i w:val="0"/>
          <w:smallCaps w:val="0"/>
          <w:strike w:val="0"/>
          <w:color w:val="00000a"/>
          <w:sz w:val="12"/>
          <w:szCs w:val="12"/>
          <w:u w:val="none"/>
          <w:shd w:fill="auto" w:val="clear"/>
          <w:vertAlign w:val="baseline"/>
        </w:rPr>
      </w:pPr>
      <w:r w:rsidDel="00000000" w:rsidR="00000000" w:rsidRPr="00000000">
        <w:rPr>
          <w:rFonts w:ascii="Arial" w:cs="Arial" w:eastAsia="Arial" w:hAnsi="Arial"/>
          <w:b w:val="1"/>
          <w:i w:val="0"/>
          <w:smallCaps w:val="0"/>
          <w:strike w:val="0"/>
          <w:color w:val="00000a"/>
          <w:sz w:val="12"/>
          <w:szCs w:val="12"/>
          <w:u w:val="none"/>
          <w:shd w:fill="auto" w:val="clear"/>
          <w:vertAlign w:val="baseline"/>
          <w:rtl w:val="0"/>
        </w:rPr>
        <w:t xml:space="preserve">Microimprese: </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imprese che</w:t>
      </w:r>
      <w:r w:rsidDel="00000000" w:rsidR="00000000" w:rsidRPr="00000000">
        <w:rPr>
          <w:rFonts w:ascii="Arial" w:cs="Arial" w:eastAsia="Arial" w:hAnsi="Arial"/>
          <w:b w:val="1"/>
          <w:i w:val="0"/>
          <w:smallCaps w:val="0"/>
          <w:strike w:val="0"/>
          <w:color w:val="00000a"/>
          <w:sz w:val="12"/>
          <w:szCs w:val="12"/>
          <w:u w:val="none"/>
          <w:shd w:fill="auto" w:val="clear"/>
          <w:vertAlign w:val="baseline"/>
          <w:rtl w:val="0"/>
        </w:rPr>
        <w:t xml:space="preserve"> occupano meno di 10 persone </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e realizzano un fatturato annuo oppure un totale di bilancio annuo</w:t>
      </w:r>
      <w:r w:rsidDel="00000000" w:rsidR="00000000" w:rsidRPr="00000000">
        <w:rPr>
          <w:rFonts w:ascii="Arial" w:cs="Arial" w:eastAsia="Arial" w:hAnsi="Arial"/>
          <w:b w:val="1"/>
          <w:i w:val="0"/>
          <w:smallCaps w:val="0"/>
          <w:strike w:val="0"/>
          <w:color w:val="00000a"/>
          <w:sz w:val="12"/>
          <w:szCs w:val="12"/>
          <w:u w:val="none"/>
          <w:shd w:fill="auto" w:val="clear"/>
          <w:vertAlign w:val="baseline"/>
          <w:rtl w:val="0"/>
        </w:rPr>
        <w:t xml:space="preserve"> non superiori a 2 milioni di EUR.</w:t>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1"/>
          <w:i w:val="0"/>
          <w:smallCaps w:val="0"/>
          <w:strike w:val="0"/>
          <w:color w:val="00000a"/>
          <w:sz w:val="12"/>
          <w:szCs w:val="12"/>
          <w:u w:val="none"/>
          <w:shd w:fill="auto" w:val="clear"/>
          <w:vertAlign w:val="baseline"/>
        </w:rPr>
      </w:pPr>
      <w:r w:rsidDel="00000000" w:rsidR="00000000" w:rsidRPr="00000000">
        <w:rPr>
          <w:rFonts w:ascii="Arial" w:cs="Arial" w:eastAsia="Arial" w:hAnsi="Arial"/>
          <w:b w:val="1"/>
          <w:i w:val="0"/>
          <w:smallCaps w:val="0"/>
          <w:strike w:val="0"/>
          <w:color w:val="00000a"/>
          <w:sz w:val="12"/>
          <w:szCs w:val="12"/>
          <w:u w:val="none"/>
          <w:shd w:fill="auto" w:val="clear"/>
          <w:vertAlign w:val="baseline"/>
          <w:rtl w:val="0"/>
        </w:rPr>
        <w:t xml:space="preserve">Piccole imprese: </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imprese che</w:t>
      </w:r>
      <w:r w:rsidDel="00000000" w:rsidR="00000000" w:rsidRPr="00000000">
        <w:rPr>
          <w:rFonts w:ascii="Arial" w:cs="Arial" w:eastAsia="Arial" w:hAnsi="Arial"/>
          <w:b w:val="1"/>
          <w:i w:val="0"/>
          <w:smallCaps w:val="0"/>
          <w:strike w:val="0"/>
          <w:color w:val="00000a"/>
          <w:sz w:val="12"/>
          <w:szCs w:val="12"/>
          <w:u w:val="none"/>
          <w:shd w:fill="auto" w:val="clear"/>
          <w:vertAlign w:val="baseline"/>
          <w:rtl w:val="0"/>
        </w:rPr>
        <w:t xml:space="preserve"> occupano meno di 50 persone </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e realizzano un fatturato annuo o un totale di bilancio annuo</w:t>
      </w:r>
      <w:r w:rsidDel="00000000" w:rsidR="00000000" w:rsidRPr="00000000">
        <w:rPr>
          <w:rFonts w:ascii="Arial" w:cs="Arial" w:eastAsia="Arial" w:hAnsi="Arial"/>
          <w:b w:val="1"/>
          <w:i w:val="0"/>
          <w:smallCaps w:val="0"/>
          <w:strike w:val="0"/>
          <w:color w:val="00000a"/>
          <w:sz w:val="12"/>
          <w:szCs w:val="12"/>
          <w:u w:val="none"/>
          <w:shd w:fill="auto" w:val="clear"/>
          <w:vertAlign w:val="baseline"/>
          <w:rtl w:val="0"/>
        </w:rPr>
        <w:t xml:space="preserve"> non superiori a 10 milioni di EUR.</w:t>
      </w:r>
    </w:p>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Times New Roman" w:cs="Times New Roman" w:eastAsia="Times New Roman" w:hAnsi="Times New Roman"/>
          <w:b w:val="0"/>
          <w:i w:val="0"/>
          <w:smallCaps w:val="0"/>
          <w:strike w:val="0"/>
          <w:color w:val="00000a"/>
          <w:sz w:val="12"/>
          <w:szCs w:val="12"/>
          <w:u w:val="none"/>
          <w:shd w:fill="auto" w:val="clear"/>
          <w:vertAlign w:val="baseline"/>
        </w:rPr>
      </w:pPr>
      <w:r w:rsidDel="00000000" w:rsidR="00000000" w:rsidRPr="00000000">
        <w:rPr>
          <w:rFonts w:ascii="Arial" w:cs="Arial" w:eastAsia="Arial" w:hAnsi="Arial"/>
          <w:b w:val="1"/>
          <w:i w:val="0"/>
          <w:smallCaps w:val="0"/>
          <w:strike w:val="0"/>
          <w:color w:val="00000a"/>
          <w:sz w:val="12"/>
          <w:szCs w:val="12"/>
          <w:u w:val="none"/>
          <w:shd w:fill="auto" w:val="clear"/>
          <w:vertAlign w:val="baseline"/>
          <w:rtl w:val="0"/>
        </w:rPr>
        <w:t xml:space="preserve">Medie imprese: </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imprese che</w:t>
      </w:r>
      <w:r w:rsidDel="00000000" w:rsidR="00000000" w:rsidRPr="00000000">
        <w:rPr>
          <w:rFonts w:ascii="Arial" w:cs="Arial" w:eastAsia="Arial" w:hAnsi="Arial"/>
          <w:b w:val="1"/>
          <w:i w:val="0"/>
          <w:smallCaps w:val="0"/>
          <w:strike w:val="0"/>
          <w:color w:val="00000a"/>
          <w:sz w:val="12"/>
          <w:szCs w:val="12"/>
          <w:u w:val="none"/>
          <w:shd w:fill="auto" w:val="clear"/>
          <w:vertAlign w:val="baseline"/>
          <w:rtl w:val="0"/>
        </w:rPr>
        <w:t xml:space="preserve"> non appartengono alla categoria delle microimprese né a quella delle piccole imprese</w:t>
      </w:r>
      <w:r w:rsidDel="00000000" w:rsidR="00000000" w:rsidRPr="00000000">
        <w:rPr>
          <w:rFonts w:ascii="Arial" w:cs="Arial" w:eastAsia="Arial" w:hAnsi="Arial"/>
          <w:b w:val="0"/>
          <w:i w:val="1"/>
          <w:smallCaps w:val="0"/>
          <w:strike w:val="0"/>
          <w:color w:val="00000a"/>
          <w:sz w:val="12"/>
          <w:szCs w:val="12"/>
          <w:u w:val="none"/>
          <w:shd w:fill="auto" w:val="clear"/>
          <w:vertAlign w:val="baseline"/>
          <w:rtl w:val="0"/>
        </w:rPr>
        <w:t xml:space="preserve">, che </w:t>
      </w:r>
      <w:r w:rsidDel="00000000" w:rsidR="00000000" w:rsidRPr="00000000">
        <w:rPr>
          <w:rFonts w:ascii="Arial" w:cs="Arial" w:eastAsia="Arial" w:hAnsi="Arial"/>
          <w:b w:val="1"/>
          <w:i w:val="0"/>
          <w:smallCaps w:val="0"/>
          <w:strike w:val="0"/>
          <w:color w:val="00000a"/>
          <w:sz w:val="12"/>
          <w:szCs w:val="12"/>
          <w:u w:val="none"/>
          <w:shd w:fill="auto" w:val="clear"/>
          <w:vertAlign w:val="baseline"/>
          <w:rtl w:val="0"/>
        </w:rPr>
        <w:t xml:space="preserve">occupano meno di 250 persone</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 e il cui </w:t>
      </w:r>
      <w:r w:rsidDel="00000000" w:rsidR="00000000" w:rsidRPr="00000000">
        <w:rPr>
          <w:rFonts w:ascii="Arial" w:cs="Arial" w:eastAsia="Arial" w:hAnsi="Arial"/>
          <w:b w:val="1"/>
          <w:i w:val="0"/>
          <w:smallCaps w:val="0"/>
          <w:strike w:val="0"/>
          <w:color w:val="00000a"/>
          <w:sz w:val="12"/>
          <w:szCs w:val="12"/>
          <w:u w:val="none"/>
          <w:shd w:fill="auto" w:val="clear"/>
          <w:vertAlign w:val="baseline"/>
          <w:rtl w:val="0"/>
        </w:rPr>
        <w:t xml:space="preserve">fatturato annuo non supera i 50 milioni di EUR</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a"/>
          <w:sz w:val="12"/>
          <w:szCs w:val="12"/>
          <w:u w:val="none"/>
          <w:shd w:fill="auto" w:val="clear"/>
          <w:vertAlign w:val="baseline"/>
          <w:rtl w:val="0"/>
        </w:rPr>
        <w:t xml:space="preserve">e/o </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il cui </w:t>
      </w:r>
      <w:r w:rsidDel="00000000" w:rsidR="00000000" w:rsidRPr="00000000">
        <w:rPr>
          <w:rFonts w:ascii="Arial" w:cs="Arial" w:eastAsia="Arial" w:hAnsi="Arial"/>
          <w:b w:val="1"/>
          <w:i w:val="0"/>
          <w:smallCaps w:val="0"/>
          <w:strike w:val="0"/>
          <w:color w:val="00000a"/>
          <w:sz w:val="12"/>
          <w:szCs w:val="12"/>
          <w:u w:val="none"/>
          <w:shd w:fill="auto" w:val="clear"/>
          <w:vertAlign w:val="baseline"/>
          <w:rtl w:val="0"/>
        </w:rPr>
        <w:t xml:space="preserve">totale di bilancio annuo non supera i 43 milioni di EUR</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w:t>
      </w:r>
      <w:r w:rsidDel="00000000" w:rsidR="00000000" w:rsidRPr="00000000">
        <w:rPr>
          <w:rtl w:val="0"/>
        </w:rPr>
      </w:r>
    </w:p>
  </w:footnote>
  <w:footnote w:id="7">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Times New Roman" w:cs="Times New Roman" w:eastAsia="Times New Roman" w:hAnsi="Times New Roman"/>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superscript"/>
          <w:rtl w:val="0"/>
        </w:rPr>
        <w:t xml:space="preserve">()</w:t>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Cfr. il punto III.1.5 del bando di gara.</w:t>
      </w:r>
      <w:r w:rsidDel="00000000" w:rsidR="00000000" w:rsidRPr="00000000">
        <w:rPr>
          <w:rtl w:val="0"/>
        </w:rPr>
      </w:r>
    </w:p>
  </w:footnote>
  <w:footnote w:id="8">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both"/>
        <w:rPr>
          <w:rFonts w:ascii="Times New Roman" w:cs="Times New Roman" w:eastAsia="Times New Roman" w:hAnsi="Times New Roman"/>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superscript"/>
          <w:rtl w:val="0"/>
        </w:rPr>
        <w:t xml:space="preserve">()</w:t>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Un' "impresa sociale" ha per scopo principale l'integrazione sociale e professionale delle persone disabili o svantaggiate.</w:t>
      </w:r>
      <w:r w:rsidDel="00000000" w:rsidR="00000000" w:rsidRPr="00000000">
        <w:rPr>
          <w:rtl w:val="0"/>
        </w:rPr>
      </w:r>
    </w:p>
  </w:footnote>
  <w:footnote w:id="9">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both"/>
        <w:rPr>
          <w:rFonts w:ascii="Times New Roman" w:cs="Times New Roman" w:eastAsia="Times New Roman" w:hAnsi="Times New Roman"/>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superscript"/>
          <w:rtl w:val="0"/>
        </w:rPr>
        <w:t xml:space="preserve">()</w:t>
        <w:tab/>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I riferimenti e l'eventuale classificazione sono indicati nella certificazione.</w:t>
      </w:r>
      <w:r w:rsidDel="00000000" w:rsidR="00000000" w:rsidRPr="00000000">
        <w:rPr>
          <w:rtl w:val="0"/>
        </w:rPr>
      </w:r>
    </w:p>
  </w:footnote>
  <w:footnote w:id="10">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imes New Roman" w:cs="Times New Roman" w:eastAsia="Times New Roman" w:hAnsi="Times New Roman"/>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superscript"/>
          <w:rtl w:val="0"/>
        </w:rPr>
        <w:t xml:space="preserve">() </w:t>
        <w:tab/>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Specificamente</w:t>
      </w:r>
      <w:r w:rsidDel="00000000" w:rsidR="00000000" w:rsidRPr="00000000">
        <w:rPr>
          <w:rFonts w:ascii="Arial" w:cs="Arial" w:eastAsia="Arial" w:hAnsi="Arial"/>
          <w:b w:val="1"/>
          <w:i w:val="0"/>
          <w:smallCaps w:val="0"/>
          <w:strike w:val="0"/>
          <w:color w:val="ff0000"/>
          <w:sz w:val="12"/>
          <w:szCs w:val="1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12"/>
          <w:szCs w:val="12"/>
          <w:u w:val="none"/>
          <w:shd w:fill="auto" w:val="clear"/>
          <w:vertAlign w:val="baseline"/>
          <w:rtl w:val="0"/>
        </w:rPr>
        <w:t xml:space="preserve">nell’ambito di un raggruppamento, consorzio, joint-venture o altro</w:t>
      </w:r>
      <w:r w:rsidDel="00000000" w:rsidR="00000000" w:rsidRPr="00000000">
        <w:rPr>
          <w:rtl w:val="0"/>
        </w:rPr>
      </w:r>
    </w:p>
  </w:footnote>
  <w:footnote w:id="11">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574" w:hanging="284"/>
        <w:jc w:val="both"/>
        <w:rPr>
          <w:rFonts w:ascii="Arial" w:cs="Arial" w:eastAsia="Arial" w:hAnsi="Arial"/>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a"/>
          <w:sz w:val="12"/>
          <w:szCs w:val="1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Quale definita all'articolo 2 della decisione quadro 2008/841/GAI del Consiglio, del 24 ottobre 2008, relativa alla lotta contro la criminalità organizzata (GU L 300 dell'11.11.2008, pag. 42).</w:t>
      </w:r>
      <w:r w:rsidDel="00000000" w:rsidR="00000000" w:rsidRPr="00000000">
        <w:rPr>
          <w:rtl w:val="0"/>
        </w:rPr>
      </w:r>
    </w:p>
  </w:footnote>
  <w:footnote w:id="12">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574" w:hanging="284"/>
        <w:jc w:val="both"/>
        <w:rPr>
          <w:rFonts w:ascii="Arial" w:cs="Arial" w:eastAsia="Arial" w:hAnsi="Arial"/>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a"/>
          <w:sz w:val="12"/>
          <w:szCs w:val="12"/>
          <w:u w:val="none"/>
          <w:shd w:fill="auto" w:val="clear"/>
          <w:vertAlign w:val="superscript"/>
          <w:rtl w:val="0"/>
        </w:rPr>
        <w:t xml:space="preserve">()  </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r w:rsidDel="00000000" w:rsidR="00000000" w:rsidRPr="00000000">
        <w:rPr>
          <w:rtl w:val="0"/>
        </w:rPr>
      </w:r>
    </w:p>
  </w:footnote>
  <w:footnote w:id="13">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574" w:hanging="284"/>
        <w:jc w:val="both"/>
        <w:rPr>
          <w:rFonts w:ascii="Arial" w:cs="Arial" w:eastAsia="Arial" w:hAnsi="Arial"/>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a"/>
          <w:sz w:val="12"/>
          <w:szCs w:val="12"/>
          <w:u w:val="none"/>
          <w:shd w:fill="auto" w:val="clear"/>
          <w:vertAlign w:val="superscript"/>
          <w:rtl w:val="0"/>
        </w:rPr>
        <w:t xml:space="preserve">( )</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Ai sensi dell'articolo 1 della convenzione relativa alla tutela degli interessi finanziari delle Comunità europee (GU C 316 del 27.11.1995, pag. 48).</w:t>
      </w:r>
      <w:r w:rsidDel="00000000" w:rsidR="00000000" w:rsidRPr="00000000">
        <w:rPr>
          <w:rtl w:val="0"/>
        </w:rPr>
      </w:r>
    </w:p>
  </w:footnote>
  <w:footnote w:id="14">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574" w:hanging="284"/>
        <w:jc w:val="both"/>
        <w:rPr>
          <w:rFonts w:ascii="Arial" w:cs="Arial" w:eastAsia="Arial" w:hAnsi="Arial"/>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a"/>
          <w:sz w:val="12"/>
          <w:szCs w:val="1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r w:rsidDel="00000000" w:rsidR="00000000" w:rsidRPr="00000000">
        <w:rPr>
          <w:rtl w:val="0"/>
        </w:rPr>
      </w:r>
    </w:p>
  </w:footnote>
  <w:footnote w:id="15">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284" w:right="-574" w:hanging="284"/>
        <w:jc w:val="both"/>
        <w:rPr>
          <w:rFonts w:ascii="Arial" w:cs="Arial" w:eastAsia="Arial" w:hAnsi="Arial"/>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a"/>
          <w:sz w:val="12"/>
          <w:szCs w:val="1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Del="00000000" w:rsidR="00000000" w:rsidRPr="00000000">
        <w:rPr>
          <w:rFonts w:ascii="Arial" w:cs="Arial" w:eastAsia="Arial" w:hAnsi="Arial"/>
          <w:b w:val="0"/>
          <w:i w:val="1"/>
          <w:smallCaps w:val="0"/>
          <w:strike w:val="0"/>
          <w:color w:val="000000"/>
          <w:sz w:val="12"/>
          <w:szCs w:val="12"/>
          <w:u w:val="none"/>
          <w:shd w:fill="auto" w:val="clear"/>
          <w:vertAlign w:val="baseline"/>
          <w:rtl w:val="0"/>
        </w:rPr>
        <w:t xml:space="preserve">(GU L 309 del 25.11.2005, pag. 15).</w:t>
      </w:r>
      <w:r w:rsidDel="00000000" w:rsidR="00000000" w:rsidRPr="00000000">
        <w:rPr>
          <w:rtl w:val="0"/>
        </w:rPr>
      </w:r>
    </w:p>
  </w:footnote>
  <w:footnote w:id="16">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574" w:hanging="284"/>
        <w:jc w:val="both"/>
        <w:rPr>
          <w:rFonts w:ascii="Arial" w:cs="Arial" w:eastAsia="Arial" w:hAnsi="Arial"/>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a"/>
          <w:sz w:val="12"/>
          <w:szCs w:val="1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  </w:t>
        <w:tab/>
      </w:r>
      <w:r w:rsidDel="00000000" w:rsidR="00000000" w:rsidRPr="00000000">
        <w:rPr>
          <w:rFonts w:ascii="Arial" w:cs="Arial" w:eastAsia="Arial" w:hAnsi="Arial"/>
          <w:b w:val="0"/>
          <w:i w:val="1"/>
          <w:smallCaps w:val="0"/>
          <w:strike w:val="0"/>
          <w:color w:val="00000a"/>
          <w:sz w:val="12"/>
          <w:szCs w:val="12"/>
          <w:u w:val="none"/>
          <w:shd w:fill="auto" w:val="clear"/>
          <w:vertAlign w:val="baseline"/>
          <w:rtl w:val="0"/>
        </w:rPr>
        <w:t xml:space="preserve">Q</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r w:rsidDel="00000000" w:rsidR="00000000" w:rsidRPr="00000000">
        <w:rPr>
          <w:rtl w:val="0"/>
        </w:rPr>
      </w:r>
    </w:p>
  </w:footnote>
  <w:footnote w:id="17">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574" w:hanging="284"/>
        <w:jc w:val="both"/>
        <w:rPr>
          <w:rFonts w:ascii="Arial" w:cs="Arial" w:eastAsia="Arial" w:hAnsi="Arial"/>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a"/>
          <w:sz w:val="12"/>
          <w:szCs w:val="12"/>
          <w:u w:val="none"/>
          <w:shd w:fill="auto" w:val="clear"/>
          <w:vertAlign w:val="superscript"/>
          <w:rtl w:val="0"/>
        </w:rPr>
        <w:t xml:space="preserve">()</w:t>
        <w:tab/>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Ripetere tante volte quanto necessario.</w:t>
      </w:r>
    </w:p>
  </w:footnote>
  <w:footnote w:id="18">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574" w:firstLine="0"/>
        <w:jc w:val="both"/>
        <w:rPr>
          <w:rFonts w:ascii="Arial" w:cs="Arial" w:eastAsia="Arial" w:hAnsi="Arial"/>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a"/>
          <w:sz w:val="12"/>
          <w:szCs w:val="1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 </w:t>
        <w:tab/>
        <w:t xml:space="preserve">Ripetere tante volte quanto necessario.</w:t>
      </w:r>
    </w:p>
  </w:footnote>
  <w:footnote w:id="19">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120" w:before="120" w:line="240" w:lineRule="auto"/>
        <w:ind w:left="0" w:right="0" w:firstLine="0"/>
        <w:jc w:val="left"/>
        <w:rPr>
          <w:rFonts w:ascii="Times New Roman" w:cs="Times New Roman" w:eastAsia="Times New Roman" w:hAnsi="Times New Roman"/>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12"/>
          <w:szCs w:val="12"/>
          <w:u w:val="none"/>
          <w:shd w:fill="auto" w:val="clear"/>
          <w:vertAlign w:val="superscript"/>
          <w:rtl w:val="0"/>
        </w:rPr>
        <w:t xml:space="preserve">()</w:t>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ab/>
        <w:t xml:space="preserve">In conformità alle disposizioni nazionali di attuazione dell'articolo 57, paragrafo 6, della direttiva 2014/24/UE.</w:t>
      </w:r>
      <w:r w:rsidDel="00000000" w:rsidR="00000000" w:rsidRPr="00000000">
        <w:rPr>
          <w:rtl w:val="0"/>
        </w:rPr>
      </w:r>
    </w:p>
  </w:footnote>
  <w:footnote w:id="20">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left"/>
        <w:rPr>
          <w:rFonts w:ascii="Times New Roman" w:cs="Times New Roman" w:eastAsia="Times New Roman" w:hAnsi="Times New Roman"/>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superscript"/>
          <w:rtl w:val="0"/>
        </w:rPr>
        <w:t xml:space="preserve">()</w:t>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Ripetere tante volte quanto necessario.</w:t>
      </w:r>
      <w:r w:rsidDel="00000000" w:rsidR="00000000" w:rsidRPr="00000000">
        <w:rPr>
          <w:rtl w:val="0"/>
        </w:rPr>
      </w:r>
    </w:p>
  </w:footnote>
  <w:footnote w:id="21">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imes New Roman" w:cs="Times New Roman" w:eastAsia="Times New Roman" w:hAnsi="Times New Roman"/>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superscript"/>
          <w:rtl w:val="0"/>
        </w:rPr>
        <w:t xml:space="preserve">()</w:t>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baseline"/>
          <w:rtl w:val="0"/>
        </w:rPr>
        <w:tab/>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Cfr. articolo 57, paragrafo 4, della direttiva 2014/24/UE.</w:t>
      </w:r>
      <w:r w:rsidDel="00000000" w:rsidR="00000000" w:rsidRPr="00000000">
        <w:rPr>
          <w:rtl w:val="0"/>
        </w:rPr>
      </w:r>
    </w:p>
  </w:footnote>
  <w:footnote w:id="22">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284" w:right="0" w:hanging="284"/>
        <w:jc w:val="left"/>
        <w:rPr>
          <w:rFonts w:ascii="Times New Roman" w:cs="Times New Roman" w:eastAsia="Times New Roman" w:hAnsi="Times New Roman"/>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superscript"/>
          <w:rtl w:val="0"/>
        </w:rPr>
        <w:t xml:space="preserve">()</w:t>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baseline"/>
          <w:rtl w:val="0"/>
        </w:rPr>
        <w:tab/>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Così come stabiliti ai fini del presente appalto dalla normativa nazionale, dall'avviso o bando pertinente o dai documenti di gara ovvero dall'articolo 18, paragrafo 2, della direttiva 2014/24/UE.</w:t>
      </w:r>
      <w:r w:rsidDel="00000000" w:rsidR="00000000" w:rsidRPr="00000000">
        <w:rPr>
          <w:rtl w:val="0"/>
        </w:rPr>
      </w:r>
    </w:p>
  </w:footnote>
  <w:footnote w:id="23">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hanging="284"/>
        <w:jc w:val="left"/>
        <w:rPr>
          <w:rFonts w:ascii="Times New Roman" w:cs="Times New Roman" w:eastAsia="Times New Roman" w:hAnsi="Times New Roman"/>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superscript"/>
          <w:rtl w:val="0"/>
        </w:rPr>
        <w:t xml:space="preserve">()</w:t>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Cfr., ove applicabile, il diritto nazionale, l'avviso o bando pertinente o i documenti di gara.</w:t>
      </w:r>
      <w:r w:rsidDel="00000000" w:rsidR="00000000" w:rsidRPr="00000000">
        <w:rPr>
          <w:rtl w:val="0"/>
        </w:rPr>
      </w:r>
    </w:p>
  </w:footnote>
  <w:footnote w:id="24">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imes New Roman" w:cs="Times New Roman" w:eastAsia="Times New Roman" w:hAnsi="Times New Roman"/>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superscript"/>
          <w:rtl w:val="0"/>
        </w:rPr>
        <w:t xml:space="preserve">()</w:t>
        <w:tab/>
      </w:r>
      <w:r w:rsidDel="00000000" w:rsidR="00000000" w:rsidRPr="00000000">
        <w:rPr>
          <w:rFonts w:ascii="Arial" w:cs="Arial" w:eastAsia="Arial" w:hAnsi="Arial"/>
          <w:b w:val="1"/>
          <w:i w:val="0"/>
          <w:smallCaps w:val="0"/>
          <w:strike w:val="0"/>
          <w:color w:val="00000a"/>
          <w:sz w:val="12"/>
          <w:szCs w:val="12"/>
          <w:u w:val="none"/>
          <w:shd w:fill="auto" w:val="clear"/>
          <w:vertAlign w:val="baseline"/>
          <w:rtl w:val="0"/>
        </w:rPr>
        <w:t xml:space="preserve">Come indicato nel diritto nazionale, nell'avviso o bando pertinente o nei documenti di gara.</w:t>
      </w:r>
      <w:r w:rsidDel="00000000" w:rsidR="00000000" w:rsidRPr="00000000">
        <w:rPr>
          <w:rtl w:val="0"/>
        </w:rPr>
      </w:r>
    </w:p>
  </w:footnote>
  <w:footnote w:id="25">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i w:val="0"/>
          <w:smallCaps w:val="0"/>
          <w:strike w:val="0"/>
          <w:color w:val="00000a"/>
          <w:sz w:val="14"/>
          <w:szCs w:val="14"/>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a"/>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a"/>
          <w:sz w:val="14"/>
          <w:szCs w:val="14"/>
          <w:u w:val="none"/>
          <w:shd w:fill="auto" w:val="clear"/>
          <w:vertAlign w:val="baseline"/>
          <w:rtl w:val="0"/>
        </w:rPr>
        <w:t xml:space="preserve">Ripetere tante volte quanto necessario.</w:t>
      </w:r>
      <w:r w:rsidDel="00000000" w:rsidR="00000000" w:rsidRPr="00000000">
        <w:rPr>
          <w:rtl w:val="0"/>
        </w:rPr>
      </w:r>
    </w:p>
  </w:footnote>
  <w:footnote w:id="26">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84" w:right="0" w:hanging="284"/>
        <w:jc w:val="left"/>
        <w:rPr>
          <w:rFonts w:ascii="Times New Roman" w:cs="Times New Roman" w:eastAsia="Times New Roman" w:hAnsi="Times New Roman"/>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superscript"/>
          <w:rtl w:val="0"/>
        </w:rPr>
        <w:t xml:space="preserve">() </w:t>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Conformemente all'elenco dell'allegato XI della direttiva 2014/24/UE; </w:t>
      </w:r>
      <w:r w:rsidDel="00000000" w:rsidR="00000000" w:rsidRPr="00000000">
        <w:rPr>
          <w:rFonts w:ascii="Arial" w:cs="Arial" w:eastAsia="Arial" w:hAnsi="Arial"/>
          <w:b w:val="1"/>
          <w:i w:val="0"/>
          <w:smallCaps w:val="0"/>
          <w:strike w:val="0"/>
          <w:color w:val="00000a"/>
          <w:sz w:val="12"/>
          <w:szCs w:val="12"/>
          <w:u w:val="none"/>
          <w:shd w:fill="auto" w:val="clear"/>
          <w:vertAlign w:val="baseline"/>
          <w:rtl w:val="0"/>
        </w:rPr>
        <w:t xml:space="preserve">gli operatori economici di taluni Stati membri potrebbero dover soddisfare altri requisiti previsti nello stesso allegato.</w:t>
      </w:r>
      <w:r w:rsidDel="00000000" w:rsidR="00000000" w:rsidRPr="00000000">
        <w:rPr>
          <w:rtl w:val="0"/>
        </w:rPr>
      </w:r>
    </w:p>
  </w:footnote>
  <w:footnote w:id="27">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imes New Roman" w:cs="Times New Roman" w:eastAsia="Times New Roman" w:hAnsi="Times New Roman"/>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superscript"/>
          <w:rtl w:val="0"/>
        </w:rPr>
        <w:t xml:space="preserve">()</w:t>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Solo se consentito dall'avviso o bando pertinente o dai documenti di gara.</w:t>
      </w:r>
      <w:r w:rsidDel="00000000" w:rsidR="00000000" w:rsidRPr="00000000">
        <w:rPr>
          <w:rtl w:val="0"/>
        </w:rPr>
      </w:r>
    </w:p>
  </w:footnote>
  <w:footnote w:id="28">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imes New Roman" w:cs="Times New Roman" w:eastAsia="Times New Roman" w:hAnsi="Times New Roman"/>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superscript"/>
          <w:rtl w:val="0"/>
        </w:rPr>
        <w:t xml:space="preserve">()</w:t>
        <w:tab/>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Solo se consentito dall'avviso o bando pertinente o dai documenti di gara.</w:t>
      </w:r>
      <w:r w:rsidDel="00000000" w:rsidR="00000000" w:rsidRPr="00000000">
        <w:rPr>
          <w:rtl w:val="0"/>
        </w:rPr>
      </w:r>
    </w:p>
  </w:footnote>
  <w:footnote w:id="29">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imes New Roman" w:cs="Times New Roman" w:eastAsia="Times New Roman" w:hAnsi="Times New Roman"/>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superscript"/>
          <w:rtl w:val="0"/>
        </w:rPr>
        <w:t xml:space="preserve">()</w:t>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Ad esempio, rapporto tra attività e passività.</w:t>
      </w:r>
      <w:r w:rsidDel="00000000" w:rsidR="00000000" w:rsidRPr="00000000">
        <w:rPr>
          <w:rtl w:val="0"/>
        </w:rPr>
      </w:r>
    </w:p>
  </w:footnote>
  <w:footnote w:id="30">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imes New Roman" w:cs="Times New Roman" w:eastAsia="Times New Roman" w:hAnsi="Times New Roman"/>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superscript"/>
          <w:rtl w:val="0"/>
        </w:rPr>
        <w:t xml:space="preserve">()</w:t>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Ad esempio, rapporto tra attività e passività.</w:t>
      </w:r>
      <w:r w:rsidDel="00000000" w:rsidR="00000000" w:rsidRPr="00000000">
        <w:rPr>
          <w:rtl w:val="0"/>
        </w:rPr>
      </w:r>
    </w:p>
  </w:footnote>
  <w:footnote w:id="31">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0" w:right="0" w:firstLine="0"/>
        <w:jc w:val="left"/>
        <w:rPr>
          <w:rFonts w:ascii="Times New Roman" w:cs="Times New Roman" w:eastAsia="Times New Roman" w:hAnsi="Times New Roman"/>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superscript"/>
          <w:rtl w:val="0"/>
        </w:rPr>
        <w:t xml:space="preserve">()</w:t>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Ripetere tante volte quanto necessario.</w:t>
      </w:r>
      <w:r w:rsidDel="00000000" w:rsidR="00000000" w:rsidRPr="00000000">
        <w:rPr>
          <w:rtl w:val="0"/>
        </w:rPr>
      </w:r>
    </w:p>
  </w:footnote>
  <w:footnote w:id="32">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74" w:firstLine="0"/>
        <w:jc w:val="both"/>
        <w:rPr>
          <w:rFonts w:ascii="Times New Roman" w:cs="Times New Roman" w:eastAsia="Times New Roman" w:hAnsi="Times New Roman"/>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Le amministrazioni aggiudicatrici possono </w:t>
      </w:r>
      <w:r w:rsidDel="00000000" w:rsidR="00000000" w:rsidRPr="00000000">
        <w:rPr>
          <w:rFonts w:ascii="Arial" w:cs="Arial" w:eastAsia="Arial" w:hAnsi="Arial"/>
          <w:b w:val="1"/>
          <w:i w:val="0"/>
          <w:smallCaps w:val="0"/>
          <w:strike w:val="0"/>
          <w:color w:val="00000a"/>
          <w:sz w:val="12"/>
          <w:szCs w:val="12"/>
          <w:u w:val="none"/>
          <w:shd w:fill="auto" w:val="clear"/>
          <w:vertAlign w:val="baseline"/>
          <w:rtl w:val="0"/>
        </w:rPr>
        <w:t xml:space="preserve">richiedere</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 fino a cinque anni e </w:t>
      </w:r>
      <w:r w:rsidDel="00000000" w:rsidR="00000000" w:rsidRPr="00000000">
        <w:rPr>
          <w:rFonts w:ascii="Arial" w:cs="Arial" w:eastAsia="Arial" w:hAnsi="Arial"/>
          <w:b w:val="1"/>
          <w:i w:val="0"/>
          <w:smallCaps w:val="0"/>
          <w:strike w:val="0"/>
          <w:color w:val="00000a"/>
          <w:sz w:val="12"/>
          <w:szCs w:val="12"/>
          <w:u w:val="none"/>
          <w:shd w:fill="auto" w:val="clear"/>
          <w:vertAlign w:val="baseline"/>
          <w:rtl w:val="0"/>
        </w:rPr>
        <w:t xml:space="preserve">ammettere</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 un'esperienza che risale a </w:t>
      </w:r>
      <w:r w:rsidDel="00000000" w:rsidR="00000000" w:rsidRPr="00000000">
        <w:rPr>
          <w:rFonts w:ascii="Arial" w:cs="Arial" w:eastAsia="Arial" w:hAnsi="Arial"/>
          <w:b w:val="1"/>
          <w:i w:val="0"/>
          <w:smallCaps w:val="0"/>
          <w:strike w:val="0"/>
          <w:color w:val="00000a"/>
          <w:sz w:val="12"/>
          <w:szCs w:val="12"/>
          <w:u w:val="none"/>
          <w:shd w:fill="auto" w:val="clear"/>
          <w:vertAlign w:val="baseline"/>
          <w:rtl w:val="0"/>
        </w:rPr>
        <w:t xml:space="preserve">più</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 di cinque anni prima.</w:t>
      </w:r>
      <w:r w:rsidDel="00000000" w:rsidR="00000000" w:rsidRPr="00000000">
        <w:rPr>
          <w:rtl w:val="0"/>
        </w:rPr>
      </w:r>
    </w:p>
  </w:footnote>
  <w:footnote w:id="33">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74" w:firstLine="0"/>
        <w:jc w:val="both"/>
        <w:rPr>
          <w:rFonts w:ascii="Times New Roman" w:cs="Times New Roman" w:eastAsia="Times New Roman" w:hAnsi="Times New Roman"/>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In altri termini, occorre indicare </w:t>
      </w:r>
      <w:r w:rsidDel="00000000" w:rsidR="00000000" w:rsidRPr="00000000">
        <w:rPr>
          <w:rFonts w:ascii="Arial" w:cs="Arial" w:eastAsia="Arial" w:hAnsi="Arial"/>
          <w:b w:val="1"/>
          <w:i w:val="0"/>
          <w:smallCaps w:val="0"/>
          <w:strike w:val="0"/>
          <w:color w:val="00000a"/>
          <w:sz w:val="12"/>
          <w:szCs w:val="12"/>
          <w:u w:val="single"/>
          <w:shd w:fill="auto" w:val="clear"/>
          <w:vertAlign w:val="baseline"/>
          <w:rtl w:val="0"/>
        </w:rPr>
        <w:t xml:space="preserve">tutti</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 i destinatari e l'elenco deve comprendere i clienti pubblici e privati delle forniture o dei servizi in oggetto.</w:t>
      </w:r>
      <w:r w:rsidDel="00000000" w:rsidR="00000000" w:rsidRPr="00000000">
        <w:rPr>
          <w:rtl w:val="0"/>
        </w:rPr>
      </w:r>
    </w:p>
  </w:footnote>
  <w:footnote w:id="34">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74" w:firstLine="0"/>
        <w:jc w:val="both"/>
        <w:rPr>
          <w:rFonts w:ascii="Times New Roman" w:cs="Times New Roman" w:eastAsia="Times New Roman" w:hAnsi="Times New Roman"/>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Per i tecnici o gli organismi tecnici che non fanno parte integrante dell'operatore economico, ma sulle cui capacità l'operatore economico fa affidamento come previsto alla parte II, sezione C, devono essere compilati DGUE distinti.</w:t>
      </w:r>
      <w:r w:rsidDel="00000000" w:rsidR="00000000" w:rsidRPr="00000000">
        <w:rPr>
          <w:rtl w:val="0"/>
        </w:rPr>
      </w:r>
    </w:p>
  </w:footnote>
  <w:footnote w:id="35">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La verifica è eseguita dall'amministrazione aggiudicatrice o, se essa acconsente, per suo conto da un organismo ufficiale competente del paese in cui è stabilito il fornitore o il prestatore dei servizi.</w:t>
      </w:r>
      <w:r w:rsidDel="00000000" w:rsidR="00000000" w:rsidRPr="00000000">
        <w:rPr>
          <w:rtl w:val="0"/>
        </w:rPr>
      </w:r>
    </w:p>
  </w:footnote>
  <w:footnote w:id="36">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84" w:right="-574" w:hanging="284"/>
        <w:jc w:val="both"/>
        <w:rPr>
          <w:rFonts w:ascii="Times New Roman" w:cs="Times New Roman" w:eastAsia="Times New Roman" w:hAnsi="Times New Roman"/>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superscript"/>
          <w:rtl w:val="0"/>
        </w:rPr>
        <w:t xml:space="preserve">()</w:t>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Si noti che se l'operatore economico </w:t>
      </w:r>
      <w:r w:rsidDel="00000000" w:rsidR="00000000" w:rsidRPr="00000000">
        <w:rPr>
          <w:rFonts w:ascii="Arial" w:cs="Arial" w:eastAsia="Arial" w:hAnsi="Arial"/>
          <w:b w:val="1"/>
          <w:i w:val="0"/>
          <w:smallCaps w:val="0"/>
          <w:strike w:val="0"/>
          <w:color w:val="00000a"/>
          <w:sz w:val="12"/>
          <w:szCs w:val="12"/>
          <w:u w:val="single"/>
          <w:shd w:fill="auto" w:val="clear"/>
          <w:vertAlign w:val="baseline"/>
          <w:rtl w:val="0"/>
        </w:rPr>
        <w:t xml:space="preserve">ha</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 deciso di subappaltare una quota dell'appalto </w:t>
      </w:r>
      <w:r w:rsidDel="00000000" w:rsidR="00000000" w:rsidRPr="00000000">
        <w:rPr>
          <w:rFonts w:ascii="Arial" w:cs="Arial" w:eastAsia="Arial" w:hAnsi="Arial"/>
          <w:b w:val="1"/>
          <w:i w:val="0"/>
          <w:smallCaps w:val="0"/>
          <w:strike w:val="0"/>
          <w:color w:val="00000a"/>
          <w:sz w:val="12"/>
          <w:szCs w:val="12"/>
          <w:u w:val="single"/>
          <w:shd w:fill="auto" w:val="clear"/>
          <w:vertAlign w:val="baseline"/>
          <w:rtl w:val="0"/>
        </w:rPr>
        <w:t xml:space="preserve">e</w:t>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 fa affidamento sulle capacità del subappaltatore per eseguire tale quota, è necessario compilare un DGUE distinto per ogni subappaltatore, vedasi parte II, sezione C.</w:t>
      </w:r>
      <w:r w:rsidDel="00000000" w:rsidR="00000000" w:rsidRPr="00000000">
        <w:rPr>
          <w:rtl w:val="0"/>
        </w:rPr>
      </w:r>
    </w:p>
  </w:footnote>
  <w:footnote w:id="37">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574" w:hanging="284"/>
        <w:jc w:val="left"/>
        <w:rPr>
          <w:rFonts w:ascii="Times New Roman" w:cs="Times New Roman" w:eastAsia="Times New Roman" w:hAnsi="Times New Roman"/>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superscript"/>
          <w:rtl w:val="0"/>
        </w:rPr>
        <w:t xml:space="preserve">()</w:t>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Indicare chiaramente la voce cui si riferisce la risposta.</w:t>
      </w:r>
      <w:r w:rsidDel="00000000" w:rsidR="00000000" w:rsidRPr="00000000">
        <w:rPr>
          <w:rtl w:val="0"/>
        </w:rPr>
      </w:r>
    </w:p>
  </w:footnote>
  <w:footnote w:id="38">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574" w:hanging="284"/>
        <w:jc w:val="left"/>
        <w:rPr>
          <w:rFonts w:ascii="Times New Roman" w:cs="Times New Roman" w:eastAsia="Times New Roman" w:hAnsi="Times New Roman"/>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superscript"/>
          <w:rtl w:val="0"/>
        </w:rPr>
        <w:t xml:space="preserve">()</w:t>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Ripetere tante volte quanto necessario.</w:t>
      </w:r>
      <w:r w:rsidDel="00000000" w:rsidR="00000000" w:rsidRPr="00000000">
        <w:rPr>
          <w:rtl w:val="0"/>
        </w:rPr>
      </w:r>
    </w:p>
  </w:footnote>
  <w:footnote w:id="39">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574" w:hanging="284"/>
        <w:jc w:val="left"/>
        <w:rPr>
          <w:rFonts w:ascii="Times New Roman" w:cs="Times New Roman" w:eastAsia="Times New Roman" w:hAnsi="Times New Roman"/>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superscript"/>
          <w:rtl w:val="0"/>
        </w:rPr>
        <w:t xml:space="preserve">()</w:t>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Ripetere tante volte quanto necessario.</w:t>
      </w:r>
      <w:r w:rsidDel="00000000" w:rsidR="00000000" w:rsidRPr="00000000">
        <w:rPr>
          <w:rtl w:val="0"/>
        </w:rPr>
      </w:r>
    </w:p>
  </w:footnote>
  <w:footnote w:id="40">
    <w:p w:rsidR="00000000" w:rsidDel="00000000" w:rsidP="00000000" w:rsidRDefault="00000000" w:rsidRPr="00000000" w14:paraId="000003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s>
        <w:spacing w:after="0" w:before="0" w:line="240" w:lineRule="auto"/>
        <w:ind w:left="284" w:right="-574" w:hanging="284"/>
        <w:jc w:val="left"/>
        <w:rPr>
          <w:rFonts w:ascii="Times New Roman" w:cs="Times New Roman" w:eastAsia="Times New Roman" w:hAnsi="Times New Roman"/>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superscript"/>
          <w:rtl w:val="0"/>
        </w:rPr>
        <w:t xml:space="preserve">()</w:t>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A condizione che l'operatore economico abbia fornito le informazioni necessarie (</w:t>
      </w:r>
      <w:r w:rsidDel="00000000" w:rsidR="00000000" w:rsidRPr="00000000">
        <w:rPr>
          <w:rFonts w:ascii="Arial" w:cs="Arial" w:eastAsia="Arial" w:hAnsi="Arial"/>
          <w:b w:val="0"/>
          <w:i w:val="1"/>
          <w:smallCaps w:val="0"/>
          <w:strike w:val="0"/>
          <w:color w:val="00000a"/>
          <w:sz w:val="12"/>
          <w:szCs w:val="12"/>
          <w:u w:val="none"/>
          <w:shd w:fill="auto" w:val="clear"/>
          <w:vertAlign w:val="baseline"/>
          <w:rtl w:val="0"/>
        </w:rPr>
        <w:t xml:space="preserve">indirizzo web, autorità o organismo di emanazione, riferimento preciso della documentazione) in modo da consentire all'amministrazione aggiudicatrice o all'ente aggiudicatore di acquisire la documentazione. Se necessario, accludere il pertinente assenso.</w:t>
      </w:r>
      <w:r w:rsidDel="00000000" w:rsidR="00000000" w:rsidRPr="00000000">
        <w:rPr>
          <w:rtl w:val="0"/>
        </w:rPr>
      </w:r>
    </w:p>
  </w:footnote>
  <w:footnote w:id="41">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574" w:hanging="284"/>
        <w:jc w:val="left"/>
        <w:rPr>
          <w:rFonts w:ascii="Times New Roman" w:cs="Times New Roman" w:eastAsia="Times New Roman" w:hAnsi="Times New Roman"/>
          <w:b w:val="0"/>
          <w:i w:val="0"/>
          <w:smallCaps w:val="0"/>
          <w:strike w:val="0"/>
          <w:color w:val="00000a"/>
          <w:sz w:val="12"/>
          <w:szCs w:val="12"/>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superscript"/>
          <w:rtl w:val="0"/>
        </w:rPr>
        <w:t xml:space="preserve">()</w:t>
      </w:r>
      <w:r w:rsidDel="00000000" w:rsidR="00000000" w:rsidRPr="00000000">
        <w:rPr>
          <w:rFonts w:ascii="Times New Roman" w:cs="Times New Roman" w:eastAsia="Times New Roman" w:hAnsi="Times New Roman"/>
          <w:b w:val="0"/>
          <w:i w:val="0"/>
          <w:smallCaps w:val="0"/>
          <w:strike w:val="0"/>
          <w:color w:val="00000a"/>
          <w:sz w:val="12"/>
          <w:szCs w:val="12"/>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a"/>
          <w:sz w:val="12"/>
          <w:szCs w:val="12"/>
          <w:u w:val="none"/>
          <w:shd w:fill="auto" w:val="clear"/>
          <w:vertAlign w:val="baseline"/>
          <w:rtl w:val="0"/>
        </w:rPr>
        <w:t xml:space="preserve">In funzione dell'attuazione nazionale dell'articolo 59, paragrafo 5, secondo comma, della direttiva 2014/24/UE.</w:t>
      </w:r>
      <w:r w:rsidDel="00000000" w:rsidR="00000000" w:rsidRPr="00000000">
        <w:rPr>
          <w:rtl w:val="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strike w:val="0"/>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lvl w:ilvl="0">
      <w:start w:val="1"/>
      <w:numFmt w:val="bullet"/>
      <w:lvlText w:val="-"/>
      <w:lvlJc w:val="left"/>
      <w:pPr>
        <w:ind w:left="720" w:hanging="360"/>
      </w:pPr>
      <w:rPr>
        <w:rFonts w:ascii="Courier New" w:cs="Courier New" w:eastAsia="Courier New" w:hAnsi="Courier New"/>
        <w:b w:val="0"/>
        <w:sz w:val="14"/>
        <w:szCs w:val="14"/>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6">
    <w:lvl w:ilvl="0">
      <w:start w:val="1"/>
      <w:numFmt w:val="lowerLetter"/>
      <w:lvlText w:val="%1)"/>
      <w:lvlJc w:val="left"/>
      <w:pPr>
        <w:ind w:left="720" w:hanging="360"/>
      </w:pPr>
      <w:rPr>
        <w:sz w:val="15"/>
        <w:szCs w:val="15"/>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lvl w:ilvl="0">
      <w:start w:val="1"/>
      <w:numFmt w:val="decimal"/>
      <w:lvlText w:val="%1)"/>
      <w:lvlJc w:val="left"/>
      <w:pPr>
        <w:ind w:left="720" w:hanging="360"/>
      </w:pPr>
      <w:rPr>
        <w:rFonts w:ascii="Arial" w:cs="Arial" w:eastAsia="Arial" w:hAnsi="Arial"/>
        <w:b w:val="1"/>
        <w:i w:val="0"/>
        <w:sz w:val="15"/>
        <w:szCs w:val="15"/>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lvl w:ilvl="0">
      <w:start w:val="4"/>
      <w:numFmt w:val="decimal"/>
      <w:lvlText w:val="%1)"/>
      <w:lvlJc w:val="left"/>
      <w:pPr>
        <w:ind w:left="720" w:hanging="360"/>
      </w:pPr>
      <w:rPr>
        <w:rFonts w:ascii="Arial" w:cs="Arial" w:eastAsia="Arial" w:hAnsi="Arial"/>
        <w:i w:val="0"/>
        <w:sz w:val="15"/>
        <w:szCs w:val="15"/>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lvl w:ilvl="0">
      <w:start w:val="1"/>
      <w:numFmt w:val="lowerLetter"/>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lvl w:ilvl="0">
      <w:start w:val="1"/>
      <w:numFmt w:val="decimal"/>
      <w:lvlText w:val="%1."/>
      <w:lvlJc w:val="left"/>
      <w:pPr>
        <w:ind w:left="850" w:hanging="850"/>
      </w:pPr>
      <w:rPr>
        <w:vertAlign w:val="baseline"/>
      </w:rPr>
    </w:lvl>
    <w:lvl w:ilvl="1">
      <w:start w:val="1"/>
      <w:numFmt w:val="decimal"/>
      <w:lvlText w:val="%1.%2."/>
      <w:lvlJc w:val="left"/>
      <w:pPr>
        <w:ind w:left="850" w:hanging="850"/>
      </w:pPr>
      <w:rPr>
        <w:vertAlign w:val="baseline"/>
      </w:rPr>
    </w:lvl>
    <w:lvl w:ilvl="2">
      <w:start w:val="1"/>
      <w:numFmt w:val="decimal"/>
      <w:lvlText w:val="%1.%2.%3."/>
      <w:lvlJc w:val="left"/>
      <w:pPr>
        <w:ind w:left="850" w:hanging="850"/>
      </w:pPr>
      <w:rPr>
        <w:vertAlign w:val="baseline"/>
      </w:rPr>
    </w:lvl>
    <w:lvl w:ilvl="3">
      <w:start w:val="1"/>
      <w:numFmt w:val="decimal"/>
      <w:lvlText w:val="%1.%2.%3.%4."/>
      <w:lvlJc w:val="left"/>
      <w:pPr>
        <w:ind w:left="850" w:hanging="85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12">
    <w:lvl w:ilvl="0">
      <w:start w:val="1"/>
      <w:numFmt w:val="bullet"/>
      <w:lvlText w:val="−"/>
      <w:lvlJc w:val="left"/>
      <w:pPr>
        <w:ind w:left="1417" w:hanging="567.0000000000001"/>
      </w:pPr>
      <w:rPr>
        <w:rFonts w:ascii="Noto Sans Symbols" w:cs="Noto Sans Symbols" w:eastAsia="Noto Sans Symbols" w:hAnsi="Noto Sans Symbols"/>
        <w:sz w:val="15"/>
        <w:szCs w:val="15"/>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13">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name w:val="Normale"/>
    <w:next w:val="Normale"/>
    <w:autoRedefine w:val="0"/>
    <w:hidden w:val="0"/>
    <w:qFormat w:val="0"/>
    <w:pPr>
      <w:suppressAutoHyphens w:val="0"/>
      <w:spacing w:after="120" w:before="120" w:line="1" w:lineRule="atLeast"/>
      <w:ind w:leftChars="-1" w:rightChars="0" w:firstLineChars="-1"/>
      <w:textDirection w:val="btLr"/>
      <w:textAlignment w:val="top"/>
      <w:outlineLvl w:val="0"/>
    </w:pPr>
    <w:rPr>
      <w:color w:val="00000a"/>
      <w:w w:val="100"/>
      <w:kern w:val="1"/>
      <w:position w:val="-1"/>
      <w:sz w:val="24"/>
      <w:szCs w:val="22"/>
      <w:effect w:val="none"/>
      <w:vertAlign w:val="baseline"/>
      <w:cs w:val="0"/>
      <w:em w:val="none"/>
      <w:lang w:bidi="it-IT" w:eastAsia="it-IT" w:val="it-IT"/>
    </w:rPr>
  </w:style>
  <w:style w:type="paragraph" w:styleId="Titolo10">
    <w:name w:val="Titolo 1"/>
    <w:basedOn w:val="Normale"/>
    <w:next w:val="Titolo10"/>
    <w:autoRedefine w:val="0"/>
    <w:hidden w:val="0"/>
    <w:qFormat w:val="0"/>
    <w:pPr>
      <w:keepNext w:val="1"/>
      <w:suppressAutoHyphens w:val="0"/>
      <w:spacing w:after="120" w:before="360" w:line="1" w:lineRule="atLeast"/>
      <w:ind w:leftChars="-1" w:rightChars="0" w:firstLineChars="-1"/>
      <w:textDirection w:val="btLr"/>
      <w:textAlignment w:val="top"/>
      <w:outlineLvl w:val="0"/>
    </w:pPr>
    <w:rPr>
      <w:b w:val="1"/>
      <w:bCs w:val="1"/>
      <w:smallCaps w:val="1"/>
      <w:color w:val="00000a"/>
      <w:w w:val="100"/>
      <w:kern w:val="1"/>
      <w:position w:val="-1"/>
      <w:sz w:val="24"/>
      <w:szCs w:val="28"/>
      <w:effect w:val="none"/>
      <w:vertAlign w:val="baseline"/>
      <w:cs w:val="0"/>
      <w:em w:val="none"/>
      <w:lang w:bidi="it-IT" w:eastAsia="it-IT" w:val="it-IT"/>
    </w:rPr>
  </w:style>
  <w:style w:type="paragraph" w:styleId="Titolo2">
    <w:name w:val="Titolo 2"/>
    <w:basedOn w:val="Normale"/>
    <w:next w:val="Titolo2"/>
    <w:autoRedefine w:val="0"/>
    <w:hidden w:val="0"/>
    <w:qFormat w:val="0"/>
    <w:pPr>
      <w:keepNext w:val="1"/>
      <w:suppressAutoHyphens w:val="0"/>
      <w:spacing w:after="120" w:before="120" w:line="1" w:lineRule="atLeast"/>
      <w:ind w:leftChars="-1" w:rightChars="0" w:firstLineChars="-1"/>
      <w:textDirection w:val="btLr"/>
      <w:textAlignment w:val="top"/>
      <w:outlineLvl w:val="0"/>
    </w:pPr>
    <w:rPr>
      <w:b w:val="1"/>
      <w:bCs w:val="1"/>
      <w:color w:val="00000a"/>
      <w:w w:val="100"/>
      <w:kern w:val="1"/>
      <w:position w:val="-1"/>
      <w:sz w:val="24"/>
      <w:szCs w:val="26"/>
      <w:effect w:val="none"/>
      <w:vertAlign w:val="baseline"/>
      <w:cs w:val="0"/>
      <w:em w:val="none"/>
      <w:lang w:bidi="it-IT" w:eastAsia="it-IT" w:val="it-IT"/>
    </w:rPr>
  </w:style>
  <w:style w:type="paragraph" w:styleId="Titolo3">
    <w:name w:val="Titolo 3"/>
    <w:basedOn w:val="Normale"/>
    <w:next w:val="Titolo3"/>
    <w:autoRedefine w:val="0"/>
    <w:hidden w:val="0"/>
    <w:qFormat w:val="0"/>
    <w:pPr>
      <w:keepNext w:val="1"/>
      <w:suppressAutoHyphens w:val="0"/>
      <w:spacing w:after="120" w:before="120" w:line="1" w:lineRule="atLeast"/>
      <w:ind w:leftChars="-1" w:rightChars="0" w:firstLineChars="-1"/>
      <w:textDirection w:val="btLr"/>
      <w:textAlignment w:val="top"/>
      <w:outlineLvl w:val="0"/>
    </w:pPr>
    <w:rPr>
      <w:bCs w:val="1"/>
      <w:i w:val="1"/>
      <w:color w:val="00000a"/>
      <w:w w:val="100"/>
      <w:kern w:val="1"/>
      <w:position w:val="-1"/>
      <w:sz w:val="24"/>
      <w:szCs w:val="22"/>
      <w:effect w:val="none"/>
      <w:vertAlign w:val="baseline"/>
      <w:cs w:val="0"/>
      <w:em w:val="none"/>
      <w:lang w:bidi="it-IT" w:eastAsia="it-IT" w:val="it-IT"/>
    </w:rPr>
  </w:style>
  <w:style w:type="paragraph" w:styleId="Titolo4">
    <w:name w:val="Titolo 4"/>
    <w:basedOn w:val="Normale"/>
    <w:next w:val="Titolo4"/>
    <w:autoRedefine w:val="0"/>
    <w:hidden w:val="0"/>
    <w:qFormat w:val="0"/>
    <w:pPr>
      <w:keepNext w:val="1"/>
      <w:suppressAutoHyphens w:val="0"/>
      <w:spacing w:after="120" w:before="120" w:line="1" w:lineRule="atLeast"/>
      <w:ind w:leftChars="-1" w:rightChars="0" w:firstLineChars="-1"/>
      <w:textDirection w:val="btLr"/>
      <w:textAlignment w:val="top"/>
      <w:outlineLvl w:val="0"/>
    </w:pPr>
    <w:rPr>
      <w:bCs w:val="1"/>
      <w:iCs w:val="1"/>
      <w:color w:val="00000a"/>
      <w:w w:val="100"/>
      <w:kern w:val="1"/>
      <w:position w:val="-1"/>
      <w:sz w:val="24"/>
      <w:szCs w:val="22"/>
      <w:effect w:val="none"/>
      <w:vertAlign w:val="baseline"/>
      <w:cs w:val="0"/>
      <w:em w:val="none"/>
      <w:lang w:bidi="it-IT" w:eastAsia="it-IT" w:val="it-IT"/>
    </w:rPr>
  </w:style>
  <w:style w:type="character" w:styleId="Car.predefinitoparagrafo">
    <w:name w:val="Car. predefinito paragrafo"/>
    <w:next w:val="Car.predefinitoparagrafo"/>
    <w:autoRedefine w:val="0"/>
    <w:hidden w:val="0"/>
    <w:qFormat w:val="1"/>
    <w:rPr>
      <w:w w:val="100"/>
      <w:position w:val="-1"/>
      <w:effect w:val="none"/>
      <w:vertAlign w:val="baseline"/>
      <w:cs w:val="0"/>
      <w:em w:val="none"/>
      <w:lang/>
    </w:rPr>
  </w:style>
  <w:style w:type="table" w:styleId="Tabellanormale">
    <w:name w:val="Tabella normale"/>
    <w:next w:val="Tabellanormale"/>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ellanormale"/>
      <w:jc w:val="left"/>
      <w:tblInd w:w="0.0" w:type="dxa"/>
      <w:tblCellMar>
        <w:top w:w="0.0" w:type="dxa"/>
        <w:left w:w="108.0" w:type="dxa"/>
        <w:bottom w:w="0.0" w:type="dxa"/>
        <w:right w:w="108.0" w:type="dxa"/>
      </w:tblCellMar>
    </w:tblPr>
  </w:style>
  <w:style w:type="numbering" w:styleId="Nessunelenco">
    <w:name w:val="Nessun elenco"/>
    <w:next w:val="Nessunelenco"/>
    <w:autoRedefine w:val="0"/>
    <w:hidden w:val="0"/>
    <w:qFormat w:val="1"/>
    <w:pPr>
      <w:suppressAutoHyphens w:val="1"/>
      <w:spacing w:line="1" w:lineRule="atLeast"/>
      <w:ind w:leftChars="-1" w:rightChars="0" w:firstLineChars="-1"/>
      <w:textDirection w:val="btLr"/>
      <w:textAlignment w:val="top"/>
      <w:outlineLvl w:val="0"/>
    </w:p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character" w:styleId="Titolo1Carattere">
    <w:name w:val="Titolo 1 Carattere"/>
    <w:next w:val="Titolo1Carattere"/>
    <w:autoRedefine w:val="0"/>
    <w:hidden w:val="0"/>
    <w:qFormat w:val="0"/>
    <w:rPr>
      <w:rFonts w:ascii="Times New Roman" w:cs="Times New Roman" w:eastAsia="" w:hAnsi="Times New Roman"/>
      <w:b w:val="1"/>
      <w:bCs w:val="1"/>
      <w:smallCaps w:val="1"/>
      <w:w w:val="100"/>
      <w:position w:val="-1"/>
      <w:sz w:val="24"/>
      <w:szCs w:val="28"/>
      <w:effect w:val="none"/>
      <w:vertAlign w:val="baseline"/>
      <w:cs w:val="0"/>
      <w:em w:val="none"/>
      <w:lang w:bidi="it-IT" w:eastAsia="it-IT"/>
    </w:rPr>
  </w:style>
  <w:style w:type="character" w:styleId="Titolo2Carattere">
    <w:name w:val="Titolo 2 Carattere"/>
    <w:next w:val="Titolo2Carattere"/>
    <w:autoRedefine w:val="0"/>
    <w:hidden w:val="0"/>
    <w:qFormat w:val="0"/>
    <w:rPr>
      <w:rFonts w:ascii="Times New Roman" w:cs="Times New Roman" w:eastAsia="" w:hAnsi="Times New Roman"/>
      <w:b w:val="1"/>
      <w:bCs w:val="1"/>
      <w:w w:val="100"/>
      <w:position w:val="-1"/>
      <w:sz w:val="24"/>
      <w:szCs w:val="26"/>
      <w:effect w:val="none"/>
      <w:vertAlign w:val="baseline"/>
      <w:cs w:val="0"/>
      <w:em w:val="none"/>
      <w:lang w:bidi="it-IT" w:eastAsia="it-IT"/>
    </w:rPr>
  </w:style>
  <w:style w:type="character" w:styleId="Titolo3Carattere">
    <w:name w:val="Titolo 3 Carattere"/>
    <w:next w:val="Titolo3Carattere"/>
    <w:autoRedefine w:val="0"/>
    <w:hidden w:val="0"/>
    <w:qFormat w:val="0"/>
    <w:rPr>
      <w:rFonts w:ascii="Times New Roman" w:cs="Times New Roman" w:eastAsia="" w:hAnsi="Times New Roman"/>
      <w:bCs w:val="1"/>
      <w:i w:val="1"/>
      <w:w w:val="100"/>
      <w:position w:val="-1"/>
      <w:sz w:val="24"/>
      <w:effect w:val="none"/>
      <w:vertAlign w:val="baseline"/>
      <w:cs w:val="0"/>
      <w:em w:val="none"/>
      <w:lang w:bidi="it-IT" w:eastAsia="it-IT"/>
    </w:rPr>
  </w:style>
  <w:style w:type="character" w:styleId="Titolo4Carattere">
    <w:name w:val="Titolo 4 Carattere"/>
    <w:next w:val="Titolo4Carattere"/>
    <w:autoRedefine w:val="0"/>
    <w:hidden w:val="0"/>
    <w:qFormat w:val="0"/>
    <w:rPr>
      <w:rFonts w:ascii="Times New Roman" w:cs="Times New Roman" w:eastAsia="" w:hAnsi="Times New Roman"/>
      <w:bCs w:val="1"/>
      <w:iCs w:val="1"/>
      <w:w w:val="100"/>
      <w:position w:val="-1"/>
      <w:sz w:val="24"/>
      <w:effect w:val="none"/>
      <w:vertAlign w:val="baseline"/>
      <w:cs w:val="0"/>
      <w:em w:val="none"/>
      <w:lang w:bidi="it-IT" w:eastAsia="it-IT"/>
    </w:rPr>
  </w:style>
  <w:style w:type="character" w:styleId="NormalBoldChar">
    <w:name w:val="NormalBold Char"/>
    <w:next w:val="NormalBoldChar"/>
    <w:autoRedefine w:val="0"/>
    <w:hidden w:val="0"/>
    <w:qFormat w:val="0"/>
    <w:rPr>
      <w:rFonts w:ascii="Times New Roman" w:cs="Times New Roman" w:eastAsia="Times New Roman" w:hAnsi="Times New Roman"/>
      <w:b w:val="1"/>
      <w:w w:val="100"/>
      <w:position w:val="-1"/>
      <w:sz w:val="24"/>
      <w:effect w:val="none"/>
      <w:vertAlign w:val="baseline"/>
      <w:cs w:val="0"/>
      <w:em w:val="none"/>
      <w:lang w:bidi="it-IT" w:eastAsia="it-IT"/>
    </w:rPr>
  </w:style>
  <w:style w:type="character" w:styleId="DeltaViewInsertion">
    <w:name w:val="DeltaView Insertion"/>
    <w:next w:val="DeltaViewInsertion"/>
    <w:autoRedefine w:val="0"/>
    <w:hidden w:val="0"/>
    <w:qFormat w:val="0"/>
    <w:rPr>
      <w:b w:val="1"/>
      <w:i w:val="1"/>
      <w:spacing w:val="0"/>
      <w:w w:val="100"/>
      <w:position w:val="-1"/>
      <w:effect w:val="none"/>
      <w:vertAlign w:val="baseline"/>
      <w:cs w:val="0"/>
      <w:em w:val="none"/>
      <w:lang/>
    </w:rPr>
  </w:style>
  <w:style w:type="character" w:styleId="PièdipaginaCarattere">
    <w:name w:val="Piè di pagina Carattere"/>
    <w:next w:val="PièdipaginaCarattere"/>
    <w:autoRedefine w:val="0"/>
    <w:hidden w:val="0"/>
    <w:qFormat w:val="0"/>
    <w:rPr>
      <w:rFonts w:ascii="Times New Roman" w:cs="Times New Roman" w:eastAsia="Calibri" w:hAnsi="Times New Roman"/>
      <w:w w:val="100"/>
      <w:position w:val="-1"/>
      <w:sz w:val="24"/>
      <w:effect w:val="none"/>
      <w:vertAlign w:val="baseline"/>
      <w:cs w:val="0"/>
      <w:em w:val="none"/>
      <w:lang w:bidi="it-IT" w:eastAsia="it-IT"/>
    </w:rPr>
  </w:style>
  <w:style w:type="character" w:styleId="TestonotaapièdipaginaCarattere">
    <w:name w:val="Testo nota a piè di pagina Carattere"/>
    <w:next w:val="TestonotaapièdipaginaCarattere"/>
    <w:autoRedefine w:val="0"/>
    <w:hidden w:val="0"/>
    <w:qFormat w:val="0"/>
    <w:rPr>
      <w:rFonts w:ascii="Times New Roman" w:cs="Times New Roman" w:eastAsia="Calibri" w:hAnsi="Times New Roman"/>
      <w:w w:val="100"/>
      <w:position w:val="-1"/>
      <w:sz w:val="20"/>
      <w:szCs w:val="20"/>
      <w:effect w:val="none"/>
      <w:vertAlign w:val="baseline"/>
      <w:cs w:val="0"/>
      <w:em w:val="none"/>
      <w:lang w:bidi="it-IT" w:eastAsia="it-IT"/>
    </w:rPr>
  </w:style>
  <w:style w:type="character" w:styleId="footnotereference">
    <w:name w:val="footnote reference"/>
    <w:next w:val="footnotereference"/>
    <w:autoRedefine w:val="0"/>
    <w:hidden w:val="0"/>
    <w:qFormat w:val="0"/>
    <w:rPr>
      <w:w w:val="100"/>
      <w:position w:val="-1"/>
      <w:effect w:val="none"/>
      <w:shd w:color="auto" w:fill="ffffff" w:val="clear"/>
      <w:vertAlign w:val="superscript"/>
      <w:cs w:val="0"/>
      <w:em w:val="none"/>
      <w:lang/>
    </w:rPr>
  </w:style>
  <w:style w:type="character" w:styleId="IntestazioneCarattere">
    <w:name w:val="Intestazione Carattere"/>
    <w:next w:val="IntestazioneCarattere"/>
    <w:autoRedefine w:val="0"/>
    <w:hidden w:val="0"/>
    <w:qFormat w:val="0"/>
    <w:rPr>
      <w:rFonts w:ascii="Times New Roman" w:cs="Times New Roman" w:eastAsia="Calibri" w:hAnsi="Times New Roman"/>
      <w:w w:val="100"/>
      <w:position w:val="-1"/>
      <w:sz w:val="24"/>
      <w:effect w:val="none"/>
      <w:vertAlign w:val="baseline"/>
      <w:cs w:val="0"/>
      <w:em w:val="none"/>
      <w:lang w:bidi="it-IT" w:eastAsia="it-IT"/>
    </w:rPr>
  </w:style>
  <w:style w:type="character" w:styleId="TestofumettoCarattere">
    <w:name w:val="Testo fumetto Carattere"/>
    <w:next w:val="TestofumettoCarattere"/>
    <w:autoRedefine w:val="0"/>
    <w:hidden w:val="0"/>
    <w:qFormat w:val="0"/>
    <w:rPr>
      <w:rFonts w:ascii="Tahoma" w:cs="Tahoma" w:eastAsia="Calibri" w:hAnsi="Tahoma"/>
      <w:w w:val="100"/>
      <w:position w:val="-1"/>
      <w:sz w:val="16"/>
      <w:szCs w:val="16"/>
      <w:effect w:val="none"/>
      <w:vertAlign w:val="baseline"/>
      <w:cs w:val="0"/>
      <w:em w:val="none"/>
      <w:lang w:bidi="it-IT" w:eastAsia="it-IT"/>
    </w:rPr>
  </w:style>
  <w:style w:type="character" w:styleId="Collegamentoipertestuale">
    <w:name w:val="Collegamento ipertestuale"/>
    <w:next w:val="Collegamentoipertestuale"/>
    <w:autoRedefine w:val="0"/>
    <w:hidden w:val="0"/>
    <w:qFormat w:val="0"/>
    <w:rPr>
      <w:color w:val="0000ff"/>
      <w:w w:val="100"/>
      <w:position w:val="-1"/>
      <w:u w:val="single"/>
      <w:effect w:val="none"/>
      <w:vertAlign w:val="baseline"/>
      <w:cs w:val="0"/>
      <w:em w:val="none"/>
      <w:lang/>
    </w:rPr>
  </w:style>
  <w:style w:type="character" w:styleId="ListLabel1">
    <w:name w:val="ListLabel 1"/>
    <w:next w:val="ListLabel1"/>
    <w:autoRedefine w:val="0"/>
    <w:hidden w:val="0"/>
    <w:qFormat w:val="0"/>
    <w:rPr>
      <w:color w:val="000000"/>
      <w:w w:val="100"/>
      <w:position w:val="-1"/>
      <w:effect w:val="none"/>
      <w:vertAlign w:val="baseline"/>
      <w:cs w:val="0"/>
      <w:em w:val="none"/>
      <w:lang/>
    </w:rPr>
  </w:style>
  <w:style w:type="character" w:styleId="ListLabel2">
    <w:name w:val="ListLabel 2"/>
    <w:next w:val="ListLabel2"/>
    <w:autoRedefine w:val="0"/>
    <w:hidden w:val="0"/>
    <w:qFormat w:val="0"/>
    <w:rPr>
      <w:w w:val="100"/>
      <w:position w:val="-1"/>
      <w:sz w:val="16"/>
      <w:szCs w:val="16"/>
      <w:effect w:val="none"/>
      <w:vertAlign w:val="baseline"/>
      <w:cs w:val="0"/>
      <w:em w:val="none"/>
      <w:lang/>
    </w:rPr>
  </w:style>
  <w:style w:type="character" w:styleId="ListLabel3">
    <w:name w:val="ListLabel 3"/>
    <w:next w:val="ListLabel3"/>
    <w:autoRedefine w:val="0"/>
    <w:hidden w:val="0"/>
    <w:qFormat w:val="0"/>
    <w:rPr>
      <w:rFonts w:ascii="Arial" w:hAnsi="Arial"/>
      <w:b w:val="1"/>
      <w:i w:val="0"/>
      <w:w w:val="100"/>
      <w:position w:val="-1"/>
      <w:sz w:val="15"/>
      <w:effect w:val="none"/>
      <w:vertAlign w:val="baseline"/>
      <w:cs w:val="0"/>
      <w:em w:val="none"/>
      <w:lang/>
    </w:rPr>
  </w:style>
  <w:style w:type="character" w:styleId="ListLabel4">
    <w:name w:val="ListLabel 4"/>
    <w:next w:val="ListLabel4"/>
    <w:autoRedefine w:val="0"/>
    <w:hidden w:val="0"/>
    <w:qFormat w:val="0"/>
    <w:rPr>
      <w:i w:val="0"/>
      <w:w w:val="100"/>
      <w:position w:val="-1"/>
      <w:effect w:val="none"/>
      <w:vertAlign w:val="baseline"/>
      <w:cs w:val="0"/>
      <w:em w:val="none"/>
      <w:lang/>
    </w:rPr>
  </w:style>
  <w:style w:type="character" w:styleId="ListLabel5">
    <w:name w:val="ListLabel 5"/>
    <w:next w:val="ListLabel5"/>
    <w:autoRedefine w:val="0"/>
    <w:hidden w:val="0"/>
    <w:qFormat w:val="0"/>
    <w:rPr>
      <w:rFonts w:ascii="Arial" w:hAnsi="Arial"/>
      <w:i w:val="0"/>
      <w:w w:val="100"/>
      <w:position w:val="-1"/>
      <w:sz w:val="15"/>
      <w:effect w:val="none"/>
      <w:vertAlign w:val="baseline"/>
      <w:cs w:val="0"/>
      <w:em w:val="none"/>
      <w:lang/>
    </w:rPr>
  </w:style>
  <w:style w:type="character" w:styleId="ListLabel6">
    <w:name w:val="ListLabel 6"/>
    <w:next w:val="ListLabel6"/>
    <w:autoRedefine w:val="0"/>
    <w:hidden w:val="0"/>
    <w:qFormat w:val="0"/>
    <w:rPr>
      <w:color w:val="000000"/>
      <w:w w:val="100"/>
      <w:position w:val="-1"/>
      <w:effect w:val="none"/>
      <w:vertAlign w:val="baseline"/>
      <w:cs w:val="0"/>
      <w:em w:val="none"/>
      <w:lang/>
    </w:rPr>
  </w:style>
  <w:style w:type="character" w:styleId="ListLabel7">
    <w:name w:val="ListLabel 7"/>
    <w:next w:val="ListLabel7"/>
    <w:autoRedefine w:val="0"/>
    <w:hidden w:val="0"/>
    <w:qFormat w:val="0"/>
    <w:rPr>
      <w:b w:val="0"/>
      <w:color w:val="00000a"/>
      <w:w w:val="100"/>
      <w:position w:val="-1"/>
      <w:effect w:val="none"/>
      <w:vertAlign w:val="baseline"/>
      <w:cs w:val="0"/>
      <w:em w:val="none"/>
      <w:lang/>
    </w:rPr>
  </w:style>
  <w:style w:type="character" w:styleId="ListLabel8">
    <w:name w:val="ListLabel 8"/>
    <w:next w:val="ListLabel8"/>
    <w:autoRedefine w:val="0"/>
    <w:hidden w:val="0"/>
    <w:qFormat w:val="0"/>
    <w:rPr>
      <w:w w:val="100"/>
      <w:position w:val="-1"/>
      <w:effect w:val="none"/>
      <w:vertAlign w:val="baseline"/>
      <w:cs w:val="0"/>
      <w:em w:val="none"/>
      <w:lang/>
    </w:rPr>
  </w:style>
  <w:style w:type="character" w:styleId="ListLabel9">
    <w:name w:val="ListLabel 9"/>
    <w:next w:val="ListLabel9"/>
    <w:autoRedefine w:val="0"/>
    <w:hidden w:val="0"/>
    <w:qFormat w:val="0"/>
    <w:rPr>
      <w:w w:val="100"/>
      <w:position w:val="-1"/>
      <w:effect w:val="none"/>
      <w:vertAlign w:val="baseline"/>
      <w:cs w:val="0"/>
      <w:em w:val="none"/>
      <w:lang/>
    </w:rPr>
  </w:style>
  <w:style w:type="character" w:styleId="ListLabel10">
    <w:name w:val="ListLabel 10"/>
    <w:next w:val="ListLabel10"/>
    <w:autoRedefine w:val="0"/>
    <w:hidden w:val="0"/>
    <w:qFormat w:val="0"/>
    <w:rPr>
      <w:w w:val="100"/>
      <w:position w:val="-1"/>
      <w:effect w:val="none"/>
      <w:vertAlign w:val="baseline"/>
      <w:cs w:val="0"/>
      <w:em w:val="none"/>
      <w:lang/>
    </w:rPr>
  </w:style>
  <w:style w:type="character" w:styleId="ListLabel11">
    <w:name w:val="ListLabel 11"/>
    <w:next w:val="ListLabel11"/>
    <w:autoRedefine w:val="0"/>
    <w:hidden w:val="0"/>
    <w:qFormat w:val="0"/>
    <w:rPr>
      <w:w w:val="100"/>
      <w:position w:val="-1"/>
      <w:effect w:val="none"/>
      <w:vertAlign w:val="baseline"/>
      <w:cs w:val="0"/>
      <w:em w:val="none"/>
      <w:lang/>
    </w:rPr>
  </w:style>
  <w:style w:type="character" w:styleId="ListLabel12">
    <w:name w:val="ListLabel 12"/>
    <w:next w:val="ListLabel12"/>
    <w:autoRedefine w:val="0"/>
    <w:hidden w:val="0"/>
    <w:qFormat w:val="0"/>
    <w:rPr>
      <w:w w:val="100"/>
      <w:position w:val="-1"/>
      <w:effect w:val="none"/>
      <w:vertAlign w:val="baseline"/>
      <w:cs w:val="0"/>
      <w:em w:val="none"/>
      <w:lang/>
    </w:rPr>
  </w:style>
  <w:style w:type="character" w:styleId="ListLabel13">
    <w:name w:val="ListLabel 13"/>
    <w:next w:val="ListLabel13"/>
    <w:autoRedefine w:val="0"/>
    <w:hidden w:val="0"/>
    <w:qFormat w:val="0"/>
    <w:rPr>
      <w:w w:val="100"/>
      <w:position w:val="-1"/>
      <w:effect w:val="none"/>
      <w:vertAlign w:val="baseline"/>
      <w:cs w:val="0"/>
      <w:em w:val="none"/>
      <w:lang/>
    </w:rPr>
  </w:style>
  <w:style w:type="character" w:styleId="ListLabel14">
    <w:name w:val="ListLabel 14"/>
    <w:next w:val="ListLabel14"/>
    <w:autoRedefine w:val="0"/>
    <w:hidden w:val="0"/>
    <w:qFormat w:val="0"/>
    <w:rPr>
      <w:w w:val="100"/>
      <w:position w:val="-1"/>
      <w:effect w:val="none"/>
      <w:vertAlign w:val="baseline"/>
      <w:cs w:val="0"/>
      <w:em w:val="none"/>
      <w:lang/>
    </w:rPr>
  </w:style>
  <w:style w:type="character" w:styleId="ListLabel15">
    <w:name w:val="ListLabel 15"/>
    <w:next w:val="ListLabel15"/>
    <w:autoRedefine w:val="0"/>
    <w:hidden w:val="0"/>
    <w:qFormat w:val="0"/>
    <w:rPr>
      <w:color w:val="ff0000"/>
      <w:w w:val="100"/>
      <w:position w:val="-1"/>
      <w:effect w:val="none"/>
      <w:vertAlign w:val="baseline"/>
      <w:cs w:val="0"/>
      <w:em w:val="none"/>
      <w:lang/>
    </w:rPr>
  </w:style>
  <w:style w:type="character" w:styleId="ListLabel16">
    <w:name w:val="ListLabel 16"/>
    <w:next w:val="ListLabel16"/>
    <w:autoRedefine w:val="0"/>
    <w:hidden w:val="0"/>
    <w:qFormat w:val="0"/>
    <w:rPr>
      <w:w w:val="100"/>
      <w:position w:val="-1"/>
      <w:effect w:val="none"/>
      <w:vertAlign w:val="baseline"/>
      <w:cs w:val="0"/>
      <w:em w:val="none"/>
      <w:lang/>
    </w:rPr>
  </w:style>
  <w:style w:type="character" w:styleId="ListLabel17">
    <w:name w:val="ListLabel 17"/>
    <w:next w:val="ListLabel17"/>
    <w:autoRedefine w:val="0"/>
    <w:hidden w:val="0"/>
    <w:qFormat w:val="0"/>
    <w:rPr>
      <w:w w:val="100"/>
      <w:position w:val="-1"/>
      <w:effect w:val="none"/>
      <w:vertAlign w:val="baseline"/>
      <w:cs w:val="0"/>
      <w:em w:val="none"/>
      <w:lang/>
    </w:rPr>
  </w:style>
  <w:style w:type="character" w:styleId="ListLabel18">
    <w:name w:val="ListLabel 18"/>
    <w:next w:val="ListLabel18"/>
    <w:autoRedefine w:val="0"/>
    <w:hidden w:val="0"/>
    <w:qFormat w:val="0"/>
    <w:rPr>
      <w:w w:val="100"/>
      <w:position w:val="-1"/>
      <w:effect w:val="none"/>
      <w:vertAlign w:val="baseline"/>
      <w:cs w:val="0"/>
      <w:em w:val="none"/>
      <w:lang/>
    </w:rPr>
  </w:style>
  <w:style w:type="character" w:styleId="ListLabel19">
    <w:name w:val="ListLabel 19"/>
    <w:next w:val="ListLabel19"/>
    <w:autoRedefine w:val="0"/>
    <w:hidden w:val="0"/>
    <w:qFormat w:val="0"/>
    <w:rPr>
      <w:w w:val="100"/>
      <w:position w:val="-1"/>
      <w:effect w:val="none"/>
      <w:vertAlign w:val="baseline"/>
      <w:cs w:val="0"/>
      <w:em w:val="none"/>
      <w:lang/>
    </w:rPr>
  </w:style>
  <w:style w:type="character" w:styleId="ListLabel20">
    <w:name w:val="ListLabel 20"/>
    <w:next w:val="ListLabel20"/>
    <w:autoRedefine w:val="0"/>
    <w:hidden w:val="0"/>
    <w:qFormat w:val="0"/>
    <w:rPr>
      <w:w w:val="100"/>
      <w:position w:val="-1"/>
      <w:effect w:val="none"/>
      <w:vertAlign w:val="baseline"/>
      <w:cs w:val="0"/>
      <w:em w:val="none"/>
      <w:lang/>
    </w:rPr>
  </w:style>
  <w:style w:type="character" w:styleId="ListLabel21">
    <w:name w:val="ListLabel 21"/>
    <w:next w:val="ListLabel21"/>
    <w:autoRedefine w:val="0"/>
    <w:hidden w:val="0"/>
    <w:qFormat w:val="0"/>
    <w:rPr>
      <w:w w:val="100"/>
      <w:position w:val="-1"/>
      <w:effect w:val="none"/>
      <w:vertAlign w:val="baseline"/>
      <w:cs w:val="0"/>
      <w:em w:val="none"/>
      <w:lang/>
    </w:rPr>
  </w:style>
  <w:style w:type="character" w:styleId="Caratterenotaapièdipagina">
    <w:name w:val="Carattere nota a piè di pagina"/>
    <w:next w:val="Caratterenotaapièdipagina"/>
    <w:autoRedefine w:val="0"/>
    <w:hidden w:val="0"/>
    <w:qFormat w:val="0"/>
    <w:rPr>
      <w:w w:val="100"/>
      <w:position w:val="-1"/>
      <w:effect w:val="none"/>
      <w:vertAlign w:val="baseline"/>
      <w:cs w:val="0"/>
      <w:em w:val="none"/>
      <w:lang/>
    </w:rPr>
  </w:style>
  <w:style w:type="character" w:styleId="Rimandonotaapièdipagina">
    <w:name w:val="Rimando nota a piè di pagina"/>
    <w:next w:val="Rimandonotaapièdipagina"/>
    <w:autoRedefine w:val="0"/>
    <w:hidden w:val="0"/>
    <w:qFormat w:val="0"/>
    <w:rPr>
      <w:w w:val="100"/>
      <w:position w:val="-1"/>
      <w:effect w:val="none"/>
      <w:vertAlign w:val="superscript"/>
      <w:cs w:val="0"/>
      <w:em w:val="none"/>
      <w:lang/>
    </w:rPr>
  </w:style>
  <w:style w:type="character" w:styleId="Rimandonotadichiusura">
    <w:name w:val="Rimando nota di chiusura"/>
    <w:next w:val="Rimandonotadichiusura"/>
    <w:autoRedefine w:val="0"/>
    <w:hidden w:val="0"/>
    <w:qFormat w:val="0"/>
    <w:rPr>
      <w:w w:val="100"/>
      <w:position w:val="-1"/>
      <w:effect w:val="none"/>
      <w:vertAlign w:val="superscript"/>
      <w:cs w:val="0"/>
      <w:em w:val="none"/>
      <w:lang/>
    </w:rPr>
  </w:style>
  <w:style w:type="character" w:styleId="Caratterenotadichiusura">
    <w:name w:val="Carattere nota di chiusura"/>
    <w:next w:val="Caratterenotadichiusura"/>
    <w:autoRedefine w:val="0"/>
    <w:hidden w:val="0"/>
    <w:qFormat w:val="0"/>
    <w:rPr>
      <w:w w:val="100"/>
      <w:position w:val="-1"/>
      <w:effect w:val="none"/>
      <w:vertAlign w:val="baseline"/>
      <w:cs w:val="0"/>
      <w:em w:val="none"/>
      <w:lang/>
    </w:rPr>
  </w:style>
  <w:style w:type="character" w:styleId="ListLabel22">
    <w:name w:val="ListLabel 22"/>
    <w:next w:val="ListLabel22"/>
    <w:autoRedefine w:val="0"/>
    <w:hidden w:val="0"/>
    <w:qFormat w:val="0"/>
    <w:rPr>
      <w:w w:val="100"/>
      <w:position w:val="-1"/>
      <w:sz w:val="16"/>
      <w:szCs w:val="16"/>
      <w:effect w:val="none"/>
      <w:vertAlign w:val="baseline"/>
      <w:cs w:val="0"/>
      <w:em w:val="none"/>
      <w:lang/>
    </w:rPr>
  </w:style>
  <w:style w:type="character" w:styleId="ListLabel23">
    <w:name w:val="ListLabel 23"/>
    <w:next w:val="ListLabel23"/>
    <w:autoRedefine w:val="0"/>
    <w:hidden w:val="0"/>
    <w:qFormat w:val="0"/>
    <w:rPr>
      <w:rFonts w:ascii="Arial" w:cs="Symbol" w:hAnsi="Arial"/>
      <w:w w:val="100"/>
      <w:position w:val="-1"/>
      <w:sz w:val="15"/>
      <w:effect w:val="none"/>
      <w:vertAlign w:val="baseline"/>
      <w:cs w:val="0"/>
      <w:em w:val="none"/>
      <w:lang/>
    </w:rPr>
  </w:style>
  <w:style w:type="character" w:styleId="ListLabel24">
    <w:name w:val="ListLabel 24"/>
    <w:next w:val="ListLabel24"/>
    <w:autoRedefine w:val="0"/>
    <w:hidden w:val="0"/>
    <w:qFormat w:val="0"/>
    <w:rPr>
      <w:rFonts w:ascii="Arial" w:hAnsi="Arial"/>
      <w:b w:val="1"/>
      <w:i w:val="0"/>
      <w:w w:val="100"/>
      <w:position w:val="-1"/>
      <w:sz w:val="15"/>
      <w:effect w:val="none"/>
      <w:vertAlign w:val="baseline"/>
      <w:cs w:val="0"/>
      <w:em w:val="none"/>
      <w:lang/>
    </w:rPr>
  </w:style>
  <w:style w:type="character" w:styleId="ListLabel25">
    <w:name w:val="ListLabel 25"/>
    <w:next w:val="ListLabel25"/>
    <w:autoRedefine w:val="0"/>
    <w:hidden w:val="0"/>
    <w:qFormat w:val="0"/>
    <w:rPr>
      <w:rFonts w:ascii="Arial" w:hAnsi="Arial"/>
      <w:i w:val="0"/>
      <w:w w:val="100"/>
      <w:position w:val="-1"/>
      <w:sz w:val="15"/>
      <w:effect w:val="none"/>
      <w:vertAlign w:val="baseline"/>
      <w:cs w:val="0"/>
      <w:em w:val="none"/>
      <w:lang/>
    </w:rPr>
  </w:style>
  <w:style w:type="character" w:styleId="ListLabel26">
    <w:name w:val="ListLabel 26"/>
    <w:next w:val="ListLabel26"/>
    <w:autoRedefine w:val="0"/>
    <w:hidden w:val="0"/>
    <w:qFormat w:val="0"/>
    <w:rPr>
      <w:rFonts w:ascii="Arial" w:cs="Symbol" w:hAnsi="Arial"/>
      <w:w w:val="100"/>
      <w:position w:val="-1"/>
      <w:sz w:val="15"/>
      <w:effect w:val="none"/>
      <w:vertAlign w:val="baseline"/>
      <w:cs w:val="0"/>
      <w:em w:val="none"/>
      <w:lang/>
    </w:rPr>
  </w:style>
  <w:style w:type="character" w:styleId="ListLabel27">
    <w:name w:val="ListLabel 27"/>
    <w:next w:val="ListLabel27"/>
    <w:autoRedefine w:val="0"/>
    <w:hidden w:val="0"/>
    <w:qFormat w:val="0"/>
    <w:rPr>
      <w:rFonts w:ascii="Arial" w:cs="Courier New" w:hAnsi="Arial"/>
      <w:w w:val="100"/>
      <w:position w:val="-1"/>
      <w:sz w:val="14"/>
      <w:effect w:val="none"/>
      <w:vertAlign w:val="baseline"/>
      <w:cs w:val="0"/>
      <w:em w:val="none"/>
      <w:lang/>
    </w:rPr>
  </w:style>
  <w:style w:type="character" w:styleId="ListLabel28">
    <w:name w:val="ListLabel 28"/>
    <w:next w:val="ListLabel28"/>
    <w:autoRedefine w:val="0"/>
    <w:hidden w:val="0"/>
    <w:qFormat w:val="0"/>
    <w:rPr>
      <w:w w:val="100"/>
      <w:position w:val="-1"/>
      <w:effect w:val="none"/>
      <w:vertAlign w:val="baseline"/>
      <w:cs w:val="0"/>
      <w:em w:val="none"/>
      <w:lang/>
    </w:rPr>
  </w:style>
  <w:style w:type="character" w:styleId="ListLabel29">
    <w:name w:val="ListLabel 29"/>
    <w:next w:val="ListLabel29"/>
    <w:autoRedefine w:val="0"/>
    <w:hidden w:val="0"/>
    <w:qFormat w:val="0"/>
    <w:rPr>
      <w:w w:val="100"/>
      <w:position w:val="-1"/>
      <w:effect w:val="none"/>
      <w:vertAlign w:val="baseline"/>
      <w:cs w:val="0"/>
      <w:em w:val="none"/>
      <w:lang/>
    </w:rPr>
  </w:style>
  <w:style w:type="character" w:styleId="ListLabel30">
    <w:name w:val="ListLabel 30"/>
    <w:next w:val="ListLabel30"/>
    <w:autoRedefine w:val="0"/>
    <w:hidden w:val="0"/>
    <w:qFormat w:val="0"/>
    <w:rPr>
      <w:w w:val="100"/>
      <w:position w:val="-1"/>
      <w:effect w:val="none"/>
      <w:vertAlign w:val="baseline"/>
      <w:cs w:val="0"/>
      <w:em w:val="none"/>
      <w:lang/>
    </w:rPr>
  </w:style>
  <w:style w:type="character" w:styleId="ListLabel31">
    <w:name w:val="ListLabel 31"/>
    <w:next w:val="ListLabel31"/>
    <w:autoRedefine w:val="0"/>
    <w:hidden w:val="0"/>
    <w:qFormat w:val="0"/>
    <w:rPr>
      <w:w w:val="100"/>
      <w:position w:val="-1"/>
      <w:effect w:val="none"/>
      <w:vertAlign w:val="baseline"/>
      <w:cs w:val="0"/>
      <w:em w:val="none"/>
      <w:lang/>
    </w:rPr>
  </w:style>
  <w:style w:type="character" w:styleId="ListLabel32">
    <w:name w:val="ListLabel 32"/>
    <w:next w:val="ListLabel32"/>
    <w:autoRedefine w:val="0"/>
    <w:hidden w:val="0"/>
    <w:qFormat w:val="0"/>
    <w:rPr>
      <w:w w:val="100"/>
      <w:position w:val="-1"/>
      <w:effect w:val="none"/>
      <w:vertAlign w:val="baseline"/>
      <w:cs w:val="0"/>
      <w:em w:val="none"/>
      <w:lang/>
    </w:rPr>
  </w:style>
  <w:style w:type="character" w:styleId="ListLabel33">
    <w:name w:val="ListLabel 33"/>
    <w:next w:val="ListLabel33"/>
    <w:autoRedefine w:val="0"/>
    <w:hidden w:val="0"/>
    <w:qFormat w:val="0"/>
    <w:rPr>
      <w:w w:val="100"/>
      <w:position w:val="-1"/>
      <w:effect w:val="none"/>
      <w:vertAlign w:val="baseline"/>
      <w:cs w:val="0"/>
      <w:em w:val="none"/>
      <w:lang/>
    </w:rPr>
  </w:style>
  <w:style w:type="character" w:styleId="ListLabel34">
    <w:name w:val="ListLabel 34"/>
    <w:next w:val="ListLabel34"/>
    <w:autoRedefine w:val="0"/>
    <w:hidden w:val="0"/>
    <w:qFormat w:val="0"/>
    <w:rPr>
      <w:w w:val="100"/>
      <w:position w:val="-1"/>
      <w:effect w:val="none"/>
      <w:vertAlign w:val="baseline"/>
      <w:cs w:val="0"/>
      <w:em w:val="none"/>
      <w:lang/>
    </w:rPr>
  </w:style>
  <w:style w:type="character" w:styleId="ListLabel35">
    <w:name w:val="ListLabel 35"/>
    <w:next w:val="ListLabel35"/>
    <w:autoRedefine w:val="0"/>
    <w:hidden w:val="0"/>
    <w:qFormat w:val="0"/>
    <w:rPr>
      <w:w w:val="100"/>
      <w:position w:val="-1"/>
      <w:effect w:val="none"/>
      <w:vertAlign w:val="baseline"/>
      <w:cs w:val="0"/>
      <w:em w:val="none"/>
      <w:lang/>
    </w:rPr>
  </w:style>
  <w:style w:type="character" w:styleId="ListLabel36">
    <w:name w:val="ListLabel 36"/>
    <w:next w:val="ListLabel36"/>
    <w:autoRedefine w:val="0"/>
    <w:hidden w:val="0"/>
    <w:qFormat w:val="0"/>
    <w:rPr>
      <w:rFonts w:ascii="Arial" w:cs="Symbol" w:hAnsi="Arial"/>
      <w:w w:val="100"/>
      <w:position w:val="-1"/>
      <w:sz w:val="15"/>
      <w:effect w:val="none"/>
      <w:vertAlign w:val="baseline"/>
      <w:cs w:val="0"/>
      <w:em w:val="none"/>
      <w:lang/>
    </w:rPr>
  </w:style>
  <w:style w:type="character" w:styleId="ListLabel37">
    <w:name w:val="ListLabel 37"/>
    <w:next w:val="ListLabel37"/>
    <w:autoRedefine w:val="0"/>
    <w:hidden w:val="0"/>
    <w:qFormat w:val="0"/>
    <w:rPr>
      <w:rFonts w:ascii="Arial" w:hAnsi="Arial"/>
      <w:b w:val="1"/>
      <w:i w:val="0"/>
      <w:w w:val="100"/>
      <w:position w:val="-1"/>
      <w:sz w:val="15"/>
      <w:effect w:val="none"/>
      <w:vertAlign w:val="baseline"/>
      <w:cs w:val="0"/>
      <w:em w:val="none"/>
      <w:lang/>
    </w:rPr>
  </w:style>
  <w:style w:type="character" w:styleId="ListLabel38">
    <w:name w:val="ListLabel 38"/>
    <w:next w:val="ListLabel38"/>
    <w:autoRedefine w:val="0"/>
    <w:hidden w:val="0"/>
    <w:qFormat w:val="0"/>
    <w:rPr>
      <w:rFonts w:ascii="Arial" w:hAnsi="Arial"/>
      <w:i w:val="0"/>
      <w:w w:val="100"/>
      <w:position w:val="-1"/>
      <w:sz w:val="15"/>
      <w:effect w:val="none"/>
      <w:vertAlign w:val="baseline"/>
      <w:cs w:val="0"/>
      <w:em w:val="none"/>
      <w:lang/>
    </w:rPr>
  </w:style>
  <w:style w:type="character" w:styleId="ListLabel39">
    <w:name w:val="ListLabel 39"/>
    <w:next w:val="ListLabel39"/>
    <w:autoRedefine w:val="0"/>
    <w:hidden w:val="0"/>
    <w:qFormat w:val="0"/>
    <w:rPr>
      <w:rFonts w:ascii="Arial" w:cs="Symbol" w:hAnsi="Arial"/>
      <w:w w:val="100"/>
      <w:position w:val="-1"/>
      <w:sz w:val="15"/>
      <w:effect w:val="none"/>
      <w:vertAlign w:val="baseline"/>
      <w:cs w:val="0"/>
      <w:em w:val="none"/>
      <w:lang/>
    </w:rPr>
  </w:style>
  <w:style w:type="character" w:styleId="ListLabel40">
    <w:name w:val="ListLabel 40"/>
    <w:next w:val="ListLabel40"/>
    <w:autoRedefine w:val="0"/>
    <w:hidden w:val="0"/>
    <w:qFormat w:val="0"/>
    <w:rPr>
      <w:w w:val="100"/>
      <w:position w:val="-1"/>
      <w:sz w:val="14"/>
      <w:effect w:val="none"/>
      <w:vertAlign w:val="baseline"/>
      <w:cs w:val="0"/>
      <w:em w:val="none"/>
      <w:lang/>
    </w:rPr>
  </w:style>
  <w:style w:type="character" w:styleId="ListLabel41">
    <w:name w:val="ListLabel 41"/>
    <w:next w:val="ListLabel41"/>
    <w:autoRedefine w:val="0"/>
    <w:hidden w:val="0"/>
    <w:qFormat w:val="0"/>
    <w:rPr>
      <w:w w:val="100"/>
      <w:position w:val="-1"/>
      <w:effect w:val="none"/>
      <w:vertAlign w:val="baseline"/>
      <w:cs w:val="0"/>
      <w:em w:val="none"/>
      <w:lang/>
    </w:rPr>
  </w:style>
  <w:style w:type="character" w:styleId="ListLabel42">
    <w:name w:val="ListLabel 42"/>
    <w:next w:val="ListLabel42"/>
    <w:autoRedefine w:val="0"/>
    <w:hidden w:val="0"/>
    <w:qFormat w:val="0"/>
    <w:rPr>
      <w:w w:val="100"/>
      <w:position w:val="-1"/>
      <w:effect w:val="none"/>
      <w:vertAlign w:val="baseline"/>
      <w:cs w:val="0"/>
      <w:em w:val="none"/>
      <w:lang/>
    </w:rPr>
  </w:style>
  <w:style w:type="character" w:styleId="ListLabel43">
    <w:name w:val="ListLabel 43"/>
    <w:next w:val="ListLabel43"/>
    <w:autoRedefine w:val="0"/>
    <w:hidden w:val="0"/>
    <w:qFormat w:val="0"/>
    <w:rPr>
      <w:w w:val="100"/>
      <w:position w:val="-1"/>
      <w:effect w:val="none"/>
      <w:vertAlign w:val="baseline"/>
      <w:cs w:val="0"/>
      <w:em w:val="none"/>
      <w:lang/>
    </w:rPr>
  </w:style>
  <w:style w:type="character" w:styleId="ListLabel44">
    <w:name w:val="ListLabel 44"/>
    <w:next w:val="ListLabel44"/>
    <w:autoRedefine w:val="0"/>
    <w:hidden w:val="0"/>
    <w:qFormat w:val="0"/>
    <w:rPr>
      <w:w w:val="100"/>
      <w:position w:val="-1"/>
      <w:effect w:val="none"/>
      <w:vertAlign w:val="baseline"/>
      <w:cs w:val="0"/>
      <w:em w:val="none"/>
      <w:lang/>
    </w:rPr>
  </w:style>
  <w:style w:type="character" w:styleId="ListLabel45">
    <w:name w:val="ListLabel 45"/>
    <w:next w:val="ListLabel45"/>
    <w:autoRedefine w:val="0"/>
    <w:hidden w:val="0"/>
    <w:qFormat w:val="0"/>
    <w:rPr>
      <w:w w:val="100"/>
      <w:position w:val="-1"/>
      <w:effect w:val="none"/>
      <w:vertAlign w:val="baseline"/>
      <w:cs w:val="0"/>
      <w:em w:val="none"/>
      <w:lang/>
    </w:rPr>
  </w:style>
  <w:style w:type="character" w:styleId="ListLabel46">
    <w:name w:val="ListLabel 46"/>
    <w:next w:val="ListLabel46"/>
    <w:autoRedefine w:val="0"/>
    <w:hidden w:val="0"/>
    <w:qFormat w:val="0"/>
    <w:rPr>
      <w:w w:val="100"/>
      <w:position w:val="-1"/>
      <w:effect w:val="none"/>
      <w:vertAlign w:val="baseline"/>
      <w:cs w:val="0"/>
      <w:em w:val="none"/>
      <w:lang/>
    </w:rPr>
  </w:style>
  <w:style w:type="character" w:styleId="ListLabel47">
    <w:name w:val="ListLabel 47"/>
    <w:next w:val="ListLabel47"/>
    <w:autoRedefine w:val="0"/>
    <w:hidden w:val="0"/>
    <w:qFormat w:val="0"/>
    <w:rPr>
      <w:w w:val="100"/>
      <w:position w:val="-1"/>
      <w:effect w:val="none"/>
      <w:vertAlign w:val="baseline"/>
      <w:cs w:val="0"/>
      <w:em w:val="none"/>
      <w:lang/>
    </w:rPr>
  </w:style>
  <w:style w:type="character" w:styleId="ListLabel48">
    <w:name w:val="ListLabel 48"/>
    <w:next w:val="ListLabel48"/>
    <w:autoRedefine w:val="0"/>
    <w:hidden w:val="0"/>
    <w:qFormat w:val="0"/>
    <w:rPr>
      <w:w w:val="100"/>
      <w:position w:val="-1"/>
      <w:effect w:val="none"/>
      <w:vertAlign w:val="baseline"/>
      <w:cs w:val="0"/>
      <w:em w:val="none"/>
      <w:lang/>
    </w:rPr>
  </w:style>
  <w:style w:type="character" w:styleId="ListLabel49">
    <w:name w:val="ListLabel 49"/>
    <w:next w:val="ListLabel49"/>
    <w:autoRedefine w:val="0"/>
    <w:hidden w:val="0"/>
    <w:qFormat w:val="0"/>
    <w:rPr>
      <w:rFonts w:ascii="Arial" w:cs="Symbol" w:hAnsi="Arial"/>
      <w:w w:val="100"/>
      <w:position w:val="-1"/>
      <w:sz w:val="15"/>
      <w:effect w:val="none"/>
      <w:vertAlign w:val="baseline"/>
      <w:cs w:val="0"/>
      <w:em w:val="none"/>
      <w:lang/>
    </w:rPr>
  </w:style>
  <w:style w:type="character" w:styleId="ListLabel50">
    <w:name w:val="ListLabel 50"/>
    <w:next w:val="ListLabel50"/>
    <w:autoRedefine w:val="0"/>
    <w:hidden w:val="0"/>
    <w:qFormat w:val="0"/>
    <w:rPr>
      <w:rFonts w:ascii="Arial" w:hAnsi="Arial"/>
      <w:b w:val="1"/>
      <w:i w:val="0"/>
      <w:w w:val="100"/>
      <w:position w:val="-1"/>
      <w:sz w:val="15"/>
      <w:effect w:val="none"/>
      <w:vertAlign w:val="baseline"/>
      <w:cs w:val="0"/>
      <w:em w:val="none"/>
      <w:lang/>
    </w:rPr>
  </w:style>
  <w:style w:type="character" w:styleId="ListLabel51">
    <w:name w:val="ListLabel 51"/>
    <w:next w:val="ListLabel51"/>
    <w:autoRedefine w:val="0"/>
    <w:hidden w:val="0"/>
    <w:qFormat w:val="0"/>
    <w:rPr>
      <w:rFonts w:ascii="Arial" w:hAnsi="Arial"/>
      <w:i w:val="0"/>
      <w:w w:val="100"/>
      <w:position w:val="-1"/>
      <w:sz w:val="15"/>
      <w:effect w:val="none"/>
      <w:vertAlign w:val="baseline"/>
      <w:cs w:val="0"/>
      <w:em w:val="none"/>
      <w:lang/>
    </w:rPr>
  </w:style>
  <w:style w:type="character" w:styleId="ListLabel52">
    <w:name w:val="ListLabel 52"/>
    <w:next w:val="ListLabel52"/>
    <w:autoRedefine w:val="0"/>
    <w:hidden w:val="0"/>
    <w:qFormat w:val="0"/>
    <w:rPr>
      <w:rFonts w:ascii="Arial" w:cs="Symbol" w:hAnsi="Arial"/>
      <w:w w:val="100"/>
      <w:position w:val="-1"/>
      <w:sz w:val="15"/>
      <w:effect w:val="none"/>
      <w:vertAlign w:val="baseline"/>
      <w:cs w:val="0"/>
      <w:em w:val="none"/>
      <w:lang/>
    </w:rPr>
  </w:style>
  <w:style w:type="character" w:styleId="ListLabel53">
    <w:name w:val="ListLabel 53"/>
    <w:next w:val="ListLabel53"/>
    <w:autoRedefine w:val="0"/>
    <w:hidden w:val="0"/>
    <w:qFormat w:val="0"/>
    <w:rPr>
      <w:w w:val="100"/>
      <w:position w:val="-1"/>
      <w:sz w:val="14"/>
      <w:effect w:val="none"/>
      <w:vertAlign w:val="baseline"/>
      <w:cs w:val="0"/>
      <w:em w:val="none"/>
      <w:lang/>
    </w:rPr>
  </w:style>
  <w:style w:type="character" w:styleId="ListLabel54">
    <w:name w:val="ListLabel 54"/>
    <w:next w:val="ListLabel54"/>
    <w:autoRedefine w:val="0"/>
    <w:hidden w:val="0"/>
    <w:qFormat w:val="0"/>
    <w:rPr>
      <w:w w:val="100"/>
      <w:position w:val="-1"/>
      <w:effect w:val="none"/>
      <w:vertAlign w:val="baseline"/>
      <w:cs w:val="0"/>
      <w:em w:val="none"/>
      <w:lang/>
    </w:rPr>
  </w:style>
  <w:style w:type="character" w:styleId="ListLabel55">
    <w:name w:val="ListLabel 55"/>
    <w:next w:val="ListLabel55"/>
    <w:autoRedefine w:val="0"/>
    <w:hidden w:val="0"/>
    <w:qFormat w:val="0"/>
    <w:rPr>
      <w:w w:val="100"/>
      <w:position w:val="-1"/>
      <w:effect w:val="none"/>
      <w:vertAlign w:val="baseline"/>
      <w:cs w:val="0"/>
      <w:em w:val="none"/>
      <w:lang/>
    </w:rPr>
  </w:style>
  <w:style w:type="character" w:styleId="ListLabel56">
    <w:name w:val="ListLabel 56"/>
    <w:next w:val="ListLabel56"/>
    <w:autoRedefine w:val="0"/>
    <w:hidden w:val="0"/>
    <w:qFormat w:val="0"/>
    <w:rPr>
      <w:w w:val="100"/>
      <w:position w:val="-1"/>
      <w:effect w:val="none"/>
      <w:vertAlign w:val="baseline"/>
      <w:cs w:val="0"/>
      <w:em w:val="none"/>
      <w:lang/>
    </w:rPr>
  </w:style>
  <w:style w:type="character" w:styleId="ListLabel57">
    <w:name w:val="ListLabel 57"/>
    <w:next w:val="ListLabel57"/>
    <w:autoRedefine w:val="0"/>
    <w:hidden w:val="0"/>
    <w:qFormat w:val="0"/>
    <w:rPr>
      <w:w w:val="100"/>
      <w:position w:val="-1"/>
      <w:effect w:val="none"/>
      <w:vertAlign w:val="baseline"/>
      <w:cs w:val="0"/>
      <w:em w:val="none"/>
      <w:lang/>
    </w:rPr>
  </w:style>
  <w:style w:type="character" w:styleId="ListLabel58">
    <w:name w:val="ListLabel 58"/>
    <w:next w:val="ListLabel58"/>
    <w:autoRedefine w:val="0"/>
    <w:hidden w:val="0"/>
    <w:qFormat w:val="0"/>
    <w:rPr>
      <w:w w:val="100"/>
      <w:position w:val="-1"/>
      <w:effect w:val="none"/>
      <w:vertAlign w:val="baseline"/>
      <w:cs w:val="0"/>
      <w:em w:val="none"/>
      <w:lang/>
    </w:rPr>
  </w:style>
  <w:style w:type="character" w:styleId="ListLabel59">
    <w:name w:val="ListLabel 59"/>
    <w:next w:val="ListLabel59"/>
    <w:autoRedefine w:val="0"/>
    <w:hidden w:val="0"/>
    <w:qFormat w:val="0"/>
    <w:rPr>
      <w:w w:val="100"/>
      <w:position w:val="-1"/>
      <w:effect w:val="none"/>
      <w:vertAlign w:val="baseline"/>
      <w:cs w:val="0"/>
      <w:em w:val="none"/>
      <w:lang/>
    </w:rPr>
  </w:style>
  <w:style w:type="character" w:styleId="ListLabel60">
    <w:name w:val="ListLabel 60"/>
    <w:next w:val="ListLabel60"/>
    <w:autoRedefine w:val="0"/>
    <w:hidden w:val="0"/>
    <w:qFormat w:val="0"/>
    <w:rPr>
      <w:w w:val="100"/>
      <w:position w:val="-1"/>
      <w:effect w:val="none"/>
      <w:vertAlign w:val="baseline"/>
      <w:cs w:val="0"/>
      <w:em w:val="none"/>
      <w:lang/>
    </w:rPr>
  </w:style>
  <w:style w:type="character" w:styleId="ListLabel61">
    <w:name w:val="ListLabel 61"/>
    <w:next w:val="ListLabel61"/>
    <w:autoRedefine w:val="0"/>
    <w:hidden w:val="0"/>
    <w:qFormat w:val="0"/>
    <w:rPr>
      <w:w w:val="100"/>
      <w:position w:val="-1"/>
      <w:effect w:val="none"/>
      <w:vertAlign w:val="baseline"/>
      <w:cs w:val="0"/>
      <w:em w:val="none"/>
      <w:lang/>
    </w:rPr>
  </w:style>
  <w:style w:type="character" w:styleId="ListLabel62">
    <w:name w:val="ListLabel 62"/>
    <w:next w:val="ListLabel62"/>
    <w:autoRedefine w:val="0"/>
    <w:hidden w:val="0"/>
    <w:qFormat w:val="0"/>
    <w:rPr>
      <w:rFonts w:ascii="Arial" w:cs="Symbol" w:hAnsi="Arial"/>
      <w:w w:val="100"/>
      <w:position w:val="-1"/>
      <w:sz w:val="15"/>
      <w:effect w:val="none"/>
      <w:vertAlign w:val="baseline"/>
      <w:cs w:val="0"/>
      <w:em w:val="none"/>
      <w:lang/>
    </w:rPr>
  </w:style>
  <w:style w:type="character" w:styleId="ListLabel63">
    <w:name w:val="ListLabel 63"/>
    <w:next w:val="ListLabel63"/>
    <w:autoRedefine w:val="0"/>
    <w:hidden w:val="0"/>
    <w:qFormat w:val="0"/>
    <w:rPr>
      <w:rFonts w:ascii="Arial" w:hAnsi="Arial"/>
      <w:b w:val="1"/>
      <w:i w:val="0"/>
      <w:w w:val="100"/>
      <w:position w:val="-1"/>
      <w:sz w:val="15"/>
      <w:effect w:val="none"/>
      <w:vertAlign w:val="baseline"/>
      <w:cs w:val="0"/>
      <w:em w:val="none"/>
      <w:lang/>
    </w:rPr>
  </w:style>
  <w:style w:type="character" w:styleId="ListLabel64">
    <w:name w:val="ListLabel 64"/>
    <w:next w:val="ListLabel64"/>
    <w:autoRedefine w:val="0"/>
    <w:hidden w:val="0"/>
    <w:qFormat w:val="0"/>
    <w:rPr>
      <w:rFonts w:ascii="Arial" w:hAnsi="Arial"/>
      <w:i w:val="0"/>
      <w:w w:val="100"/>
      <w:position w:val="-1"/>
      <w:sz w:val="15"/>
      <w:effect w:val="none"/>
      <w:vertAlign w:val="baseline"/>
      <w:cs w:val="0"/>
      <w:em w:val="none"/>
      <w:lang/>
    </w:rPr>
  </w:style>
  <w:style w:type="character" w:styleId="ListLabel65">
    <w:name w:val="ListLabel 65"/>
    <w:next w:val="ListLabel65"/>
    <w:autoRedefine w:val="0"/>
    <w:hidden w:val="0"/>
    <w:qFormat w:val="0"/>
    <w:rPr>
      <w:rFonts w:ascii="Arial" w:cs="Symbol" w:hAnsi="Arial"/>
      <w:w w:val="100"/>
      <w:position w:val="-1"/>
      <w:sz w:val="15"/>
      <w:effect w:val="none"/>
      <w:vertAlign w:val="baseline"/>
      <w:cs w:val="0"/>
      <w:em w:val="none"/>
      <w:lang/>
    </w:rPr>
  </w:style>
  <w:style w:type="character" w:styleId="ListLabel66">
    <w:name w:val="ListLabel 66"/>
    <w:next w:val="ListLabel66"/>
    <w:autoRedefine w:val="0"/>
    <w:hidden w:val="0"/>
    <w:qFormat w:val="0"/>
    <w:rPr>
      <w:w w:val="100"/>
      <w:position w:val="-1"/>
      <w:sz w:val="14"/>
      <w:effect w:val="none"/>
      <w:vertAlign w:val="baseline"/>
      <w:cs w:val="0"/>
      <w:em w:val="none"/>
      <w:lang/>
    </w:rPr>
  </w:style>
  <w:style w:type="character" w:styleId="ListLabel67">
    <w:name w:val="ListLabel 67"/>
    <w:next w:val="ListLabel67"/>
    <w:autoRedefine w:val="0"/>
    <w:hidden w:val="0"/>
    <w:qFormat w:val="0"/>
    <w:rPr>
      <w:w w:val="100"/>
      <w:position w:val="-1"/>
      <w:effect w:val="none"/>
      <w:vertAlign w:val="baseline"/>
      <w:cs w:val="0"/>
      <w:em w:val="none"/>
      <w:lang/>
    </w:rPr>
  </w:style>
  <w:style w:type="character" w:styleId="ListLabel68">
    <w:name w:val="ListLabel 68"/>
    <w:next w:val="ListLabel68"/>
    <w:autoRedefine w:val="0"/>
    <w:hidden w:val="0"/>
    <w:qFormat w:val="0"/>
    <w:rPr>
      <w:w w:val="100"/>
      <w:position w:val="-1"/>
      <w:effect w:val="none"/>
      <w:vertAlign w:val="baseline"/>
      <w:cs w:val="0"/>
      <w:em w:val="none"/>
      <w:lang/>
    </w:rPr>
  </w:style>
  <w:style w:type="character" w:styleId="ListLabel69">
    <w:name w:val="ListLabel 69"/>
    <w:next w:val="ListLabel69"/>
    <w:autoRedefine w:val="0"/>
    <w:hidden w:val="0"/>
    <w:qFormat w:val="0"/>
    <w:rPr>
      <w:w w:val="100"/>
      <w:position w:val="-1"/>
      <w:effect w:val="none"/>
      <w:vertAlign w:val="baseline"/>
      <w:cs w:val="0"/>
      <w:em w:val="none"/>
      <w:lang/>
    </w:rPr>
  </w:style>
  <w:style w:type="character" w:styleId="ListLabel70">
    <w:name w:val="ListLabel 70"/>
    <w:next w:val="ListLabel70"/>
    <w:autoRedefine w:val="0"/>
    <w:hidden w:val="0"/>
    <w:qFormat w:val="0"/>
    <w:rPr>
      <w:w w:val="100"/>
      <w:position w:val="-1"/>
      <w:effect w:val="none"/>
      <w:vertAlign w:val="baseline"/>
      <w:cs w:val="0"/>
      <w:em w:val="none"/>
      <w:lang/>
    </w:rPr>
  </w:style>
  <w:style w:type="character" w:styleId="ListLabel71">
    <w:name w:val="ListLabel 71"/>
    <w:next w:val="ListLabel71"/>
    <w:autoRedefine w:val="0"/>
    <w:hidden w:val="0"/>
    <w:qFormat w:val="0"/>
    <w:rPr>
      <w:w w:val="100"/>
      <w:position w:val="-1"/>
      <w:effect w:val="none"/>
      <w:vertAlign w:val="baseline"/>
      <w:cs w:val="0"/>
      <w:em w:val="none"/>
      <w:lang/>
    </w:rPr>
  </w:style>
  <w:style w:type="character" w:styleId="ListLabel72">
    <w:name w:val="ListLabel 72"/>
    <w:next w:val="ListLabel72"/>
    <w:autoRedefine w:val="0"/>
    <w:hidden w:val="0"/>
    <w:qFormat w:val="0"/>
    <w:rPr>
      <w:w w:val="100"/>
      <w:position w:val="-1"/>
      <w:effect w:val="none"/>
      <w:vertAlign w:val="baseline"/>
      <w:cs w:val="0"/>
      <w:em w:val="none"/>
      <w:lang/>
    </w:rPr>
  </w:style>
  <w:style w:type="character" w:styleId="ListLabel73">
    <w:name w:val="ListLabel 73"/>
    <w:next w:val="ListLabel73"/>
    <w:autoRedefine w:val="0"/>
    <w:hidden w:val="0"/>
    <w:qFormat w:val="0"/>
    <w:rPr>
      <w:w w:val="100"/>
      <w:position w:val="-1"/>
      <w:effect w:val="none"/>
      <w:vertAlign w:val="baseline"/>
      <w:cs w:val="0"/>
      <w:em w:val="none"/>
      <w:lang/>
    </w:rPr>
  </w:style>
  <w:style w:type="character" w:styleId="ListLabel74">
    <w:name w:val="ListLabel 74"/>
    <w:next w:val="ListLabel74"/>
    <w:autoRedefine w:val="0"/>
    <w:hidden w:val="0"/>
    <w:qFormat w:val="0"/>
    <w:rPr>
      <w:w w:val="100"/>
      <w:position w:val="-1"/>
      <w:effect w:val="none"/>
      <w:vertAlign w:val="baseline"/>
      <w:cs w:val="0"/>
      <w:em w:val="none"/>
      <w:lang/>
    </w:rPr>
  </w:style>
  <w:style w:type="paragraph" w:styleId="Titolo1">
    <w:name w:val="Titolo1"/>
    <w:basedOn w:val="Normale"/>
    <w:next w:val="Corpotesto"/>
    <w:autoRedefine w:val="0"/>
    <w:hidden w:val="0"/>
    <w:qFormat w:val="0"/>
    <w:pPr>
      <w:keepNext w:val="1"/>
      <w:suppressAutoHyphens w:val="0"/>
      <w:spacing w:after="120" w:before="240" w:line="1" w:lineRule="atLeast"/>
      <w:ind w:leftChars="-1" w:rightChars="0" w:firstLineChars="-1"/>
      <w:textDirection w:val="btLr"/>
      <w:textAlignment w:val="top"/>
      <w:outlineLvl w:val="0"/>
    </w:pPr>
    <w:rPr>
      <w:rFonts w:ascii="Liberation Sans" w:cs="Mangal" w:eastAsia="Arial Unicode MS" w:hAnsi="Liberation Sans"/>
      <w:color w:val="00000a"/>
      <w:w w:val="100"/>
      <w:kern w:val="1"/>
      <w:position w:val="-1"/>
      <w:sz w:val="28"/>
      <w:szCs w:val="28"/>
      <w:effect w:val="none"/>
      <w:vertAlign w:val="baseline"/>
      <w:cs w:val="0"/>
      <w:em w:val="none"/>
      <w:lang w:bidi="it-IT" w:eastAsia="it-IT" w:val="it-IT"/>
    </w:rPr>
  </w:style>
  <w:style w:type="paragraph" w:styleId="Corpotesto">
    <w:name w:val="Corpo testo"/>
    <w:basedOn w:val="Normale"/>
    <w:next w:val="Corpotesto"/>
    <w:autoRedefine w:val="0"/>
    <w:hidden w:val="0"/>
    <w:qFormat w:val="0"/>
    <w:pPr>
      <w:suppressAutoHyphens w:val="0"/>
      <w:spacing w:after="140" w:before="0" w:line="288" w:lineRule="auto"/>
      <w:ind w:leftChars="-1" w:rightChars="0" w:firstLineChars="-1"/>
      <w:textDirection w:val="btLr"/>
      <w:textAlignment w:val="top"/>
      <w:outlineLvl w:val="0"/>
    </w:pPr>
    <w:rPr>
      <w:color w:val="00000a"/>
      <w:w w:val="100"/>
      <w:kern w:val="1"/>
      <w:position w:val="-1"/>
      <w:sz w:val="24"/>
      <w:szCs w:val="22"/>
      <w:effect w:val="none"/>
      <w:vertAlign w:val="baseline"/>
      <w:cs w:val="0"/>
      <w:em w:val="none"/>
      <w:lang w:bidi="it-IT" w:eastAsia="it-IT" w:val="it-IT"/>
    </w:rPr>
  </w:style>
  <w:style w:type="paragraph" w:styleId="Elenco">
    <w:name w:val="Elenco"/>
    <w:basedOn w:val="Corpotesto"/>
    <w:next w:val="Elenco"/>
    <w:autoRedefine w:val="0"/>
    <w:hidden w:val="0"/>
    <w:qFormat w:val="0"/>
    <w:pPr>
      <w:suppressAutoHyphens w:val="0"/>
      <w:spacing w:after="140" w:before="0" w:line="288" w:lineRule="auto"/>
      <w:ind w:leftChars="-1" w:rightChars="0" w:firstLineChars="-1"/>
      <w:textDirection w:val="btLr"/>
      <w:textAlignment w:val="top"/>
      <w:outlineLvl w:val="0"/>
    </w:pPr>
    <w:rPr>
      <w:color w:val="00000a"/>
      <w:w w:val="100"/>
      <w:kern w:val="1"/>
      <w:position w:val="-1"/>
      <w:sz w:val="24"/>
      <w:szCs w:val="22"/>
      <w:effect w:val="none"/>
      <w:vertAlign w:val="baseline"/>
      <w:cs w:val="0"/>
      <w:em w:val="none"/>
      <w:lang w:bidi="it-IT" w:eastAsia="it-IT" w:val="it-IT"/>
    </w:rPr>
  </w:style>
  <w:style w:type="paragraph" w:styleId="Didascalia">
    <w:name w:val="Didascalia"/>
    <w:basedOn w:val="Normale"/>
    <w:next w:val="Didascalia"/>
    <w:autoRedefine w:val="0"/>
    <w:hidden w:val="0"/>
    <w:qFormat w:val="0"/>
    <w:pPr>
      <w:suppressLineNumbers w:val="1"/>
      <w:suppressAutoHyphens w:val="0"/>
      <w:spacing w:after="120" w:before="120" w:line="1" w:lineRule="atLeast"/>
      <w:ind w:leftChars="-1" w:rightChars="0" w:firstLineChars="-1"/>
      <w:textDirection w:val="btLr"/>
      <w:textAlignment w:val="top"/>
      <w:outlineLvl w:val="0"/>
    </w:pPr>
    <w:rPr>
      <w:i w:val="1"/>
      <w:iCs w:val="1"/>
      <w:color w:val="00000a"/>
      <w:w w:val="100"/>
      <w:kern w:val="1"/>
      <w:position w:val="-1"/>
      <w:sz w:val="24"/>
      <w:szCs w:val="24"/>
      <w:effect w:val="none"/>
      <w:vertAlign w:val="baseline"/>
      <w:cs w:val="0"/>
      <w:em w:val="none"/>
      <w:lang w:bidi="it-IT" w:eastAsia="it-IT" w:val="it-IT"/>
    </w:rPr>
  </w:style>
  <w:style w:type="paragraph" w:styleId="Indice">
    <w:name w:val="Indice"/>
    <w:basedOn w:val="Normale"/>
    <w:next w:val="Indice"/>
    <w:autoRedefine w:val="0"/>
    <w:hidden w:val="0"/>
    <w:qFormat w:val="0"/>
    <w:pPr>
      <w:suppressLineNumbers w:val="1"/>
      <w:suppressAutoHyphens w:val="0"/>
      <w:spacing w:after="120" w:before="120" w:line="1" w:lineRule="atLeast"/>
      <w:ind w:leftChars="-1" w:rightChars="0" w:firstLineChars="-1"/>
      <w:textDirection w:val="btLr"/>
      <w:textAlignment w:val="top"/>
      <w:outlineLvl w:val="0"/>
    </w:pPr>
    <w:rPr>
      <w:color w:val="00000a"/>
      <w:w w:val="100"/>
      <w:kern w:val="1"/>
      <w:position w:val="-1"/>
      <w:sz w:val="24"/>
      <w:szCs w:val="22"/>
      <w:effect w:val="none"/>
      <w:vertAlign w:val="baseline"/>
      <w:cs w:val="0"/>
      <w:em w:val="none"/>
      <w:lang w:bidi="it-IT" w:eastAsia="it-IT" w:val="it-IT"/>
    </w:rPr>
  </w:style>
  <w:style w:type="paragraph" w:styleId="NormalBold">
    <w:name w:val="NormalBold"/>
    <w:basedOn w:val="Normale"/>
    <w:next w:val="NormalBold"/>
    <w:autoRedefine w:val="0"/>
    <w:hidden w:val="0"/>
    <w:qFormat w:val="0"/>
    <w:pPr>
      <w:widowControl w:val="0"/>
      <w:suppressAutoHyphens w:val="0"/>
      <w:spacing w:after="0" w:before="0" w:line="1" w:lineRule="atLeast"/>
      <w:ind w:leftChars="-1" w:rightChars="0" w:firstLineChars="-1"/>
      <w:jc w:val="left"/>
      <w:textDirection w:val="btLr"/>
      <w:textAlignment w:val="top"/>
      <w:outlineLvl w:val="0"/>
    </w:pPr>
    <w:rPr>
      <w:b w:val="1"/>
      <w:color w:val="00000a"/>
      <w:w w:val="100"/>
      <w:kern w:val="1"/>
      <w:position w:val="-1"/>
      <w:sz w:val="24"/>
      <w:szCs w:val="22"/>
      <w:effect w:val="none"/>
      <w:vertAlign w:val="baseline"/>
      <w:cs w:val="0"/>
      <w:em w:val="none"/>
      <w:lang w:bidi="it-IT" w:eastAsia="it-IT" w:val="it-IT"/>
    </w:rPr>
  </w:style>
  <w:style w:type="paragraph" w:styleId="Pièdipagina">
    <w:name w:val="Piè di pagina"/>
    <w:basedOn w:val="Normale"/>
    <w:next w:val="Pièdipagina"/>
    <w:autoRedefine w:val="0"/>
    <w:hidden w:val="0"/>
    <w:qFormat w:val="0"/>
    <w:pPr>
      <w:tabs>
        <w:tab w:val="center" w:leader="none" w:pos="4535"/>
        <w:tab w:val="right" w:leader="none" w:pos="9071"/>
        <w:tab w:val="right" w:leader="none" w:pos="9921"/>
      </w:tabs>
      <w:suppressAutoHyphens w:val="0"/>
      <w:spacing w:after="0" w:before="360" w:line="1" w:lineRule="atLeast"/>
      <w:ind w:left="-850" w:right="-850" w:leftChars="-1" w:rightChars="0" w:firstLine="0" w:firstLineChars="-1"/>
      <w:jc w:val="left"/>
      <w:textDirection w:val="btLr"/>
      <w:textAlignment w:val="top"/>
      <w:outlineLvl w:val="0"/>
    </w:pPr>
    <w:rPr>
      <w:color w:val="00000a"/>
      <w:w w:val="100"/>
      <w:kern w:val="1"/>
      <w:position w:val="-1"/>
      <w:sz w:val="24"/>
      <w:szCs w:val="22"/>
      <w:effect w:val="none"/>
      <w:vertAlign w:val="baseline"/>
      <w:cs w:val="0"/>
      <w:em w:val="none"/>
      <w:lang w:bidi="it-IT" w:eastAsia="it-IT" w:val="it-IT"/>
    </w:rPr>
  </w:style>
  <w:style w:type="paragraph" w:styleId="footnotetext">
    <w:name w:val="footnote text"/>
    <w:basedOn w:val="Normale"/>
    <w:next w:val="footnotetext"/>
    <w:autoRedefine w:val="0"/>
    <w:hidden w:val="0"/>
    <w:qFormat w:val="0"/>
    <w:pPr>
      <w:suppressAutoHyphens w:val="0"/>
      <w:spacing w:after="0" w:before="0" w:line="1" w:lineRule="atLeast"/>
      <w:ind w:left="720" w:right="0" w:leftChars="-1" w:rightChars="0" w:hanging="720" w:firstLineChars="-1"/>
      <w:textDirection w:val="btLr"/>
      <w:textAlignment w:val="top"/>
      <w:outlineLvl w:val="0"/>
    </w:pPr>
    <w:rPr>
      <w:color w:val="00000a"/>
      <w:w w:val="100"/>
      <w:kern w:val="1"/>
      <w:position w:val="-1"/>
      <w:sz w:val="20"/>
      <w:szCs w:val="20"/>
      <w:effect w:val="none"/>
      <w:vertAlign w:val="baseline"/>
      <w:cs w:val="0"/>
      <w:em w:val="none"/>
      <w:lang w:bidi="it-IT" w:eastAsia="it-IT" w:val="it-IT"/>
    </w:rPr>
  </w:style>
  <w:style w:type="paragraph" w:styleId="Text1">
    <w:name w:val="Text 1"/>
    <w:basedOn w:val="Normale"/>
    <w:next w:val="Text1"/>
    <w:autoRedefine w:val="0"/>
    <w:hidden w:val="0"/>
    <w:qFormat w:val="0"/>
    <w:pPr>
      <w:suppressAutoHyphens w:val="0"/>
      <w:spacing w:after="120" w:before="120" w:line="1" w:lineRule="atLeast"/>
      <w:ind w:left="850" w:right="0" w:leftChars="-1" w:rightChars="0" w:firstLine="0" w:firstLineChars="-1"/>
      <w:textDirection w:val="btLr"/>
      <w:textAlignment w:val="top"/>
      <w:outlineLvl w:val="0"/>
    </w:pPr>
    <w:rPr>
      <w:color w:val="00000a"/>
      <w:w w:val="100"/>
      <w:kern w:val="1"/>
      <w:position w:val="-1"/>
      <w:sz w:val="24"/>
      <w:szCs w:val="22"/>
      <w:effect w:val="none"/>
      <w:vertAlign w:val="baseline"/>
      <w:cs w:val="0"/>
      <w:em w:val="none"/>
      <w:lang w:bidi="it-IT" w:eastAsia="it-IT" w:val="it-IT"/>
    </w:rPr>
  </w:style>
  <w:style w:type="paragraph" w:styleId="NormalLeft">
    <w:name w:val="Normal Left"/>
    <w:basedOn w:val="Normale"/>
    <w:next w:val="NormalLeft"/>
    <w:autoRedefine w:val="0"/>
    <w:hidden w:val="0"/>
    <w:qFormat w:val="0"/>
    <w:pPr>
      <w:suppressAutoHyphens w:val="0"/>
      <w:spacing w:after="120" w:before="120" w:line="1" w:lineRule="atLeast"/>
      <w:ind w:leftChars="-1" w:rightChars="0" w:firstLineChars="-1"/>
      <w:jc w:val="left"/>
      <w:textDirection w:val="btLr"/>
      <w:textAlignment w:val="top"/>
      <w:outlineLvl w:val="0"/>
    </w:pPr>
    <w:rPr>
      <w:color w:val="00000a"/>
      <w:w w:val="100"/>
      <w:kern w:val="1"/>
      <w:position w:val="-1"/>
      <w:sz w:val="24"/>
      <w:szCs w:val="22"/>
      <w:effect w:val="none"/>
      <w:vertAlign w:val="baseline"/>
      <w:cs w:val="0"/>
      <w:em w:val="none"/>
      <w:lang w:bidi="it-IT" w:eastAsia="it-IT" w:val="it-IT"/>
    </w:rPr>
  </w:style>
  <w:style w:type="paragraph" w:styleId="Tiret0">
    <w:name w:val="Tiret 0"/>
    <w:basedOn w:val="Normale"/>
    <w:next w:val="Tiret0"/>
    <w:autoRedefine w:val="0"/>
    <w:hidden w:val="0"/>
    <w:qFormat w:val="0"/>
    <w:pPr>
      <w:suppressAutoHyphens w:val="0"/>
      <w:spacing w:after="120" w:before="120" w:line="1" w:lineRule="atLeast"/>
      <w:ind w:leftChars="-1" w:rightChars="0" w:firstLineChars="-1"/>
      <w:textDirection w:val="btLr"/>
      <w:textAlignment w:val="top"/>
      <w:outlineLvl w:val="0"/>
    </w:pPr>
    <w:rPr>
      <w:color w:val="00000a"/>
      <w:w w:val="100"/>
      <w:kern w:val="1"/>
      <w:position w:val="-1"/>
      <w:sz w:val="24"/>
      <w:szCs w:val="22"/>
      <w:effect w:val="none"/>
      <w:vertAlign w:val="baseline"/>
      <w:cs w:val="0"/>
      <w:em w:val="none"/>
      <w:lang w:bidi="it-IT" w:eastAsia="it-IT" w:val="it-IT"/>
    </w:rPr>
  </w:style>
  <w:style w:type="paragraph" w:styleId="Tiret1">
    <w:name w:val="Tiret 1"/>
    <w:basedOn w:val="Normale"/>
    <w:next w:val="Tiret1"/>
    <w:autoRedefine w:val="0"/>
    <w:hidden w:val="0"/>
    <w:qFormat w:val="0"/>
    <w:pPr>
      <w:suppressAutoHyphens w:val="0"/>
      <w:spacing w:after="120" w:before="120" w:line="1" w:lineRule="atLeast"/>
      <w:ind w:leftChars="-1" w:rightChars="0" w:firstLineChars="-1"/>
      <w:textDirection w:val="btLr"/>
      <w:textAlignment w:val="top"/>
      <w:outlineLvl w:val="0"/>
    </w:pPr>
    <w:rPr>
      <w:color w:val="00000a"/>
      <w:w w:val="100"/>
      <w:kern w:val="1"/>
      <w:position w:val="-1"/>
      <w:sz w:val="24"/>
      <w:szCs w:val="22"/>
      <w:effect w:val="none"/>
      <w:vertAlign w:val="baseline"/>
      <w:cs w:val="0"/>
      <w:em w:val="none"/>
      <w:lang w:bidi="it-IT" w:eastAsia="it-IT" w:val="it-IT"/>
    </w:rPr>
  </w:style>
  <w:style w:type="paragraph" w:styleId="NumPar1">
    <w:name w:val="NumPar 1"/>
    <w:basedOn w:val="Normale"/>
    <w:next w:val="NumPar1"/>
    <w:autoRedefine w:val="0"/>
    <w:hidden w:val="0"/>
    <w:qFormat w:val="0"/>
    <w:pPr>
      <w:suppressAutoHyphens w:val="0"/>
      <w:spacing w:after="120" w:before="120" w:line="1" w:lineRule="atLeast"/>
      <w:ind w:leftChars="-1" w:rightChars="0" w:firstLineChars="-1"/>
      <w:textDirection w:val="btLr"/>
      <w:textAlignment w:val="top"/>
      <w:outlineLvl w:val="0"/>
    </w:pPr>
    <w:rPr>
      <w:color w:val="00000a"/>
      <w:w w:val="100"/>
      <w:kern w:val="1"/>
      <w:position w:val="-1"/>
      <w:sz w:val="24"/>
      <w:szCs w:val="22"/>
      <w:effect w:val="none"/>
      <w:vertAlign w:val="baseline"/>
      <w:cs w:val="0"/>
      <w:em w:val="none"/>
      <w:lang w:bidi="it-IT" w:eastAsia="it-IT" w:val="it-IT"/>
    </w:rPr>
  </w:style>
  <w:style w:type="paragraph" w:styleId="NumPar2">
    <w:name w:val="NumPar 2"/>
    <w:basedOn w:val="Normale"/>
    <w:next w:val="NumPar2"/>
    <w:autoRedefine w:val="0"/>
    <w:hidden w:val="0"/>
    <w:qFormat w:val="0"/>
    <w:pPr>
      <w:suppressAutoHyphens w:val="0"/>
      <w:spacing w:after="120" w:before="120" w:line="1" w:lineRule="atLeast"/>
      <w:ind w:leftChars="-1" w:rightChars="0" w:firstLineChars="-1"/>
      <w:textDirection w:val="btLr"/>
      <w:textAlignment w:val="top"/>
      <w:outlineLvl w:val="0"/>
    </w:pPr>
    <w:rPr>
      <w:color w:val="00000a"/>
      <w:w w:val="100"/>
      <w:kern w:val="1"/>
      <w:position w:val="-1"/>
      <w:sz w:val="24"/>
      <w:szCs w:val="22"/>
      <w:effect w:val="none"/>
      <w:vertAlign w:val="baseline"/>
      <w:cs w:val="0"/>
      <w:em w:val="none"/>
      <w:lang w:bidi="it-IT" w:eastAsia="it-IT" w:val="it-IT"/>
    </w:rPr>
  </w:style>
  <w:style w:type="paragraph" w:styleId="NumPar3">
    <w:name w:val="NumPar 3"/>
    <w:basedOn w:val="Normale"/>
    <w:next w:val="NumPar3"/>
    <w:autoRedefine w:val="0"/>
    <w:hidden w:val="0"/>
    <w:qFormat w:val="0"/>
    <w:pPr>
      <w:suppressAutoHyphens w:val="0"/>
      <w:spacing w:after="120" w:before="120" w:line="1" w:lineRule="atLeast"/>
      <w:ind w:leftChars="-1" w:rightChars="0" w:firstLineChars="-1"/>
      <w:textDirection w:val="btLr"/>
      <w:textAlignment w:val="top"/>
      <w:outlineLvl w:val="0"/>
    </w:pPr>
    <w:rPr>
      <w:color w:val="00000a"/>
      <w:w w:val="100"/>
      <w:kern w:val="1"/>
      <w:position w:val="-1"/>
      <w:sz w:val="24"/>
      <w:szCs w:val="22"/>
      <w:effect w:val="none"/>
      <w:vertAlign w:val="baseline"/>
      <w:cs w:val="0"/>
      <w:em w:val="none"/>
      <w:lang w:bidi="it-IT" w:eastAsia="it-IT" w:val="it-IT"/>
    </w:rPr>
  </w:style>
  <w:style w:type="paragraph" w:styleId="NumPar4">
    <w:name w:val="NumPar 4"/>
    <w:basedOn w:val="Normale"/>
    <w:next w:val="NumPar4"/>
    <w:autoRedefine w:val="0"/>
    <w:hidden w:val="0"/>
    <w:qFormat w:val="0"/>
    <w:pPr>
      <w:suppressAutoHyphens w:val="0"/>
      <w:spacing w:after="120" w:before="120" w:line="1" w:lineRule="atLeast"/>
      <w:ind w:leftChars="-1" w:rightChars="0" w:firstLineChars="-1"/>
      <w:textDirection w:val="btLr"/>
      <w:textAlignment w:val="top"/>
      <w:outlineLvl w:val="0"/>
    </w:pPr>
    <w:rPr>
      <w:color w:val="00000a"/>
      <w:w w:val="100"/>
      <w:kern w:val="1"/>
      <w:position w:val="-1"/>
      <w:sz w:val="24"/>
      <w:szCs w:val="22"/>
      <w:effect w:val="none"/>
      <w:vertAlign w:val="baseline"/>
      <w:cs w:val="0"/>
      <w:em w:val="none"/>
      <w:lang w:bidi="it-IT" w:eastAsia="it-IT" w:val="it-IT"/>
    </w:rPr>
  </w:style>
  <w:style w:type="paragraph" w:styleId="ChapterTitle">
    <w:name w:val="ChapterTitle"/>
    <w:basedOn w:val="Normale"/>
    <w:next w:val="ChapterTitle"/>
    <w:autoRedefine w:val="0"/>
    <w:hidden w:val="0"/>
    <w:qFormat w:val="0"/>
    <w:pPr>
      <w:keepNext w:val="1"/>
      <w:suppressAutoHyphens w:val="0"/>
      <w:spacing w:after="360" w:before="120" w:line="1" w:lineRule="atLeast"/>
      <w:ind w:leftChars="-1" w:rightChars="0" w:firstLineChars="-1"/>
      <w:jc w:val="center"/>
      <w:textDirection w:val="btLr"/>
      <w:textAlignment w:val="top"/>
      <w:outlineLvl w:val="0"/>
    </w:pPr>
    <w:rPr>
      <w:b w:val="1"/>
      <w:color w:val="00000a"/>
      <w:w w:val="100"/>
      <w:kern w:val="1"/>
      <w:position w:val="-1"/>
      <w:sz w:val="32"/>
      <w:szCs w:val="22"/>
      <w:effect w:val="none"/>
      <w:vertAlign w:val="baseline"/>
      <w:cs w:val="0"/>
      <w:em w:val="none"/>
      <w:lang w:bidi="it-IT" w:eastAsia="it-IT" w:val="it-IT"/>
    </w:rPr>
  </w:style>
  <w:style w:type="paragraph" w:styleId="SectionTitle">
    <w:name w:val="SectionTitle"/>
    <w:basedOn w:val="Normale"/>
    <w:next w:val="SectionTitle"/>
    <w:autoRedefine w:val="0"/>
    <w:hidden w:val="0"/>
    <w:qFormat w:val="0"/>
    <w:pPr>
      <w:keepNext w:val="1"/>
      <w:suppressAutoHyphens w:val="0"/>
      <w:spacing w:after="360" w:before="120" w:line="1" w:lineRule="atLeast"/>
      <w:ind w:leftChars="-1" w:rightChars="0" w:firstLineChars="-1"/>
      <w:jc w:val="center"/>
      <w:textDirection w:val="btLr"/>
      <w:textAlignment w:val="top"/>
      <w:outlineLvl w:val="0"/>
    </w:pPr>
    <w:rPr>
      <w:b w:val="1"/>
      <w:smallCaps w:val="1"/>
      <w:color w:val="00000a"/>
      <w:w w:val="100"/>
      <w:kern w:val="1"/>
      <w:position w:val="-1"/>
      <w:sz w:val="28"/>
      <w:szCs w:val="22"/>
      <w:effect w:val="none"/>
      <w:vertAlign w:val="baseline"/>
      <w:cs w:val="0"/>
      <w:em w:val="none"/>
      <w:lang w:bidi="it-IT" w:eastAsia="it-IT" w:val="it-IT"/>
    </w:rPr>
  </w:style>
  <w:style w:type="paragraph" w:styleId="Annexetitre">
    <w:name w:val="Annexe titre"/>
    <w:basedOn w:val="Normale"/>
    <w:next w:val="Annexetitre"/>
    <w:autoRedefine w:val="0"/>
    <w:hidden w:val="0"/>
    <w:qFormat w:val="0"/>
    <w:pPr>
      <w:suppressAutoHyphens w:val="0"/>
      <w:spacing w:after="120" w:before="120" w:line="1" w:lineRule="atLeast"/>
      <w:ind w:leftChars="-1" w:rightChars="0" w:firstLineChars="-1"/>
      <w:jc w:val="center"/>
      <w:textDirection w:val="btLr"/>
      <w:textAlignment w:val="top"/>
      <w:outlineLvl w:val="0"/>
    </w:pPr>
    <w:rPr>
      <w:b w:val="1"/>
      <w:color w:val="00000a"/>
      <w:w w:val="100"/>
      <w:kern w:val="1"/>
      <w:position w:val="-1"/>
      <w:sz w:val="24"/>
      <w:szCs w:val="22"/>
      <w:u w:val="single"/>
      <w:effect w:val="none"/>
      <w:vertAlign w:val="baseline"/>
      <w:cs w:val="0"/>
      <w:em w:val="none"/>
      <w:lang w:bidi="it-IT" w:eastAsia="it-IT" w:val="it-IT"/>
    </w:rPr>
  </w:style>
  <w:style w:type="paragraph" w:styleId="Titrearticle">
    <w:name w:val="Titre article"/>
    <w:basedOn w:val="Normale"/>
    <w:next w:val="Titrearticle"/>
    <w:autoRedefine w:val="0"/>
    <w:hidden w:val="0"/>
    <w:qFormat w:val="0"/>
    <w:pPr>
      <w:keepNext w:val="1"/>
      <w:suppressAutoHyphens w:val="0"/>
      <w:spacing w:after="120" w:before="360" w:line="1" w:lineRule="atLeast"/>
      <w:ind w:leftChars="-1" w:rightChars="0" w:firstLineChars="-1"/>
      <w:jc w:val="center"/>
      <w:textDirection w:val="btLr"/>
      <w:textAlignment w:val="top"/>
      <w:outlineLvl w:val="0"/>
    </w:pPr>
    <w:rPr>
      <w:i w:val="1"/>
      <w:color w:val="00000a"/>
      <w:w w:val="100"/>
      <w:kern w:val="1"/>
      <w:position w:val="-1"/>
      <w:sz w:val="24"/>
      <w:szCs w:val="22"/>
      <w:effect w:val="none"/>
      <w:vertAlign w:val="baseline"/>
      <w:cs w:val="0"/>
      <w:em w:val="none"/>
      <w:lang w:bidi="it-IT" w:eastAsia="it-IT" w:val="it-IT"/>
    </w:rPr>
  </w:style>
  <w:style w:type="paragraph" w:styleId="Intestazione">
    <w:name w:val="Intestazione"/>
    <w:basedOn w:val="Normale"/>
    <w:next w:val="Intestazione"/>
    <w:autoRedefine w:val="0"/>
    <w:hidden w:val="0"/>
    <w:qFormat w:val="0"/>
    <w:pPr>
      <w:tabs>
        <w:tab w:val="center" w:leader="none" w:pos="4819"/>
        <w:tab w:val="right" w:leader="none" w:pos="9638"/>
      </w:tabs>
      <w:suppressAutoHyphens w:val="0"/>
      <w:spacing w:after="0" w:before="0" w:line="1" w:lineRule="atLeast"/>
      <w:ind w:leftChars="-1" w:rightChars="0" w:firstLineChars="-1"/>
      <w:textDirection w:val="btLr"/>
      <w:textAlignment w:val="top"/>
      <w:outlineLvl w:val="0"/>
    </w:pPr>
    <w:rPr>
      <w:color w:val="00000a"/>
      <w:w w:val="100"/>
      <w:kern w:val="1"/>
      <w:position w:val="-1"/>
      <w:sz w:val="24"/>
      <w:szCs w:val="22"/>
      <w:effect w:val="none"/>
      <w:vertAlign w:val="baseline"/>
      <w:cs w:val="0"/>
      <w:em w:val="none"/>
      <w:lang w:bidi="it-IT" w:eastAsia="it-IT" w:val="it-IT"/>
    </w:rPr>
  </w:style>
  <w:style w:type="paragraph" w:styleId="ListParagraph">
    <w:name w:val="List Paragraph"/>
    <w:basedOn w:val="Normale"/>
    <w:next w:val="ListParagraph"/>
    <w:autoRedefine w:val="0"/>
    <w:hidden w:val="0"/>
    <w:qFormat w:val="0"/>
    <w:pPr>
      <w:suppressAutoHyphens w:val="0"/>
      <w:spacing w:after="120" w:before="120" w:line="1" w:lineRule="atLeast"/>
      <w:ind w:left="720" w:right="0" w:leftChars="-1" w:rightChars="0" w:firstLine="0" w:firstLineChars="-1"/>
      <w:contextualSpacing w:val="1"/>
      <w:textDirection w:val="btLr"/>
      <w:textAlignment w:val="top"/>
      <w:outlineLvl w:val="0"/>
    </w:pPr>
    <w:rPr>
      <w:color w:val="00000a"/>
      <w:w w:val="100"/>
      <w:kern w:val="1"/>
      <w:position w:val="-1"/>
      <w:sz w:val="24"/>
      <w:szCs w:val="22"/>
      <w:effect w:val="none"/>
      <w:vertAlign w:val="baseline"/>
      <w:cs w:val="0"/>
      <w:em w:val="none"/>
      <w:lang w:bidi="it-IT" w:eastAsia="it-IT" w:val="it-IT"/>
    </w:rPr>
  </w:style>
  <w:style w:type="paragraph" w:styleId="BalloonText">
    <w:name w:val="Balloon Text"/>
    <w:basedOn w:val="Normale"/>
    <w:next w:val="BalloonText"/>
    <w:autoRedefine w:val="0"/>
    <w:hidden w:val="0"/>
    <w:qFormat w:val="0"/>
    <w:pPr>
      <w:suppressAutoHyphens w:val="0"/>
      <w:spacing w:after="0" w:before="0" w:line="1" w:lineRule="atLeast"/>
      <w:ind w:leftChars="-1" w:rightChars="0" w:firstLineChars="-1"/>
      <w:textDirection w:val="btLr"/>
      <w:textAlignment w:val="top"/>
      <w:outlineLvl w:val="0"/>
    </w:pPr>
    <w:rPr>
      <w:rFonts w:ascii="Tahoma" w:cs="Tahoma" w:eastAsia="Calibri" w:hAnsi="Tahoma"/>
      <w:color w:val="00000a"/>
      <w:w w:val="100"/>
      <w:kern w:val="1"/>
      <w:position w:val="-1"/>
      <w:sz w:val="16"/>
      <w:szCs w:val="16"/>
      <w:effect w:val="none"/>
      <w:vertAlign w:val="baseline"/>
      <w:cs w:val="0"/>
      <w:em w:val="none"/>
      <w:lang w:bidi="it-IT" w:eastAsia="it-IT" w:val="it-IT"/>
    </w:rPr>
  </w:style>
  <w:style w:type="paragraph" w:styleId="Normal(Web)">
    <w:name w:val="Normal (Web)"/>
    <w:basedOn w:val="Normale"/>
    <w:next w:val="Normal(Web)"/>
    <w:autoRedefine w:val="0"/>
    <w:hidden w:val="0"/>
    <w:qFormat w:val="0"/>
    <w:pPr>
      <w:suppressAutoHyphens w:val="0"/>
      <w:spacing w:after="280" w:before="280" w:line="1" w:lineRule="atLeast"/>
      <w:ind w:leftChars="-1" w:rightChars="0" w:firstLineChars="-1"/>
      <w:jc w:val="left"/>
      <w:textDirection w:val="btLr"/>
      <w:textAlignment w:val="top"/>
      <w:outlineLvl w:val="0"/>
    </w:pPr>
    <w:rPr>
      <w:color w:val="00000a"/>
      <w:w w:val="100"/>
      <w:kern w:val="1"/>
      <w:position w:val="-1"/>
      <w:sz w:val="24"/>
      <w:szCs w:val="24"/>
      <w:effect w:val="none"/>
      <w:vertAlign w:val="baseline"/>
      <w:cs w:val="0"/>
      <w:em w:val="none"/>
      <w:lang w:bidi="ar-SA" w:eastAsia="it-IT" w:val="it-IT"/>
    </w:rPr>
  </w:style>
  <w:style w:type="paragraph" w:styleId="Testonotaapièdipagina">
    <w:name w:val="Testo nota a piè di pagina"/>
    <w:basedOn w:val="Normale"/>
    <w:next w:val="Testonotaapièdipagina"/>
    <w:autoRedefine w:val="0"/>
    <w:hidden w:val="0"/>
    <w:qFormat w:val="0"/>
    <w:pPr>
      <w:suppressAutoHyphens w:val="0"/>
      <w:spacing w:after="120" w:before="120" w:line="1" w:lineRule="atLeast"/>
      <w:ind w:leftChars="-1" w:rightChars="0" w:firstLineChars="-1"/>
      <w:textDirection w:val="btLr"/>
      <w:textAlignment w:val="top"/>
      <w:outlineLvl w:val="0"/>
    </w:pPr>
    <w:rPr>
      <w:color w:val="00000a"/>
      <w:w w:val="100"/>
      <w:kern w:val="1"/>
      <w:position w:val="-1"/>
      <w:sz w:val="24"/>
      <w:szCs w:val="22"/>
      <w:effect w:val="none"/>
      <w:vertAlign w:val="baseline"/>
      <w:cs w:val="0"/>
      <w:em w:val="none"/>
      <w:lang w:bidi="it-IT" w:eastAsia="it-IT" w:val="it-IT"/>
    </w:rPr>
  </w:style>
  <w:style w:type="paragraph" w:styleId="Contenutotabella">
    <w:name w:val="Contenuto tabella"/>
    <w:basedOn w:val="Normale"/>
    <w:next w:val="Contenutotabella"/>
    <w:autoRedefine w:val="0"/>
    <w:hidden w:val="0"/>
    <w:qFormat w:val="0"/>
    <w:pPr>
      <w:suppressAutoHyphens w:val="0"/>
      <w:spacing w:after="120" w:before="120" w:line="1" w:lineRule="atLeast"/>
      <w:ind w:leftChars="-1" w:rightChars="0" w:firstLineChars="-1"/>
      <w:textDirection w:val="btLr"/>
      <w:textAlignment w:val="top"/>
      <w:outlineLvl w:val="0"/>
    </w:pPr>
    <w:rPr>
      <w:color w:val="00000a"/>
      <w:w w:val="100"/>
      <w:kern w:val="1"/>
      <w:position w:val="-1"/>
      <w:sz w:val="24"/>
      <w:szCs w:val="22"/>
      <w:effect w:val="none"/>
      <w:vertAlign w:val="baseline"/>
      <w:cs w:val="0"/>
      <w:em w:val="none"/>
      <w:lang w:bidi="it-IT" w:eastAsia="it-IT" w:val="it-IT"/>
    </w:rPr>
  </w:style>
  <w:style w:type="paragraph" w:styleId="Titolotabella">
    <w:name w:val="Titolo tabella"/>
    <w:basedOn w:val="Contenutotabella"/>
    <w:next w:val="Titolotabella"/>
    <w:autoRedefine w:val="0"/>
    <w:hidden w:val="0"/>
    <w:qFormat w:val="0"/>
    <w:pPr>
      <w:suppressAutoHyphens w:val="0"/>
      <w:spacing w:after="120" w:before="120" w:line="1" w:lineRule="atLeast"/>
      <w:ind w:leftChars="-1" w:rightChars="0" w:firstLineChars="-1"/>
      <w:textDirection w:val="btLr"/>
      <w:textAlignment w:val="top"/>
      <w:outlineLvl w:val="0"/>
    </w:pPr>
    <w:rPr>
      <w:color w:val="00000a"/>
      <w:w w:val="100"/>
      <w:kern w:val="1"/>
      <w:position w:val="-1"/>
      <w:sz w:val="24"/>
      <w:szCs w:val="22"/>
      <w:effect w:val="none"/>
      <w:vertAlign w:val="baseline"/>
      <w:cs w:val="0"/>
      <w:em w:val="none"/>
      <w:lang w:bidi="it-IT" w:eastAsia="it-IT" w:val="it-IT"/>
    </w:rPr>
  </w:style>
  <w:style w:type="paragraph" w:styleId="western">
    <w:name w:val="western"/>
    <w:basedOn w:val="Normale"/>
    <w:next w:val="western"/>
    <w:autoRedefine w:val="0"/>
    <w:hidden w:val="0"/>
    <w:qFormat w:val="0"/>
    <w:pPr>
      <w:suppressAutoHyphens w:val="1"/>
      <w:spacing w:after="142" w:before="100" w:beforeAutospacing="1" w:line="288" w:lineRule="auto"/>
      <w:ind w:leftChars="-1" w:rightChars="0" w:firstLineChars="-1"/>
      <w:textDirection w:val="btLr"/>
      <w:textAlignment w:val="top"/>
      <w:outlineLvl w:val="0"/>
    </w:pPr>
    <w:rPr>
      <w:color w:val="auto"/>
      <w:w w:val="100"/>
      <w:kern w:val="0"/>
      <w:position w:val="-1"/>
      <w:sz w:val="24"/>
      <w:szCs w:val="24"/>
      <w:effect w:val="none"/>
      <w:vertAlign w:val="baseline"/>
      <w:cs w:val="0"/>
      <w:em w:val="none"/>
      <w:lang w:bidi="ar-SA" w:eastAsia="it-IT" w:val="it-IT"/>
    </w:rPr>
  </w:style>
  <w:style w:type="character" w:styleId="small">
    <w:name w:val="small"/>
    <w:basedOn w:val="Car.predefinitoparagrafo"/>
    <w:next w:val="small"/>
    <w:autoRedefine w:val="0"/>
    <w:hidden w:val="0"/>
    <w:qFormat w:val="0"/>
    <w:rPr>
      <w:w w:val="100"/>
      <w:position w:val="-1"/>
      <w:effect w:val="none"/>
      <w:vertAlign w:val="baseline"/>
      <w:cs w:val="0"/>
      <w:em w:val="none"/>
      <w:lang/>
    </w:rPr>
  </w:style>
  <w:style w:type="paragraph" w:styleId="Testofumetto">
    <w:name w:val="Testo fumetto"/>
    <w:basedOn w:val="Normale"/>
    <w:next w:val="Testofumetto"/>
    <w:autoRedefine w:val="0"/>
    <w:hidden w:val="0"/>
    <w:qFormat w:val="1"/>
    <w:pPr>
      <w:suppressAutoHyphens w:val="0"/>
      <w:spacing w:after="0" w:before="0" w:line="1" w:lineRule="atLeast"/>
      <w:ind w:leftChars="-1" w:rightChars="0" w:firstLineChars="-1"/>
      <w:textDirection w:val="btLr"/>
      <w:textAlignment w:val="top"/>
      <w:outlineLvl w:val="0"/>
    </w:pPr>
    <w:rPr>
      <w:rFonts w:ascii="Tahoma" w:cs="Tahoma" w:eastAsia="Calibri" w:hAnsi="Tahoma"/>
      <w:color w:val="00000a"/>
      <w:w w:val="100"/>
      <w:kern w:val="1"/>
      <w:position w:val="-1"/>
      <w:sz w:val="16"/>
      <w:szCs w:val="16"/>
      <w:effect w:val="none"/>
      <w:vertAlign w:val="baseline"/>
      <w:cs w:val="0"/>
      <w:em w:val="none"/>
      <w:lang w:bidi="it-IT" w:eastAsia="it-IT" w:val="it-IT"/>
    </w:rPr>
  </w:style>
  <w:style w:type="character" w:styleId="TestofumettoCarattere1">
    <w:name w:val="Testo fumetto Carattere1"/>
    <w:next w:val="TestofumettoCarattere1"/>
    <w:autoRedefine w:val="0"/>
    <w:hidden w:val="0"/>
    <w:qFormat w:val="0"/>
    <w:rPr>
      <w:rFonts w:ascii="Tahoma" w:cs="Tahoma" w:eastAsia="Calibri" w:hAnsi="Tahoma"/>
      <w:color w:val="00000a"/>
      <w:w w:val="100"/>
      <w:kern w:val="1"/>
      <w:position w:val="-1"/>
      <w:sz w:val="16"/>
      <w:szCs w:val="16"/>
      <w:effect w:val="none"/>
      <w:vertAlign w:val="baseline"/>
      <w:cs w:val="0"/>
      <w:em w:val="none"/>
      <w:lang w:bidi="it-IT"/>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93.0" w:type="dxa"/>
        <w:bottom w:w="0.0" w:type="dxa"/>
        <w:right w:w="108.0" w:type="dxa"/>
      </w:tblCellMar>
    </w:tblPr>
  </w:style>
  <w:style w:type="table" w:styleId="Table2">
    <w:basedOn w:val="TableNormal"/>
    <w:tblPr>
      <w:tblStyleRowBandSize w:val="1"/>
      <w:tblStyleColBandSize w:val="1"/>
      <w:tblCellMar>
        <w:top w:w="0.0" w:type="dxa"/>
        <w:left w:w="93.0" w:type="dxa"/>
        <w:bottom w:w="0.0" w:type="dxa"/>
        <w:right w:w="108.0" w:type="dxa"/>
      </w:tblCellMar>
    </w:tblPr>
  </w:style>
  <w:style w:type="table" w:styleId="Table3">
    <w:basedOn w:val="TableNormal"/>
    <w:tblPr>
      <w:tblStyleRowBandSize w:val="1"/>
      <w:tblStyleColBandSize w:val="1"/>
      <w:tblCellMar>
        <w:top w:w="0.0" w:type="dxa"/>
        <w:left w:w="93.0" w:type="dxa"/>
        <w:bottom w:w="0.0" w:type="dxa"/>
        <w:right w:w="108.0" w:type="dxa"/>
      </w:tblCellMar>
    </w:tblPr>
  </w:style>
  <w:style w:type="table" w:styleId="Table4">
    <w:basedOn w:val="TableNormal"/>
    <w:tblPr>
      <w:tblStyleRowBandSize w:val="1"/>
      <w:tblStyleColBandSize w:val="1"/>
      <w:tblCellMar>
        <w:top w:w="0.0" w:type="dxa"/>
        <w:left w:w="93.0" w:type="dxa"/>
        <w:bottom w:w="0.0" w:type="dxa"/>
        <w:right w:w="108.0" w:type="dxa"/>
      </w:tblCellMar>
    </w:tblPr>
  </w:style>
  <w:style w:type="table" w:styleId="Table5">
    <w:basedOn w:val="TableNormal"/>
    <w:tblPr>
      <w:tblStyleRowBandSize w:val="1"/>
      <w:tblStyleColBandSize w:val="1"/>
      <w:tblCellMar>
        <w:top w:w="0.0" w:type="dxa"/>
        <w:left w:w="93.0" w:type="dxa"/>
        <w:bottom w:w="0.0" w:type="dxa"/>
        <w:right w:w="108.0" w:type="dxa"/>
      </w:tblCellMar>
    </w:tblPr>
  </w:style>
  <w:style w:type="table" w:styleId="Table6">
    <w:basedOn w:val="TableNormal"/>
    <w:tblPr>
      <w:tblStyleRowBandSize w:val="1"/>
      <w:tblStyleColBandSize w:val="1"/>
      <w:tblCellMar>
        <w:top w:w="0.0" w:type="dxa"/>
        <w:left w:w="93.0" w:type="dxa"/>
        <w:bottom w:w="0.0" w:type="dxa"/>
        <w:right w:w="108.0" w:type="dxa"/>
      </w:tblCellMar>
    </w:tblPr>
  </w:style>
  <w:style w:type="table" w:styleId="Table7">
    <w:basedOn w:val="TableNormal"/>
    <w:tblPr>
      <w:tblStyleRowBandSize w:val="1"/>
      <w:tblStyleColBandSize w:val="1"/>
      <w:tblCellMar>
        <w:top w:w="0.0" w:type="dxa"/>
        <w:left w:w="93.0" w:type="dxa"/>
        <w:bottom w:w="0.0" w:type="dxa"/>
        <w:right w:w="108.0" w:type="dxa"/>
      </w:tblCellMar>
    </w:tblPr>
  </w:style>
  <w:style w:type="table" w:styleId="Table8">
    <w:basedOn w:val="TableNormal"/>
    <w:tblPr>
      <w:tblStyleRowBandSize w:val="1"/>
      <w:tblStyleColBandSize w:val="1"/>
      <w:tblCellMar>
        <w:top w:w="0.0" w:type="dxa"/>
        <w:left w:w="93.0" w:type="dxa"/>
        <w:bottom w:w="0.0" w:type="dxa"/>
        <w:right w:w="108.0" w:type="dxa"/>
      </w:tblCellMar>
    </w:tblPr>
  </w:style>
  <w:style w:type="table" w:styleId="Table9">
    <w:basedOn w:val="TableNormal"/>
    <w:tblPr>
      <w:tblStyleRowBandSize w:val="1"/>
      <w:tblStyleColBandSize w:val="1"/>
      <w:tblCellMar>
        <w:top w:w="0.0" w:type="dxa"/>
        <w:left w:w="93.0" w:type="dxa"/>
        <w:bottom w:w="0.0" w:type="dxa"/>
        <w:right w:w="108.0" w:type="dxa"/>
      </w:tblCellMar>
    </w:tblPr>
  </w:style>
  <w:style w:type="table" w:styleId="Table10">
    <w:basedOn w:val="TableNormal"/>
    <w:tblPr>
      <w:tblStyleRowBandSize w:val="1"/>
      <w:tblStyleColBandSize w:val="1"/>
      <w:tblCellMar>
        <w:top w:w="0.0" w:type="dxa"/>
        <w:left w:w="93.0" w:type="dxa"/>
        <w:bottom w:w="0.0" w:type="dxa"/>
        <w:right w:w="108.0" w:type="dxa"/>
      </w:tblCellMar>
    </w:tblPr>
  </w:style>
  <w:style w:type="table" w:styleId="Table11">
    <w:basedOn w:val="TableNormal"/>
    <w:tblPr>
      <w:tblStyleRowBandSize w:val="1"/>
      <w:tblStyleColBandSize w:val="1"/>
      <w:tblCellMar>
        <w:top w:w="0.0" w:type="dxa"/>
        <w:left w:w="93.0" w:type="dxa"/>
        <w:bottom w:w="0.0" w:type="dxa"/>
        <w:right w:w="108.0" w:type="dxa"/>
      </w:tblCellMar>
    </w:tblPr>
  </w:style>
  <w:style w:type="table" w:styleId="Table12">
    <w:basedOn w:val="TableNormal"/>
    <w:tblPr>
      <w:tblStyleRowBandSize w:val="1"/>
      <w:tblStyleColBandSize w:val="1"/>
      <w:tblCellMar>
        <w:top w:w="0.0" w:type="dxa"/>
        <w:left w:w="93.0" w:type="dxa"/>
        <w:bottom w:w="0.0" w:type="dxa"/>
        <w:right w:w="108.0" w:type="dxa"/>
      </w:tblCellMar>
    </w:tblPr>
  </w:style>
  <w:style w:type="table" w:styleId="Table13">
    <w:basedOn w:val="TableNormal"/>
    <w:tblPr>
      <w:tblStyleRowBandSize w:val="1"/>
      <w:tblStyleColBandSize w:val="1"/>
      <w:tblCellMar>
        <w:top w:w="0.0" w:type="dxa"/>
        <w:left w:w="93.0" w:type="dxa"/>
        <w:bottom w:w="0.0" w:type="dxa"/>
        <w:right w:w="108.0" w:type="dxa"/>
      </w:tblCellMar>
    </w:tblPr>
  </w:style>
  <w:style w:type="table" w:styleId="Table14">
    <w:basedOn w:val="TableNormal"/>
    <w:tblPr>
      <w:tblStyleRowBandSize w:val="1"/>
      <w:tblStyleColBandSize w:val="1"/>
      <w:tblCellMar>
        <w:top w:w="0.0" w:type="dxa"/>
        <w:left w:w="88.0" w:type="dxa"/>
        <w:bottom w:w="0.0" w:type="dxa"/>
        <w:right w:w="108.0" w:type="dxa"/>
      </w:tblCellMar>
    </w:tblPr>
  </w:style>
  <w:style w:type="table" w:styleId="Table15">
    <w:basedOn w:val="TableNormal"/>
    <w:tblPr>
      <w:tblStyleRowBandSize w:val="1"/>
      <w:tblStyleColBandSize w:val="1"/>
      <w:tblCellMar>
        <w:top w:w="0.0" w:type="dxa"/>
        <w:left w:w="93.0" w:type="dxa"/>
        <w:bottom w:w="0.0" w:type="dxa"/>
        <w:right w:w="108.0" w:type="dxa"/>
      </w:tblCellMar>
    </w:tblPr>
  </w:style>
  <w:style w:type="table" w:styleId="Table16">
    <w:basedOn w:val="TableNormal"/>
    <w:tblPr>
      <w:tblStyleRowBandSize w:val="1"/>
      <w:tblStyleColBandSize w:val="1"/>
      <w:tblCellMar>
        <w:top w:w="0.0" w:type="dxa"/>
        <w:left w:w="93.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www.bosettiegatti.eu/info/norme/statali/2011_0159.htm#092" TargetMode="External"/><Relationship Id="rId10" Type="http://schemas.openxmlformats.org/officeDocument/2006/relationships/hyperlink" Target="http://www.bosettiegatti.eu/info/norme/statali/2011_0159.htm#088" TargetMode="External"/><Relationship Id="rId13" Type="http://schemas.openxmlformats.org/officeDocument/2006/relationships/hyperlink" Target="http://www.bosettiegatti.eu/info/norme/statali/2008_0081.htm#014" TargetMode="External"/><Relationship Id="rId12" Type="http://schemas.openxmlformats.org/officeDocument/2006/relationships/hyperlink" Target="http://www.bosettiegatti.eu/info/norme/statali/2001_0231.htm#09"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bosettiegatti.eu/info/norme/statali/2011_0159.htm#084" TargetMode="External"/><Relationship Id="rId15" Type="http://schemas.openxmlformats.org/officeDocument/2006/relationships/hyperlink" Target="http://www.bosettiegatti.eu/info/norme/statali/codicepenale.htm#317" TargetMode="External"/><Relationship Id="rId14" Type="http://schemas.openxmlformats.org/officeDocument/2006/relationships/hyperlink" Target="http://www.bosettiegatti.eu/info/norme/statali/1999_0068.htm#17" TargetMode="External"/><Relationship Id="rId17" Type="http://schemas.openxmlformats.org/officeDocument/2006/relationships/hyperlink" Target="http://www.bosettiegatti.eu/info/norme/statali/codicecivile.htm#2359" TargetMode="External"/><Relationship Id="rId16" Type="http://schemas.openxmlformats.org/officeDocument/2006/relationships/hyperlink" Target="http://www.bosettiegatti.eu/info/norme/statali/codicepenale.htm#629" TargetMode="External"/><Relationship Id="rId5" Type="http://schemas.openxmlformats.org/officeDocument/2006/relationships/numbering" Target="numbering.xml"/><Relationship Id="rId6" Type="http://schemas.openxmlformats.org/officeDocument/2006/relationships/styles" Target="styles.xml"/><Relationship Id="rId18" Type="http://schemas.openxmlformats.org/officeDocument/2006/relationships/footer" Target="footer1.xml"/><Relationship Id="rId7" Type="http://schemas.openxmlformats.org/officeDocument/2006/relationships/customXml" Target="../customXML/item1.xml"/><Relationship Id="rId8" Type="http://schemas.openxmlformats.org/officeDocument/2006/relationships/hyperlink" Target="http://www.bosettiegatti.eu/info/norme/statali/2011_0159.htm#067"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yR1F7D/8uPXmnLXz5OxQ2skJQ==">CgMxLjAyCGguZ2pkZ3hzMgloLjMwajB6bGwyCWguMWZvYjl0ZTIJaC4zem55c2g3OAByITE0Yk1KU0liSU1fa1h2QTdWSklWOGMtOFQtLXdKY1lWYQ==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2016-07-28T07:27:00Z</dcterms:created>
  <dc:creator>Ciaravola Pietro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3" name="AppVersion">
    <vt:lpstr>14.0000</vt:lpstr>
  </property>
  <property fmtid="{D5CDD505-2E9C-101B-9397-08002B2CF9AE}" pid="4" name="Company">
    <vt:lpstr>MIT</vt:lp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