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1" w:rsidRDefault="00230EE1" w:rsidP="00474172">
      <w:pPr>
        <w:jc w:val="center"/>
        <w:rPr>
          <w:b/>
          <w:sz w:val="28"/>
          <w:szCs w:val="28"/>
        </w:rPr>
      </w:pPr>
      <w:r w:rsidRPr="00230EE1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666875" cy="1116418"/>
            <wp:effectExtent l="0" t="0" r="0" b="7620"/>
            <wp:docPr id="1" name="Immagine 1" descr="C:\Users\Ivana\Desktop\FulgineaMente\logo e tessera\logo fulginea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FulgineaMente\logo e tessera\logo fulgineame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33" cy="11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DC" w:rsidRDefault="006763DC" w:rsidP="006763DC">
      <w:pPr>
        <w:spacing w:before="120" w:after="120" w:line="240" w:lineRule="auto"/>
        <w:jc w:val="center"/>
      </w:pPr>
      <w:r>
        <w:t>Associazione culturale</w:t>
      </w:r>
    </w:p>
    <w:p w:rsidR="006763DC" w:rsidRDefault="006763DC" w:rsidP="006763DC">
      <w:pPr>
        <w:spacing w:before="120" w:after="120" w:line="240" w:lineRule="auto"/>
        <w:jc w:val="center"/>
      </w:pPr>
      <w:r>
        <w:t>Via Isolabella, 06034 Foligno</w:t>
      </w:r>
      <w:r w:rsidRPr="006763DC">
        <w:t xml:space="preserve"> </w:t>
      </w:r>
    </w:p>
    <w:p w:rsidR="006763DC" w:rsidRDefault="006763DC" w:rsidP="006763DC">
      <w:pPr>
        <w:spacing w:before="120" w:after="120" w:line="240" w:lineRule="auto"/>
        <w:jc w:val="center"/>
      </w:pPr>
      <w:r>
        <w:t>Presidente Ivana Donati</w:t>
      </w:r>
    </w:p>
    <w:p w:rsidR="006763DC" w:rsidRDefault="006763DC" w:rsidP="006763DC">
      <w:pPr>
        <w:spacing w:before="120" w:after="120" w:line="240" w:lineRule="auto"/>
        <w:jc w:val="center"/>
      </w:pPr>
      <w:r>
        <w:t xml:space="preserve">e-mail: </w:t>
      </w:r>
      <w:hyperlink r:id="rId9" w:history="1">
        <w:r w:rsidRPr="000734B1">
          <w:rPr>
            <w:rStyle w:val="Collegamentoipertestuale"/>
          </w:rPr>
          <w:t>fulgineamente@gmail.com</w:t>
        </w:r>
      </w:hyperlink>
      <w:r>
        <w:t xml:space="preserve"> cell. 320 3029656</w:t>
      </w:r>
    </w:p>
    <w:p w:rsidR="006763DC" w:rsidRDefault="006763DC" w:rsidP="00474172">
      <w:pPr>
        <w:jc w:val="center"/>
        <w:rPr>
          <w:sz w:val="24"/>
          <w:szCs w:val="24"/>
        </w:rPr>
      </w:pPr>
    </w:p>
    <w:p w:rsidR="005D338D" w:rsidRPr="006763DC" w:rsidRDefault="00026785" w:rsidP="00474172">
      <w:pPr>
        <w:jc w:val="center"/>
        <w:rPr>
          <w:b/>
          <w:sz w:val="24"/>
          <w:szCs w:val="24"/>
        </w:rPr>
      </w:pPr>
      <w:r w:rsidRPr="006763DC">
        <w:rPr>
          <w:b/>
          <w:sz w:val="24"/>
          <w:szCs w:val="24"/>
        </w:rPr>
        <w:t xml:space="preserve">PROGETTO DI EDUCAZIONE ALLA </w:t>
      </w:r>
      <w:r w:rsidR="00474172" w:rsidRPr="006763DC">
        <w:rPr>
          <w:b/>
          <w:sz w:val="24"/>
          <w:szCs w:val="24"/>
        </w:rPr>
        <w:t>LETTURA</w:t>
      </w:r>
    </w:p>
    <w:p w:rsidR="00527FA0" w:rsidRPr="00230EE1" w:rsidRDefault="00527FA0" w:rsidP="00474172">
      <w:pPr>
        <w:jc w:val="center"/>
        <w:rPr>
          <w:sz w:val="24"/>
          <w:szCs w:val="24"/>
        </w:rPr>
      </w:pPr>
      <w:r w:rsidRPr="00230EE1">
        <w:rPr>
          <w:sz w:val="24"/>
          <w:szCs w:val="24"/>
        </w:rPr>
        <w:t>INCON</w:t>
      </w:r>
      <w:r w:rsidR="00230EE1" w:rsidRPr="00230EE1">
        <w:rPr>
          <w:sz w:val="24"/>
          <w:szCs w:val="24"/>
        </w:rPr>
        <w:t>TRI</w:t>
      </w:r>
      <w:r w:rsidRPr="00230EE1">
        <w:rPr>
          <w:sz w:val="24"/>
          <w:szCs w:val="24"/>
        </w:rPr>
        <w:t xml:space="preserve"> CON L’AUTORE</w:t>
      </w:r>
    </w:p>
    <w:p w:rsidR="00474172" w:rsidRPr="00230EE1" w:rsidRDefault="00474172" w:rsidP="00474172">
      <w:pPr>
        <w:jc w:val="center"/>
        <w:rPr>
          <w:b/>
          <w:sz w:val="36"/>
          <w:szCs w:val="36"/>
        </w:rPr>
      </w:pPr>
      <w:r w:rsidRPr="00527FA0">
        <w:rPr>
          <w:b/>
          <w:sz w:val="28"/>
          <w:szCs w:val="28"/>
        </w:rPr>
        <w:t>“</w:t>
      </w:r>
      <w:r w:rsidRPr="00230EE1">
        <w:rPr>
          <w:b/>
          <w:sz w:val="36"/>
          <w:szCs w:val="36"/>
        </w:rPr>
        <w:t>Il vizio di leggere come prenderlo a scuola”</w:t>
      </w:r>
    </w:p>
    <w:p w:rsidR="00230EE1" w:rsidRPr="000B3FFC" w:rsidRDefault="00474172" w:rsidP="00474172">
      <w:pPr>
        <w:jc w:val="center"/>
        <w:rPr>
          <w:b/>
          <w:sz w:val="28"/>
          <w:szCs w:val="28"/>
        </w:rPr>
      </w:pPr>
      <w:r w:rsidRPr="000B3FFC">
        <w:rPr>
          <w:b/>
          <w:sz w:val="28"/>
          <w:szCs w:val="28"/>
        </w:rPr>
        <w:t>Anno scolastico 2020-2021</w:t>
      </w:r>
    </w:p>
    <w:p w:rsidR="00474172" w:rsidRPr="000B3FFC" w:rsidRDefault="00FD0145" w:rsidP="00474172">
      <w:pPr>
        <w:jc w:val="center"/>
        <w:rPr>
          <w:b/>
          <w:sz w:val="28"/>
          <w:szCs w:val="28"/>
        </w:rPr>
      </w:pPr>
      <w:r w:rsidRPr="000B3FFC">
        <w:rPr>
          <w:b/>
          <w:sz w:val="28"/>
          <w:szCs w:val="28"/>
        </w:rPr>
        <w:t>Scuola secondaria di 1° e 2° grado.</w:t>
      </w:r>
    </w:p>
    <w:p w:rsidR="00FD0145" w:rsidRDefault="002601EE" w:rsidP="002601EE">
      <w:pPr>
        <w:rPr>
          <w:sz w:val="28"/>
          <w:szCs w:val="28"/>
        </w:rPr>
      </w:pPr>
      <w:r w:rsidRPr="00F47E85">
        <w:rPr>
          <w:sz w:val="28"/>
          <w:szCs w:val="28"/>
        </w:rPr>
        <w:t>Anche quest’anno il proge</w:t>
      </w:r>
      <w:r w:rsidR="00230EE1">
        <w:rPr>
          <w:sz w:val="28"/>
          <w:szCs w:val="28"/>
        </w:rPr>
        <w:t xml:space="preserve">tto di educazione alla lettura, alla </w:t>
      </w:r>
      <w:r w:rsidR="00230EE1" w:rsidRPr="00230EE1">
        <w:rPr>
          <w:b/>
          <w:sz w:val="28"/>
          <w:szCs w:val="28"/>
        </w:rPr>
        <w:t>24^ edizione</w:t>
      </w:r>
      <w:r w:rsidR="00230EE1">
        <w:rPr>
          <w:sz w:val="28"/>
          <w:szCs w:val="28"/>
        </w:rPr>
        <w:t xml:space="preserve">, </w:t>
      </w:r>
      <w:r w:rsidRPr="00F47E85">
        <w:rPr>
          <w:sz w:val="28"/>
          <w:szCs w:val="28"/>
        </w:rPr>
        <w:t xml:space="preserve">organizzato </w:t>
      </w:r>
      <w:r w:rsidRPr="00230EE1">
        <w:rPr>
          <w:b/>
          <w:sz w:val="28"/>
          <w:szCs w:val="28"/>
        </w:rPr>
        <w:t>da</w:t>
      </w:r>
      <w:r w:rsidR="00527FA0" w:rsidRPr="00230EE1">
        <w:rPr>
          <w:b/>
          <w:sz w:val="28"/>
          <w:szCs w:val="28"/>
        </w:rPr>
        <w:t>ll’A</w:t>
      </w:r>
      <w:r w:rsidR="00DC3271" w:rsidRPr="00230EE1">
        <w:rPr>
          <w:b/>
          <w:sz w:val="28"/>
          <w:szCs w:val="28"/>
        </w:rPr>
        <w:t>ssociazione culturale</w:t>
      </w:r>
      <w:r w:rsidR="00F47E85" w:rsidRPr="00230EE1">
        <w:rPr>
          <w:b/>
          <w:sz w:val="28"/>
          <w:szCs w:val="28"/>
        </w:rPr>
        <w:t xml:space="preserve"> </w:t>
      </w:r>
      <w:r w:rsidRPr="00230EE1">
        <w:rPr>
          <w:b/>
          <w:sz w:val="28"/>
          <w:szCs w:val="28"/>
        </w:rPr>
        <w:t>FulgineaMente</w:t>
      </w:r>
      <w:r w:rsidR="00DC3271" w:rsidRPr="00F47E85">
        <w:rPr>
          <w:sz w:val="28"/>
          <w:szCs w:val="28"/>
        </w:rPr>
        <w:t xml:space="preserve">, </w:t>
      </w:r>
      <w:r w:rsidRPr="00F47E85">
        <w:rPr>
          <w:sz w:val="28"/>
          <w:szCs w:val="28"/>
        </w:rPr>
        <w:t xml:space="preserve">presenta le proprie </w:t>
      </w:r>
      <w:r w:rsidRPr="00527FA0">
        <w:rPr>
          <w:b/>
          <w:sz w:val="28"/>
          <w:szCs w:val="28"/>
        </w:rPr>
        <w:t xml:space="preserve">proposte </w:t>
      </w:r>
      <w:r w:rsidR="00527FA0" w:rsidRPr="00527FA0">
        <w:rPr>
          <w:b/>
          <w:sz w:val="28"/>
          <w:szCs w:val="28"/>
        </w:rPr>
        <w:t>di lettura e incontro con l’autore</w:t>
      </w:r>
      <w:r w:rsidR="00527FA0">
        <w:rPr>
          <w:sz w:val="28"/>
          <w:szCs w:val="28"/>
        </w:rPr>
        <w:t xml:space="preserve"> </w:t>
      </w:r>
      <w:r w:rsidR="00FD0145">
        <w:rPr>
          <w:sz w:val="28"/>
          <w:szCs w:val="28"/>
        </w:rPr>
        <w:t>.</w:t>
      </w:r>
    </w:p>
    <w:p w:rsidR="002601EE" w:rsidRPr="00F47E85" w:rsidRDefault="002601EE" w:rsidP="002601EE">
      <w:pPr>
        <w:rPr>
          <w:sz w:val="28"/>
          <w:szCs w:val="28"/>
        </w:rPr>
      </w:pPr>
      <w:r w:rsidRPr="00F47E85">
        <w:rPr>
          <w:sz w:val="28"/>
          <w:szCs w:val="28"/>
        </w:rPr>
        <w:t>È evidente che la situazione creata dall’epidemia di Covid</w:t>
      </w:r>
      <w:r w:rsidR="00F47E85">
        <w:rPr>
          <w:sz w:val="28"/>
          <w:szCs w:val="28"/>
        </w:rPr>
        <w:t xml:space="preserve"> crea alcune difficoltà</w:t>
      </w:r>
      <w:r w:rsidR="00026785" w:rsidRPr="00F47E85">
        <w:rPr>
          <w:sz w:val="28"/>
          <w:szCs w:val="28"/>
        </w:rPr>
        <w:t xml:space="preserve"> ma i</w:t>
      </w:r>
      <w:r w:rsidRPr="00F47E85">
        <w:rPr>
          <w:sz w:val="28"/>
          <w:szCs w:val="28"/>
        </w:rPr>
        <w:t xml:space="preserve">l Prof. </w:t>
      </w:r>
      <w:r w:rsidR="00DC3271" w:rsidRPr="00F47E85">
        <w:rPr>
          <w:sz w:val="28"/>
          <w:szCs w:val="28"/>
        </w:rPr>
        <w:t xml:space="preserve">Federico </w:t>
      </w:r>
      <w:r w:rsidRPr="00F47E85">
        <w:rPr>
          <w:sz w:val="28"/>
          <w:szCs w:val="28"/>
        </w:rPr>
        <w:t>Batini</w:t>
      </w:r>
      <w:r w:rsidR="00DC3271" w:rsidRPr="00F47E85">
        <w:rPr>
          <w:sz w:val="28"/>
          <w:szCs w:val="28"/>
        </w:rPr>
        <w:t xml:space="preserve"> dell’Università di Perugia afferma:</w:t>
      </w:r>
      <w:r w:rsidRPr="00F47E85">
        <w:rPr>
          <w:sz w:val="28"/>
          <w:szCs w:val="28"/>
        </w:rPr>
        <w:t xml:space="preserve"> “</w:t>
      </w:r>
      <w:r w:rsidRPr="00527FA0">
        <w:rPr>
          <w:b/>
          <w:sz w:val="28"/>
          <w:szCs w:val="28"/>
        </w:rPr>
        <w:t xml:space="preserve">RICOMINCIATE LA SCUOLA LEGGENDO </w:t>
      </w:r>
      <w:r w:rsidR="00FD0145">
        <w:rPr>
          <w:b/>
          <w:sz w:val="28"/>
          <w:szCs w:val="28"/>
        </w:rPr>
        <w:t>E FACENDO LEGGERE</w:t>
      </w:r>
      <w:r w:rsidR="00527FA0">
        <w:rPr>
          <w:sz w:val="28"/>
          <w:szCs w:val="28"/>
        </w:rPr>
        <w:t xml:space="preserve"> </w:t>
      </w:r>
      <w:r w:rsidRPr="00F47E85">
        <w:rPr>
          <w:sz w:val="28"/>
          <w:szCs w:val="28"/>
        </w:rPr>
        <w:t xml:space="preserve">, tutti i </w:t>
      </w:r>
      <w:r w:rsidR="00C036A6" w:rsidRPr="00F47E85">
        <w:rPr>
          <w:sz w:val="28"/>
          <w:szCs w:val="28"/>
        </w:rPr>
        <w:t xml:space="preserve">giorni, in tutti i gradi. </w:t>
      </w:r>
      <w:r w:rsidRPr="00F47E85">
        <w:rPr>
          <w:sz w:val="28"/>
          <w:szCs w:val="28"/>
        </w:rPr>
        <w:t>Non c'è pratica didattica migliore, sempre (e ora di più). Perché? Aiuta la riattivazione cognit</w:t>
      </w:r>
      <w:r w:rsidR="00527FA0">
        <w:rPr>
          <w:sz w:val="28"/>
          <w:szCs w:val="28"/>
        </w:rPr>
        <w:t>iva e</w:t>
      </w:r>
      <w:r w:rsidRPr="00F47E85">
        <w:rPr>
          <w:sz w:val="28"/>
          <w:szCs w:val="28"/>
        </w:rPr>
        <w:t xml:space="preserve"> ad elaborare il vissuto (e ne abbiamo bisogno tutti), sviluppa le capacità di</w:t>
      </w:r>
      <w:r w:rsidR="00527FA0">
        <w:rPr>
          <w:sz w:val="28"/>
          <w:szCs w:val="28"/>
        </w:rPr>
        <w:t xml:space="preserve"> comprensione e</w:t>
      </w:r>
      <w:r w:rsidRPr="00F47E85">
        <w:rPr>
          <w:sz w:val="28"/>
          <w:szCs w:val="28"/>
        </w:rPr>
        <w:t xml:space="preserve"> il pensiero critico, incrementa il lessico, aiuta a riconoscere le em</w:t>
      </w:r>
      <w:r w:rsidR="00527FA0">
        <w:rPr>
          <w:sz w:val="28"/>
          <w:szCs w:val="28"/>
        </w:rPr>
        <w:t xml:space="preserve">ozioni proprie ed altrui, </w:t>
      </w:r>
      <w:r w:rsidRPr="00F47E85">
        <w:rPr>
          <w:sz w:val="28"/>
          <w:szCs w:val="28"/>
        </w:rPr>
        <w:t>a comprend</w:t>
      </w:r>
      <w:r w:rsidR="00C036A6" w:rsidRPr="00F47E85">
        <w:rPr>
          <w:sz w:val="28"/>
          <w:szCs w:val="28"/>
        </w:rPr>
        <w:t>ere i diversi punti di vista...</w:t>
      </w:r>
      <w:r w:rsidRPr="00F47E85">
        <w:rPr>
          <w:sz w:val="28"/>
          <w:szCs w:val="28"/>
        </w:rPr>
        <w:t>e molto, molto altro”.</w:t>
      </w:r>
    </w:p>
    <w:p w:rsidR="004E4CA5" w:rsidRDefault="002601EE" w:rsidP="002601EE">
      <w:pPr>
        <w:rPr>
          <w:sz w:val="28"/>
          <w:szCs w:val="28"/>
        </w:rPr>
      </w:pPr>
      <w:r w:rsidRPr="00F47E85">
        <w:rPr>
          <w:sz w:val="28"/>
          <w:szCs w:val="28"/>
        </w:rPr>
        <w:t>Proprio per questo l’associazione FulgineaMente</w:t>
      </w:r>
      <w:r w:rsidR="004E4CA5" w:rsidRPr="00F47E85">
        <w:rPr>
          <w:sz w:val="28"/>
          <w:szCs w:val="28"/>
        </w:rPr>
        <w:t xml:space="preserve"> non si ferma e propone per questo difficile anno scolastico un programma </w:t>
      </w:r>
      <w:r w:rsidR="004E4CA5" w:rsidRPr="00230EE1">
        <w:rPr>
          <w:b/>
          <w:sz w:val="28"/>
          <w:szCs w:val="28"/>
        </w:rPr>
        <w:t>di incontri con l’autore</w:t>
      </w:r>
      <w:r w:rsidR="00DC3271" w:rsidRPr="00F47E85">
        <w:rPr>
          <w:sz w:val="28"/>
          <w:szCs w:val="28"/>
        </w:rPr>
        <w:t>,</w:t>
      </w:r>
      <w:r w:rsidR="00C036A6" w:rsidRPr="00F47E85">
        <w:rPr>
          <w:sz w:val="28"/>
          <w:szCs w:val="28"/>
        </w:rPr>
        <w:t xml:space="preserve"> da realizzare in presenza, qualora le condizioni lo permettano e l’autore si</w:t>
      </w:r>
      <w:r w:rsidR="00026785" w:rsidRPr="00F47E85">
        <w:rPr>
          <w:sz w:val="28"/>
          <w:szCs w:val="28"/>
        </w:rPr>
        <w:t xml:space="preserve">a disponibile, ma anche online, </w:t>
      </w:r>
      <w:r w:rsidR="00C036A6" w:rsidRPr="00F47E85">
        <w:rPr>
          <w:sz w:val="28"/>
          <w:szCs w:val="28"/>
        </w:rPr>
        <w:t>modalità sperimentata durante il lockdown</w:t>
      </w:r>
      <w:r w:rsidR="00026785" w:rsidRPr="00F47E85">
        <w:rPr>
          <w:sz w:val="28"/>
          <w:szCs w:val="28"/>
        </w:rPr>
        <w:t xml:space="preserve"> con ottimi risultati. I bambini e i ragazzi </w:t>
      </w:r>
      <w:r w:rsidR="004E4CA5" w:rsidRPr="00F47E85">
        <w:rPr>
          <w:sz w:val="28"/>
          <w:szCs w:val="28"/>
        </w:rPr>
        <w:t>“incontreranno” l’autore con un collegament</w:t>
      </w:r>
      <w:r w:rsidR="00026785" w:rsidRPr="00F47E85">
        <w:rPr>
          <w:sz w:val="28"/>
          <w:szCs w:val="28"/>
        </w:rPr>
        <w:t>o in diretta o attraverso video</w:t>
      </w:r>
      <w:r w:rsidR="004E4CA5" w:rsidRPr="00F47E85">
        <w:rPr>
          <w:sz w:val="28"/>
          <w:szCs w:val="28"/>
        </w:rPr>
        <w:t xml:space="preserve"> o, anche</w:t>
      </w:r>
      <w:r w:rsidR="00B4680D" w:rsidRPr="00F47E85">
        <w:rPr>
          <w:sz w:val="28"/>
          <w:szCs w:val="28"/>
        </w:rPr>
        <w:t>,</w:t>
      </w:r>
      <w:r w:rsidR="004E4CA5" w:rsidRPr="00F47E85">
        <w:rPr>
          <w:sz w:val="28"/>
          <w:szCs w:val="28"/>
        </w:rPr>
        <w:t xml:space="preserve"> con scambio di corrispondenz</w:t>
      </w:r>
      <w:r w:rsidR="00B4680D" w:rsidRPr="00F47E85">
        <w:rPr>
          <w:sz w:val="28"/>
          <w:szCs w:val="28"/>
        </w:rPr>
        <w:t>a secondo la disponibilità dell’autore.</w:t>
      </w:r>
    </w:p>
    <w:p w:rsidR="00200D6D" w:rsidRPr="00F47E85" w:rsidRDefault="00200D6D" w:rsidP="002601EE">
      <w:pPr>
        <w:rPr>
          <w:sz w:val="28"/>
          <w:szCs w:val="28"/>
        </w:rPr>
      </w:pPr>
      <w:r w:rsidRPr="00527FA0">
        <w:rPr>
          <w:sz w:val="28"/>
          <w:szCs w:val="28"/>
        </w:rPr>
        <w:t>Si  possono anche fare incontri nella scuola in collegamento con gli alunni che restano in classe. I libri potrebbero arrivare già firmati per evitare il contatto diretto con l’autore.</w:t>
      </w:r>
    </w:p>
    <w:p w:rsidR="004E4CA5" w:rsidRPr="00F47E85" w:rsidRDefault="00B4680D" w:rsidP="002601EE">
      <w:pPr>
        <w:rPr>
          <w:sz w:val="28"/>
          <w:szCs w:val="28"/>
        </w:rPr>
      </w:pPr>
      <w:r w:rsidRPr="00F47E85">
        <w:rPr>
          <w:sz w:val="28"/>
          <w:szCs w:val="28"/>
        </w:rPr>
        <w:t>Un modo diverso di tessere relazioni e</w:t>
      </w:r>
      <w:r w:rsidR="004E4CA5" w:rsidRPr="00F47E85">
        <w:rPr>
          <w:sz w:val="28"/>
          <w:szCs w:val="28"/>
        </w:rPr>
        <w:t xml:space="preserve"> non cadere nelle trame di un </w:t>
      </w:r>
      <w:r w:rsidR="00026785" w:rsidRPr="00F47E85">
        <w:rPr>
          <w:sz w:val="28"/>
          <w:szCs w:val="28"/>
        </w:rPr>
        <w:t>“</w:t>
      </w:r>
      <w:r w:rsidR="004E4CA5" w:rsidRPr="00F47E85">
        <w:rPr>
          <w:sz w:val="28"/>
          <w:szCs w:val="28"/>
        </w:rPr>
        <w:t>far scuola</w:t>
      </w:r>
      <w:r w:rsidR="00026785" w:rsidRPr="00F47E85">
        <w:rPr>
          <w:sz w:val="28"/>
          <w:szCs w:val="28"/>
        </w:rPr>
        <w:t>”</w:t>
      </w:r>
      <w:r w:rsidRPr="00F47E85">
        <w:rPr>
          <w:sz w:val="28"/>
          <w:szCs w:val="28"/>
        </w:rPr>
        <w:t xml:space="preserve"> chiuso e</w:t>
      </w:r>
      <w:r w:rsidR="004E4CA5" w:rsidRPr="00F47E85">
        <w:rPr>
          <w:sz w:val="28"/>
          <w:szCs w:val="28"/>
        </w:rPr>
        <w:t xml:space="preserve"> rinunciatario. </w:t>
      </w:r>
    </w:p>
    <w:p w:rsidR="00B66331" w:rsidRPr="00B66331" w:rsidRDefault="00B4680D" w:rsidP="00DC3271">
      <w:pPr>
        <w:rPr>
          <w:b/>
          <w:sz w:val="28"/>
          <w:szCs w:val="28"/>
          <w:u w:val="single"/>
        </w:rPr>
      </w:pPr>
      <w:r w:rsidRPr="00B66331">
        <w:rPr>
          <w:b/>
          <w:sz w:val="28"/>
          <w:szCs w:val="28"/>
          <w:u w:val="single"/>
        </w:rPr>
        <w:lastRenderedPageBreak/>
        <w:t>Si consig</w:t>
      </w:r>
      <w:r w:rsidR="00FD0145">
        <w:rPr>
          <w:b/>
          <w:sz w:val="28"/>
          <w:szCs w:val="28"/>
          <w:u w:val="single"/>
        </w:rPr>
        <w:t xml:space="preserve">lia di visionare il testo </w:t>
      </w:r>
      <w:r w:rsidRPr="00B66331">
        <w:rPr>
          <w:b/>
          <w:sz w:val="28"/>
          <w:szCs w:val="28"/>
          <w:u w:val="single"/>
        </w:rPr>
        <w:t xml:space="preserve"> prima di scegliere l’autore (in internet o in libreria)</w:t>
      </w:r>
      <w:r w:rsidR="00B66331" w:rsidRPr="00B66331">
        <w:rPr>
          <w:b/>
          <w:sz w:val="28"/>
          <w:szCs w:val="28"/>
          <w:u w:val="single"/>
        </w:rPr>
        <w:t>.</w:t>
      </w:r>
      <w:r w:rsidR="00200D6D" w:rsidRPr="00B66331">
        <w:rPr>
          <w:b/>
          <w:sz w:val="28"/>
          <w:szCs w:val="28"/>
          <w:u w:val="single"/>
        </w:rPr>
        <w:t xml:space="preserve"> </w:t>
      </w:r>
      <w:r w:rsidR="00AA0E3D">
        <w:rPr>
          <w:b/>
          <w:sz w:val="28"/>
          <w:szCs w:val="28"/>
          <w:u w:val="single"/>
        </w:rPr>
        <w:t>Alcuni libri possono essere forniti dall’associazione</w:t>
      </w:r>
    </w:p>
    <w:p w:rsidR="00B66331" w:rsidRDefault="00DC3271" w:rsidP="00DC3271">
      <w:pPr>
        <w:rPr>
          <w:sz w:val="28"/>
          <w:szCs w:val="28"/>
        </w:rPr>
      </w:pPr>
      <w:r w:rsidRPr="00F47E85">
        <w:rPr>
          <w:sz w:val="28"/>
          <w:szCs w:val="28"/>
        </w:rPr>
        <w:t xml:space="preserve">Per partecipare </w:t>
      </w:r>
      <w:r w:rsidRPr="00AA0E3D">
        <w:rPr>
          <w:b/>
          <w:sz w:val="28"/>
          <w:szCs w:val="28"/>
        </w:rPr>
        <w:t xml:space="preserve">occorre compilare </w:t>
      </w:r>
      <w:r w:rsidR="000B3FFC" w:rsidRPr="00AA0E3D">
        <w:rPr>
          <w:b/>
          <w:sz w:val="28"/>
          <w:szCs w:val="28"/>
        </w:rPr>
        <w:t>la scheda</w:t>
      </w:r>
      <w:r w:rsidR="00AA0E3D" w:rsidRPr="00AA0E3D">
        <w:rPr>
          <w:b/>
          <w:sz w:val="28"/>
          <w:szCs w:val="28"/>
        </w:rPr>
        <w:t xml:space="preserve"> allegata in tutte le sue parti e inviata preferibilmente entro il 20 Novembre 2020.</w:t>
      </w:r>
    </w:p>
    <w:p w:rsidR="00DC3271" w:rsidRPr="00B66331" w:rsidRDefault="000B3FFC" w:rsidP="00DC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date saranno</w:t>
      </w:r>
      <w:r w:rsidR="00B66331" w:rsidRPr="00B66331">
        <w:rPr>
          <w:b/>
          <w:sz w:val="28"/>
          <w:szCs w:val="28"/>
        </w:rPr>
        <w:t xml:space="preserve"> comunicate in seguito alle scelte dei docenti. Saranno comunque a partire da febbraio 2021.</w:t>
      </w:r>
    </w:p>
    <w:p w:rsidR="00200D6D" w:rsidRPr="00F47E85" w:rsidRDefault="00200D6D" w:rsidP="00DC3271">
      <w:pPr>
        <w:rPr>
          <w:sz w:val="28"/>
          <w:szCs w:val="28"/>
        </w:rPr>
      </w:pPr>
      <w:r w:rsidRPr="00527FA0">
        <w:rPr>
          <w:b/>
          <w:sz w:val="28"/>
          <w:szCs w:val="28"/>
        </w:rPr>
        <w:t>Non ci sono spese per la scuola</w:t>
      </w:r>
      <w:r w:rsidRPr="00527FA0">
        <w:rPr>
          <w:sz w:val="28"/>
          <w:szCs w:val="28"/>
        </w:rPr>
        <w:t>. E’necessario soltanto acquistare i libri nella lib</w:t>
      </w:r>
      <w:r w:rsidR="00AA0E3D">
        <w:rPr>
          <w:sz w:val="28"/>
          <w:szCs w:val="28"/>
        </w:rPr>
        <w:t xml:space="preserve">reria che aderisce al progetto </w:t>
      </w:r>
      <w:r w:rsidRPr="00527FA0">
        <w:rPr>
          <w:sz w:val="28"/>
          <w:szCs w:val="28"/>
        </w:rPr>
        <w:t xml:space="preserve">indicata dall’Associazione FulgineaMente. </w:t>
      </w:r>
      <w:r w:rsidRPr="00527FA0">
        <w:rPr>
          <w:b/>
          <w:sz w:val="28"/>
          <w:szCs w:val="28"/>
        </w:rPr>
        <w:t xml:space="preserve">Lo sconto per gli studenti non potrà superare il 5% </w:t>
      </w:r>
      <w:r w:rsidRPr="00527FA0">
        <w:rPr>
          <w:sz w:val="28"/>
          <w:szCs w:val="28"/>
        </w:rPr>
        <w:t xml:space="preserve">come previsto dalla nuova </w:t>
      </w:r>
      <w:r w:rsidRPr="00527FA0">
        <w:rPr>
          <w:b/>
          <w:sz w:val="28"/>
          <w:szCs w:val="28"/>
        </w:rPr>
        <w:t>Legge del 20 febbraio 2020 n 128</w:t>
      </w:r>
      <w:r w:rsidRPr="00527FA0">
        <w:rPr>
          <w:sz w:val="28"/>
          <w:szCs w:val="28"/>
        </w:rPr>
        <w:t xml:space="preserve"> a cui devono adeguarsi anche i venditori on line (Amazon, IBS ecc.)</w:t>
      </w:r>
    </w:p>
    <w:p w:rsidR="00026785" w:rsidRPr="00B66331" w:rsidRDefault="00026785" w:rsidP="00026785">
      <w:pPr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LABORATORI</w:t>
      </w:r>
      <w:r w:rsidR="00230EE1">
        <w:rPr>
          <w:b/>
          <w:sz w:val="28"/>
          <w:szCs w:val="28"/>
        </w:rPr>
        <w:t xml:space="preserve"> (programma a parte).</w:t>
      </w:r>
    </w:p>
    <w:p w:rsidR="00026785" w:rsidRPr="00F47E85" w:rsidRDefault="00026785" w:rsidP="00026785">
      <w:pPr>
        <w:rPr>
          <w:sz w:val="28"/>
          <w:szCs w:val="28"/>
        </w:rPr>
      </w:pPr>
      <w:r w:rsidRPr="00F47E85">
        <w:rPr>
          <w:sz w:val="28"/>
          <w:szCs w:val="28"/>
        </w:rPr>
        <w:t>Anche quest’anno l’associazione propone i seguenti laboratori attuabili, secondo le preferenze raccolte e con numero minimo e massimo di partecipanti, in presenza o online</w:t>
      </w:r>
      <w:r w:rsidR="00527FA0">
        <w:rPr>
          <w:sz w:val="28"/>
          <w:szCs w:val="28"/>
        </w:rPr>
        <w:t>, con un con</w:t>
      </w:r>
      <w:r w:rsidR="006763DC">
        <w:rPr>
          <w:sz w:val="28"/>
          <w:szCs w:val="28"/>
        </w:rPr>
        <w:t>t</w:t>
      </w:r>
      <w:r w:rsidR="00527FA0">
        <w:rPr>
          <w:sz w:val="28"/>
          <w:szCs w:val="28"/>
        </w:rPr>
        <w:t>ributo</w:t>
      </w:r>
      <w:r w:rsidR="00D73D6D">
        <w:rPr>
          <w:sz w:val="28"/>
          <w:szCs w:val="28"/>
        </w:rPr>
        <w:t xml:space="preserve">, se necessario, </w:t>
      </w:r>
      <w:r w:rsidRPr="00F47E85">
        <w:rPr>
          <w:sz w:val="28"/>
          <w:szCs w:val="28"/>
        </w:rPr>
        <w:t xml:space="preserve"> che verrà comunicato in base al numero </w:t>
      </w:r>
      <w:r w:rsidR="006763DC">
        <w:rPr>
          <w:sz w:val="28"/>
          <w:szCs w:val="28"/>
        </w:rPr>
        <w:t xml:space="preserve">delle </w:t>
      </w:r>
      <w:r w:rsidRPr="00F47E85">
        <w:rPr>
          <w:sz w:val="28"/>
          <w:szCs w:val="28"/>
        </w:rPr>
        <w:t>adesioni:</w:t>
      </w:r>
    </w:p>
    <w:p w:rsidR="001B36FC" w:rsidRPr="001B36FC" w:rsidRDefault="001B36FC" w:rsidP="001B36FC">
      <w:pPr>
        <w:pStyle w:val="Paragrafoelenco"/>
        <w:rPr>
          <w:sz w:val="28"/>
          <w:szCs w:val="28"/>
        </w:rPr>
      </w:pPr>
    </w:p>
    <w:p w:rsidR="001B36FC" w:rsidRPr="00B66331" w:rsidRDefault="00A676F2" w:rsidP="001B36FC">
      <w:pPr>
        <w:pStyle w:val="Paragrafoelenco"/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Per ulter</w:t>
      </w:r>
      <w:r w:rsidR="00B66331" w:rsidRPr="00B66331">
        <w:rPr>
          <w:b/>
          <w:sz w:val="28"/>
          <w:szCs w:val="28"/>
        </w:rPr>
        <w:t>iori informazioni  contattare:</w:t>
      </w:r>
    </w:p>
    <w:p w:rsidR="00B66331" w:rsidRPr="00B66331" w:rsidRDefault="00B66331" w:rsidP="001B36FC">
      <w:pPr>
        <w:pStyle w:val="Paragrafoelenco"/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Ivana Donati 320 302 9656</w:t>
      </w:r>
    </w:p>
    <w:sectPr w:rsidR="00B66331" w:rsidRPr="00B66331" w:rsidSect="0002678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5A" w:rsidRDefault="00EC145A" w:rsidP="00AB7766">
      <w:pPr>
        <w:spacing w:after="0" w:line="240" w:lineRule="auto"/>
      </w:pPr>
      <w:r>
        <w:separator/>
      </w:r>
    </w:p>
  </w:endnote>
  <w:endnote w:type="continuationSeparator" w:id="1">
    <w:p w:rsidR="00EC145A" w:rsidRDefault="00EC145A" w:rsidP="00AB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508684"/>
      <w:docPartObj>
        <w:docPartGallery w:val="Page Numbers (Bottom of Page)"/>
        <w:docPartUnique/>
      </w:docPartObj>
    </w:sdtPr>
    <w:sdtContent>
      <w:p w:rsidR="00AB7766" w:rsidRDefault="00794DD2">
        <w:pPr>
          <w:pStyle w:val="Pidipagina"/>
        </w:pPr>
        <w:r>
          <w:fldChar w:fldCharType="begin"/>
        </w:r>
        <w:r w:rsidR="00AB7766">
          <w:instrText>PAGE   \* MERGEFORMAT</w:instrText>
        </w:r>
        <w:r>
          <w:fldChar w:fldCharType="separate"/>
        </w:r>
        <w:r w:rsidR="00AA0E3D">
          <w:rPr>
            <w:noProof/>
          </w:rPr>
          <w:t>1</w:t>
        </w:r>
        <w:r>
          <w:fldChar w:fldCharType="end"/>
        </w:r>
      </w:p>
    </w:sdtContent>
  </w:sdt>
  <w:p w:rsidR="00AB7766" w:rsidRDefault="00AB77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5A" w:rsidRDefault="00EC145A" w:rsidP="00AB7766">
      <w:pPr>
        <w:spacing w:after="0" w:line="240" w:lineRule="auto"/>
      </w:pPr>
      <w:r>
        <w:separator/>
      </w:r>
    </w:p>
  </w:footnote>
  <w:footnote w:type="continuationSeparator" w:id="1">
    <w:p w:rsidR="00EC145A" w:rsidRDefault="00EC145A" w:rsidP="00AB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0F4"/>
    <w:multiLevelType w:val="hybridMultilevel"/>
    <w:tmpl w:val="88E06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540"/>
    <w:multiLevelType w:val="hybridMultilevel"/>
    <w:tmpl w:val="001A6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357"/>
    <w:multiLevelType w:val="hybridMultilevel"/>
    <w:tmpl w:val="8D6A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542C"/>
    <w:multiLevelType w:val="hybridMultilevel"/>
    <w:tmpl w:val="B816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6736"/>
    <w:multiLevelType w:val="hybridMultilevel"/>
    <w:tmpl w:val="45BC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36F85"/>
    <w:multiLevelType w:val="hybridMultilevel"/>
    <w:tmpl w:val="5908F2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D124C"/>
    <w:multiLevelType w:val="hybridMultilevel"/>
    <w:tmpl w:val="8DE87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24BFD"/>
    <w:multiLevelType w:val="hybridMultilevel"/>
    <w:tmpl w:val="FCB2F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B1269"/>
    <w:multiLevelType w:val="hybridMultilevel"/>
    <w:tmpl w:val="D892F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D1449"/>
    <w:multiLevelType w:val="hybridMultilevel"/>
    <w:tmpl w:val="0322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20E09"/>
    <w:multiLevelType w:val="hybridMultilevel"/>
    <w:tmpl w:val="4A1A5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C32A3"/>
    <w:multiLevelType w:val="hybridMultilevel"/>
    <w:tmpl w:val="A09E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A6E92"/>
    <w:multiLevelType w:val="hybridMultilevel"/>
    <w:tmpl w:val="4B6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57804"/>
    <w:multiLevelType w:val="hybridMultilevel"/>
    <w:tmpl w:val="1CBA5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1C68"/>
    <w:multiLevelType w:val="hybridMultilevel"/>
    <w:tmpl w:val="0E4E0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76988"/>
    <w:multiLevelType w:val="hybridMultilevel"/>
    <w:tmpl w:val="A8FC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172"/>
    <w:rsid w:val="00012BF0"/>
    <w:rsid w:val="00026785"/>
    <w:rsid w:val="00082460"/>
    <w:rsid w:val="00084E96"/>
    <w:rsid w:val="000B3FFC"/>
    <w:rsid w:val="00115E68"/>
    <w:rsid w:val="001830EC"/>
    <w:rsid w:val="001B36FC"/>
    <w:rsid w:val="001F1B5D"/>
    <w:rsid w:val="001F6E3B"/>
    <w:rsid w:val="00200D6D"/>
    <w:rsid w:val="00230EE1"/>
    <w:rsid w:val="002601EE"/>
    <w:rsid w:val="00260A6D"/>
    <w:rsid w:val="002A49DF"/>
    <w:rsid w:val="00324D44"/>
    <w:rsid w:val="003B1D91"/>
    <w:rsid w:val="003D475F"/>
    <w:rsid w:val="004509A2"/>
    <w:rsid w:val="00464DB2"/>
    <w:rsid w:val="00474172"/>
    <w:rsid w:val="004C292B"/>
    <w:rsid w:val="004E4CA5"/>
    <w:rsid w:val="00510D04"/>
    <w:rsid w:val="00527FA0"/>
    <w:rsid w:val="005D338D"/>
    <w:rsid w:val="005E0165"/>
    <w:rsid w:val="00651245"/>
    <w:rsid w:val="00671971"/>
    <w:rsid w:val="006763DC"/>
    <w:rsid w:val="00691DBD"/>
    <w:rsid w:val="0072236C"/>
    <w:rsid w:val="0073536B"/>
    <w:rsid w:val="00794DD2"/>
    <w:rsid w:val="007A0960"/>
    <w:rsid w:val="007D1A57"/>
    <w:rsid w:val="008F3556"/>
    <w:rsid w:val="00905985"/>
    <w:rsid w:val="00925788"/>
    <w:rsid w:val="00950A0A"/>
    <w:rsid w:val="009A4B13"/>
    <w:rsid w:val="009D160E"/>
    <w:rsid w:val="009E4267"/>
    <w:rsid w:val="00A41EAB"/>
    <w:rsid w:val="00A676F2"/>
    <w:rsid w:val="00A739AF"/>
    <w:rsid w:val="00A90D6C"/>
    <w:rsid w:val="00AA0E3D"/>
    <w:rsid w:val="00AA3089"/>
    <w:rsid w:val="00AB7766"/>
    <w:rsid w:val="00B27EB3"/>
    <w:rsid w:val="00B4680D"/>
    <w:rsid w:val="00B66331"/>
    <w:rsid w:val="00B73C12"/>
    <w:rsid w:val="00C036A6"/>
    <w:rsid w:val="00C20C8E"/>
    <w:rsid w:val="00C2593B"/>
    <w:rsid w:val="00CA3FCC"/>
    <w:rsid w:val="00D41DDE"/>
    <w:rsid w:val="00D577C4"/>
    <w:rsid w:val="00D73D6D"/>
    <w:rsid w:val="00DA0BDE"/>
    <w:rsid w:val="00DB5E20"/>
    <w:rsid w:val="00DC3271"/>
    <w:rsid w:val="00E64F95"/>
    <w:rsid w:val="00EC145A"/>
    <w:rsid w:val="00EC7FC9"/>
    <w:rsid w:val="00EF001A"/>
    <w:rsid w:val="00F00B87"/>
    <w:rsid w:val="00F064C4"/>
    <w:rsid w:val="00F47E85"/>
    <w:rsid w:val="00F8022F"/>
    <w:rsid w:val="00FA42EE"/>
    <w:rsid w:val="00FD0145"/>
    <w:rsid w:val="00FD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1E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766"/>
  </w:style>
  <w:style w:type="paragraph" w:styleId="Pidipagina">
    <w:name w:val="footer"/>
    <w:basedOn w:val="Normale"/>
    <w:link w:val="PidipaginaCarattere"/>
    <w:uiPriority w:val="99"/>
    <w:unhideWhenUsed/>
    <w:rsid w:val="00AB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3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lgineamen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F640-0922-480E-8A01-1625FC5A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pc</cp:lastModifiedBy>
  <cp:revision>5</cp:revision>
  <dcterms:created xsi:type="dcterms:W3CDTF">2020-10-10T22:08:00Z</dcterms:created>
  <dcterms:modified xsi:type="dcterms:W3CDTF">2020-11-07T16:06:00Z</dcterms:modified>
</cp:coreProperties>
</file>