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1"/>
      </w:tblGrid>
      <w:tr w:rsidR="006855FF" w:rsidRPr="00A6380B" w14:paraId="6C9D6658" w14:textId="77777777" w:rsidTr="00146D19">
        <w:tc>
          <w:tcPr>
            <w:tcW w:w="7619" w:type="dxa"/>
          </w:tcPr>
          <w:p w14:paraId="1031A620" w14:textId="77777777" w:rsidR="00CA4DFE" w:rsidRDefault="00CA4DFE" w:rsidP="00D235AC">
            <w:pPr>
              <w:pStyle w:val="Intestazione"/>
              <w:jc w:val="both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E14D456" wp14:editId="4022B997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-84455</wp:posOffset>
                  </wp:positionV>
                  <wp:extent cx="681990" cy="681990"/>
                  <wp:effectExtent l="0" t="0" r="3810" b="381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0F36A13D" wp14:editId="3DD44A4C">
                  <wp:simplePos x="0" y="0"/>
                  <wp:positionH relativeFrom="column">
                    <wp:posOffset>4327525</wp:posOffset>
                  </wp:positionH>
                  <wp:positionV relativeFrom="paragraph">
                    <wp:posOffset>107315</wp:posOffset>
                  </wp:positionV>
                  <wp:extent cx="1946275" cy="336550"/>
                  <wp:effectExtent l="0" t="0" r="0" b="635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43314BD" wp14:editId="06AF42F2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-13970</wp:posOffset>
                  </wp:positionV>
                  <wp:extent cx="515620" cy="563880"/>
                  <wp:effectExtent l="0" t="0" r="0" b="7620"/>
                  <wp:wrapNone/>
                  <wp:docPr id="4" name="Immagine 4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709" w:type="dxa"/>
              <w:tblLook w:val="01E0" w:firstRow="1" w:lastRow="1" w:firstColumn="1" w:lastColumn="1" w:noHBand="0" w:noVBand="0"/>
            </w:tblPr>
            <w:tblGrid>
              <w:gridCol w:w="8785"/>
              <w:gridCol w:w="1924"/>
            </w:tblGrid>
            <w:tr w:rsidR="00CA4DFE" w:rsidRPr="00A6380B" w14:paraId="02803734" w14:textId="77777777" w:rsidTr="00146D19">
              <w:trPr>
                <w:trHeight w:val="1163"/>
              </w:trPr>
              <w:tc>
                <w:tcPr>
                  <w:tcW w:w="8785" w:type="dxa"/>
                </w:tcPr>
                <w:p w14:paraId="5BBED0B2" w14:textId="77777777" w:rsidR="00CA4DFE" w:rsidRPr="002F143F" w:rsidRDefault="00CA4DFE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2F143F">
                    <w:rPr>
                      <w:rFonts w:ascii="Verdana" w:hAnsi="Verdana"/>
                      <w:b/>
                      <w:sz w:val="16"/>
                      <w:szCs w:val="16"/>
                    </w:rPr>
                    <w:t>ISTITUTO COMPRENSIVO “TEN. F. PETRUCCI”</w:t>
                  </w:r>
                </w:p>
                <w:p w14:paraId="425929E9" w14:textId="77777777" w:rsidR="00CA4DFE" w:rsidRPr="002F143F" w:rsidRDefault="00CA4DFE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1312" behindDoc="1" locked="0" layoutInCell="1" allowOverlap="1" wp14:anchorId="0CA7FECE" wp14:editId="23E6E3DA">
                        <wp:simplePos x="0" y="0"/>
                        <wp:positionH relativeFrom="column">
                          <wp:posOffset>1042035</wp:posOffset>
                        </wp:positionH>
                        <wp:positionV relativeFrom="paragraph">
                          <wp:posOffset>97155</wp:posOffset>
                        </wp:positionV>
                        <wp:extent cx="535305" cy="426085"/>
                        <wp:effectExtent l="0" t="0" r="0" b="0"/>
                        <wp:wrapNone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3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F143F">
                    <w:rPr>
                      <w:rFonts w:ascii="Verdana" w:hAnsi="Verdana"/>
                      <w:sz w:val="16"/>
                      <w:szCs w:val="16"/>
                    </w:rPr>
                    <w:t>Via  Ten. F. Petrucci, 16 – 05026 Montecastrilli (TR)</w:t>
                  </w:r>
                </w:p>
                <w:p w14:paraId="71A9A309" w14:textId="77777777" w:rsidR="00CA4DFE" w:rsidRPr="002F143F" w:rsidRDefault="00CA4DFE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1" locked="0" layoutInCell="1" allowOverlap="1" wp14:anchorId="6BBFF2D1" wp14:editId="3DD326D9">
                        <wp:simplePos x="0" y="0"/>
                        <wp:positionH relativeFrom="column">
                          <wp:posOffset>4279265</wp:posOffset>
                        </wp:positionH>
                        <wp:positionV relativeFrom="paragraph">
                          <wp:posOffset>106045</wp:posOffset>
                        </wp:positionV>
                        <wp:extent cx="1306195" cy="277495"/>
                        <wp:effectExtent l="0" t="0" r="8255" b="8255"/>
                        <wp:wrapNone/>
                        <wp:docPr id="2" name="Immagine 2" descr="logoS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S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195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F143F">
                    <w:rPr>
                      <w:rFonts w:ascii="Verdana" w:hAnsi="Verdana"/>
                      <w:sz w:val="16"/>
                      <w:szCs w:val="16"/>
                    </w:rPr>
                    <w:t xml:space="preserve">Tel./Fax </w:t>
                  </w:r>
                  <w:proofErr w:type="spellStart"/>
                  <w:r w:rsidRPr="002F143F">
                    <w:rPr>
                      <w:rFonts w:ascii="Verdana" w:hAnsi="Verdana"/>
                      <w:sz w:val="16"/>
                      <w:szCs w:val="16"/>
                    </w:rPr>
                    <w:t>Uff.Segret</w:t>
                  </w:r>
                  <w:proofErr w:type="spellEnd"/>
                  <w:r w:rsidRPr="002F143F">
                    <w:rPr>
                      <w:rFonts w:ascii="Verdana" w:hAnsi="Verdana"/>
                      <w:sz w:val="16"/>
                      <w:szCs w:val="16"/>
                    </w:rPr>
                    <w:t>. 0744 940235 –</w:t>
                  </w:r>
                </w:p>
                <w:p w14:paraId="13E096D8" w14:textId="77777777" w:rsidR="00CA4DFE" w:rsidRPr="002F143F" w:rsidRDefault="005D5647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hyperlink r:id="rId13" w:history="1">
                    <w:r w:rsidR="00CA4DFE" w:rsidRPr="00C21F73">
                      <w:rPr>
                        <w:rStyle w:val="Collegamentoipertestuale"/>
                        <w:rFonts w:ascii="Verdana" w:hAnsi="Verdana"/>
                        <w:sz w:val="16"/>
                        <w:szCs w:val="16"/>
                      </w:rPr>
                      <w:t>www.comprensivomontecastrilli.edu.it</w:t>
                    </w:r>
                  </w:hyperlink>
                </w:p>
                <w:p w14:paraId="2A0798A3" w14:textId="77777777" w:rsidR="00CA4DFE" w:rsidRPr="00A6380B" w:rsidRDefault="005D5647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hyperlink r:id="rId14" w:history="1">
                    <w:r w:rsidR="00CA4DFE" w:rsidRPr="002F143F">
                      <w:rPr>
                        <w:rStyle w:val="Collegamentoipertestuale"/>
                        <w:rFonts w:ascii="Verdana" w:hAnsi="Verdana"/>
                        <w:sz w:val="16"/>
                        <w:szCs w:val="16"/>
                      </w:rPr>
                      <w:t>tric816004@istruzione.it</w:t>
                    </w:r>
                  </w:hyperlink>
                </w:p>
              </w:tc>
              <w:tc>
                <w:tcPr>
                  <w:tcW w:w="1924" w:type="dxa"/>
                </w:tcPr>
                <w:p w14:paraId="00777997" w14:textId="77777777" w:rsidR="00CA4DFE" w:rsidRPr="00A6380B" w:rsidRDefault="00CA4DFE" w:rsidP="00146D1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BD272DA" w14:textId="77777777" w:rsidR="006855FF" w:rsidRPr="00A6380B" w:rsidRDefault="006855FF" w:rsidP="00146D1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14:paraId="238CD393" w14:textId="77777777" w:rsidR="006855FF" w:rsidRPr="00A6380B" w:rsidRDefault="006855FF" w:rsidP="00146D1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D6C2AB0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</w:p>
    <w:p w14:paraId="69AE915B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PATTO PER LO SVILUPPO PROFESSIONALE</w:t>
      </w:r>
    </w:p>
    <w:p w14:paraId="690B2DCB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14:paraId="6CE8A780" w14:textId="147E6727" w:rsidR="00282C0D" w:rsidRDefault="00282C0D" w:rsidP="00282C0D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Il docente</w:t>
      </w:r>
      <w:r w:rsidR="00146D19">
        <w:rPr>
          <w:rFonts w:ascii="Century" w:eastAsia="Century" w:hAnsi="Century" w:cs="Century"/>
        </w:rPr>
        <w:t xml:space="preserve"> </w:t>
      </w:r>
      <w:r>
        <w:rPr>
          <w:rFonts w:ascii="Century" w:eastAsia="Century" w:hAnsi="Century" w:cs="Century"/>
        </w:rPr>
        <w:t>(</w:t>
      </w:r>
      <w:r>
        <w:rPr>
          <w:rFonts w:ascii="Century" w:eastAsia="Century" w:hAnsi="Century" w:cs="Century"/>
          <w:sz w:val="16"/>
          <w:szCs w:val="16"/>
        </w:rPr>
        <w:t>i</w:t>
      </w:r>
      <w:r w:rsidRPr="00F75DDC">
        <w:rPr>
          <w:rFonts w:ascii="Century" w:eastAsia="Century" w:hAnsi="Century" w:cs="Century"/>
          <w:sz w:val="16"/>
          <w:szCs w:val="16"/>
        </w:rPr>
        <w:t>n seguito per brevità chiamato "docente neoassunto")</w:t>
      </w:r>
    </w:p>
    <w:p w14:paraId="346EC2C6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e</w:t>
      </w:r>
    </w:p>
    <w:p w14:paraId="183307B7" w14:textId="77777777" w:rsidR="00282C0D" w:rsidRDefault="00282C0D" w:rsidP="00282C0D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Il Dirigente Scolastico</w:t>
      </w:r>
      <w:r w:rsidR="006855FF">
        <w:rPr>
          <w:rFonts w:ascii="Century" w:eastAsia="Century" w:hAnsi="Century" w:cs="Century"/>
          <w:b/>
        </w:rPr>
        <w:t xml:space="preserve">  STEFANIA CORNACCHIA  </w:t>
      </w:r>
      <w:r w:rsidRPr="00F75DDC">
        <w:rPr>
          <w:rFonts w:ascii="Century" w:eastAsia="Century" w:hAnsi="Century" w:cs="Century"/>
          <w:sz w:val="16"/>
          <w:szCs w:val="16"/>
        </w:rPr>
        <w:t>(in seguito per brevità chiamato "dirigente scolastico")</w:t>
      </w:r>
    </w:p>
    <w:p w14:paraId="78BBAC87" w14:textId="77777777" w:rsid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52D6A7F6" w14:textId="77777777" w:rsidR="00282C0D" w:rsidRPr="006A1825" w:rsidRDefault="00282C0D" w:rsidP="00282C0D">
      <w:pPr>
        <w:spacing w:after="0" w:line="240" w:lineRule="auto"/>
        <w:jc w:val="both"/>
        <w:rPr>
          <w:rFonts w:ascii="Century" w:eastAsia="Century" w:hAnsi="Century" w:cs="Century"/>
          <w:color w:val="FF0000"/>
        </w:rPr>
      </w:pPr>
      <w:r w:rsidRPr="006A1825">
        <w:rPr>
          <w:rFonts w:ascii="Century" w:eastAsia="Century" w:hAnsi="Century" w:cs="Century"/>
          <w:color w:val="FF0000"/>
        </w:rPr>
        <w:t xml:space="preserve">Visto l' art.5 commi 2 e 3 del DM 850/2015 </w:t>
      </w:r>
    </w:p>
    <w:p w14:paraId="0FF65805" w14:textId="77777777" w:rsidR="006A1825" w:rsidRPr="006A1825" w:rsidRDefault="006A1825" w:rsidP="00282C0D">
      <w:pPr>
        <w:spacing w:after="0" w:line="240" w:lineRule="auto"/>
        <w:jc w:val="both"/>
        <w:rPr>
          <w:rFonts w:ascii="Century" w:eastAsia="Century" w:hAnsi="Century" w:cs="Century"/>
          <w:color w:val="FF0000"/>
        </w:rPr>
      </w:pPr>
      <w:r w:rsidRPr="006A1825">
        <w:rPr>
          <w:rFonts w:ascii="Century" w:eastAsia="Century" w:hAnsi="Century" w:cs="Century"/>
          <w:color w:val="FF0000"/>
        </w:rPr>
        <w:t>Visto il DM 226 del 16 Agosto 2022</w:t>
      </w:r>
    </w:p>
    <w:p w14:paraId="789B6E83" w14:textId="77777777" w:rsidR="00282C0D" w:rsidRPr="006A1825" w:rsidRDefault="00282C0D" w:rsidP="00282C0D">
      <w:pPr>
        <w:spacing w:after="0" w:line="240" w:lineRule="auto"/>
        <w:jc w:val="both"/>
        <w:rPr>
          <w:rFonts w:ascii="Century" w:eastAsia="Century" w:hAnsi="Century" w:cs="Century"/>
          <w:color w:val="FF0000"/>
        </w:rPr>
      </w:pPr>
      <w:r w:rsidRPr="006A1825">
        <w:rPr>
          <w:rFonts w:ascii="Century" w:eastAsia="Century" w:hAnsi="Century" w:cs="Century"/>
          <w:color w:val="FF0000"/>
        </w:rPr>
        <w:t xml:space="preserve">Visto il bilancio delle competenze elaborato dal docente neo assunto in data ……………………. e assunto al </w:t>
      </w:r>
      <w:proofErr w:type="spellStart"/>
      <w:r w:rsidRPr="006A1825">
        <w:rPr>
          <w:rFonts w:ascii="Century" w:eastAsia="Century" w:hAnsi="Century" w:cs="Century"/>
          <w:color w:val="FF0000"/>
        </w:rPr>
        <w:t>prot</w:t>
      </w:r>
      <w:proofErr w:type="spellEnd"/>
      <w:r w:rsidRPr="006A1825">
        <w:rPr>
          <w:rFonts w:ascii="Century" w:eastAsia="Century" w:hAnsi="Century" w:cs="Century"/>
          <w:color w:val="FF0000"/>
        </w:rPr>
        <w:t>. n........</w:t>
      </w:r>
    </w:p>
    <w:p w14:paraId="7DEB885A" w14:textId="28857D01" w:rsidR="00282C0D" w:rsidRPr="006A1825" w:rsidRDefault="00282C0D" w:rsidP="00282C0D">
      <w:pPr>
        <w:spacing w:after="0" w:line="240" w:lineRule="auto"/>
        <w:jc w:val="both"/>
        <w:rPr>
          <w:rFonts w:ascii="Century" w:eastAsia="Century" w:hAnsi="Century" w:cs="Century"/>
          <w:color w:val="FF0000"/>
        </w:rPr>
      </w:pPr>
      <w:r w:rsidRPr="006A1825">
        <w:rPr>
          <w:rFonts w:ascii="Century" w:eastAsia="Century" w:hAnsi="Century" w:cs="Century"/>
          <w:color w:val="FF0000"/>
        </w:rPr>
        <w:t xml:space="preserve">Sentito il docente tutor </w:t>
      </w:r>
      <w:r w:rsidR="00D235AC">
        <w:rPr>
          <w:rFonts w:ascii="Century" w:eastAsia="Century" w:hAnsi="Century" w:cs="Century"/>
          <w:color w:val="FF0000"/>
        </w:rPr>
        <w:t>……………..</w:t>
      </w:r>
      <w:r w:rsidR="00720C28">
        <w:rPr>
          <w:rFonts w:ascii="Century" w:eastAsia="Century" w:hAnsi="Century" w:cs="Century"/>
          <w:color w:val="FF0000"/>
        </w:rPr>
        <w:t xml:space="preserve"> </w:t>
      </w:r>
      <w:r w:rsidRPr="006A1825">
        <w:rPr>
          <w:rFonts w:ascii="Century" w:eastAsia="Century" w:hAnsi="Century" w:cs="Century"/>
          <w:color w:val="FF0000"/>
        </w:rPr>
        <w:t xml:space="preserve">nominato con atto </w:t>
      </w:r>
      <w:proofErr w:type="spellStart"/>
      <w:r w:rsidRPr="006A1825">
        <w:rPr>
          <w:rFonts w:ascii="Century" w:eastAsia="Century" w:hAnsi="Century" w:cs="Century"/>
          <w:color w:val="FF0000"/>
        </w:rPr>
        <w:t>prot</w:t>
      </w:r>
      <w:proofErr w:type="spellEnd"/>
      <w:r w:rsidRPr="006A1825">
        <w:rPr>
          <w:rFonts w:ascii="Century" w:eastAsia="Century" w:hAnsi="Century" w:cs="Century"/>
          <w:color w:val="FF0000"/>
        </w:rPr>
        <w:t>. n</w:t>
      </w:r>
      <w:r w:rsidR="002267CC" w:rsidRPr="006A1825">
        <w:rPr>
          <w:rFonts w:ascii="Century" w:eastAsia="Century" w:hAnsi="Century" w:cs="Century"/>
          <w:color w:val="FF0000"/>
        </w:rPr>
        <w:t>……………………</w:t>
      </w:r>
    </w:p>
    <w:p w14:paraId="4FDAF322" w14:textId="77777777"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1DAE44BB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tra il docente neoassunto e il Dirigente Scolastico</w:t>
      </w:r>
    </w:p>
    <w:p w14:paraId="418F8A8F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</w:p>
    <w:p w14:paraId="3AC35482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  <w:b/>
        </w:rPr>
      </w:pPr>
      <w:r w:rsidRPr="00F75DDC">
        <w:rPr>
          <w:rFonts w:ascii="Century" w:eastAsia="Century" w:hAnsi="Century" w:cs="Century"/>
          <w:b/>
        </w:rPr>
        <w:t>si conviene quanto segue</w:t>
      </w:r>
    </w:p>
    <w:p w14:paraId="728DE0C8" w14:textId="77777777" w:rsidR="00282C0D" w:rsidRDefault="00282C0D" w:rsidP="00282C0D">
      <w:pPr>
        <w:rPr>
          <w:rFonts w:ascii="Century" w:eastAsia="Century" w:hAnsi="Century" w:cs="Century"/>
        </w:rPr>
      </w:pPr>
    </w:p>
    <w:p w14:paraId="47F54587" w14:textId="7729E5CD" w:rsidR="00406BDE" w:rsidRDefault="00282C0D" w:rsidP="00282C0D">
      <w:pPr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a) Il docente neo assunto in anno di formazione e prova</w:t>
      </w:r>
      <w:r w:rsidRPr="00F75DDC">
        <w:rPr>
          <w:rFonts w:ascii="Century" w:eastAsia="Century" w:hAnsi="Century" w:cs="Century"/>
          <w:color w:val="00B050"/>
        </w:rPr>
        <w:t xml:space="preserve"> </w:t>
      </w:r>
      <w:r w:rsidRPr="00F75DDC">
        <w:rPr>
          <w:rFonts w:ascii="Century" w:eastAsia="Century" w:hAnsi="Century" w:cs="Century"/>
        </w:rPr>
        <w:t xml:space="preserve">presso questo istituto nell' </w:t>
      </w:r>
      <w:proofErr w:type="spellStart"/>
      <w:r w:rsidRPr="00F75DDC">
        <w:rPr>
          <w:rFonts w:ascii="Century" w:eastAsia="Century" w:hAnsi="Century" w:cs="Century"/>
        </w:rPr>
        <w:t>a.s.</w:t>
      </w:r>
      <w:proofErr w:type="spellEnd"/>
      <w:r w:rsidR="00D235AC">
        <w:rPr>
          <w:rFonts w:ascii="Century" w:eastAsia="Century" w:hAnsi="Century" w:cs="Century"/>
        </w:rPr>
        <w:t xml:space="preserve"> 2023</w:t>
      </w:r>
      <w:r w:rsidR="00CE2442">
        <w:rPr>
          <w:rFonts w:ascii="Century" w:eastAsia="Century" w:hAnsi="Century" w:cs="Century"/>
        </w:rPr>
        <w:t>/2</w:t>
      </w:r>
      <w:r w:rsidR="00D235AC">
        <w:rPr>
          <w:rFonts w:ascii="Century" w:eastAsia="Century" w:hAnsi="Century" w:cs="Century"/>
        </w:rPr>
        <w:t>4</w:t>
      </w:r>
      <w:bookmarkStart w:id="0" w:name="_GoBack"/>
      <w:bookmarkEnd w:id="0"/>
      <w:r w:rsidRPr="00F75DDC">
        <w:rPr>
          <w:rFonts w:ascii="Century" w:eastAsia="Century" w:hAnsi="Century" w:cs="Century"/>
        </w:rPr>
        <w:t>,  si impegna a potenziare  le seguenti competenze afferenti alle aree di professionalità.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03"/>
      </w:tblGrid>
      <w:tr w:rsidR="00282C0D" w14:paraId="7A1125B9" w14:textId="77777777" w:rsidTr="00282C0D">
        <w:trPr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27792309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dell’insegnamento</w:t>
            </w:r>
          </w:p>
        </w:tc>
        <w:tc>
          <w:tcPr>
            <w:tcW w:w="1134" w:type="dxa"/>
            <w:vAlign w:val="center"/>
          </w:tcPr>
          <w:p w14:paraId="6D41E5AF" w14:textId="77777777" w:rsidR="00282C0D" w:rsidRP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a) Area cultura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le/</w:t>
            </w:r>
            <w:proofErr w:type="spellStart"/>
            <w:r w:rsidRPr="0024128B">
              <w:rPr>
                <w:rFonts w:ascii="Century" w:hAnsi="Century"/>
                <w:b/>
              </w:rPr>
              <w:t>disci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plinare</w:t>
            </w:r>
            <w:proofErr w:type="spellEnd"/>
          </w:p>
        </w:tc>
        <w:tc>
          <w:tcPr>
            <w:tcW w:w="7903" w:type="dxa"/>
            <w:vAlign w:val="center"/>
          </w:tcPr>
          <w:p w14:paraId="14156D7A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1515A163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essere capace di sviluppare collegamenti interdisciplinari</w:t>
            </w:r>
          </w:p>
          <w:p w14:paraId="79DD120D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migliorare le proprie competenze disciplinari e di mediazione/insegnamento della propria disciplina</w:t>
            </w:r>
          </w:p>
          <w:p w14:paraId="310A7AAE" w14:textId="77777777" w:rsidR="00282C0D" w:rsidRPr="00282C0D" w:rsidRDefault="00282C0D" w:rsidP="006855FF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inserire la propria progettualità nel curricolo disciplinare d’istituto e fare  proprie le unità </w:t>
            </w:r>
            <w:r w:rsidR="006855FF">
              <w:rPr>
                <w:rFonts w:ascii="Century" w:eastAsia="Century" w:hAnsi="Century" w:cs="Century"/>
                <w:sz w:val="21"/>
                <w:szCs w:val="21"/>
              </w:rPr>
              <w:t xml:space="preserve">trasversali 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concordate con i colleghi dei dipartimenti/gruppi disciplinari</w:t>
            </w:r>
          </w:p>
        </w:tc>
      </w:tr>
      <w:tr w:rsidR="00282C0D" w14:paraId="31C54E91" w14:textId="77777777" w:rsidTr="00282C0D">
        <w:trPr>
          <w:jc w:val="center"/>
        </w:trPr>
        <w:tc>
          <w:tcPr>
            <w:tcW w:w="817" w:type="dxa"/>
            <w:vMerge/>
            <w:vAlign w:val="center"/>
          </w:tcPr>
          <w:p w14:paraId="7EE1131A" w14:textId="77777777" w:rsidR="00282C0D" w:rsidRPr="0024128B" w:rsidRDefault="00282C0D" w:rsidP="00282C0D">
            <w:pPr>
              <w:rPr>
                <w:rFonts w:ascii="Century" w:hAnsi="Century"/>
                <w:b/>
              </w:rPr>
            </w:pPr>
          </w:p>
        </w:tc>
        <w:tc>
          <w:tcPr>
            <w:tcW w:w="1134" w:type="dxa"/>
            <w:vAlign w:val="center"/>
          </w:tcPr>
          <w:p w14:paraId="1BA6D80A" w14:textId="77777777" w:rsid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b) Area didattico</w:t>
            </w:r>
          </w:p>
          <w:p w14:paraId="6ABABA64" w14:textId="77777777" w:rsidR="0024128B" w:rsidRDefault="00282C0D" w:rsidP="0024128B">
            <w:pPr>
              <w:jc w:val="center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-</w:t>
            </w:r>
          </w:p>
          <w:p w14:paraId="188D8877" w14:textId="77777777" w:rsidR="00282C0D" w:rsidRPr="0024128B" w:rsidRDefault="00282C0D" w:rsidP="0024128B">
            <w:pPr>
              <w:jc w:val="both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metodologica</w:t>
            </w:r>
          </w:p>
        </w:tc>
        <w:tc>
          <w:tcPr>
            <w:tcW w:w="7903" w:type="dxa"/>
            <w:vAlign w:val="center"/>
          </w:tcPr>
          <w:p w14:paraId="08B8F38F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stabilire una proficua relazione con  i propri allievi favorendo un clima di classe positivo</w:t>
            </w:r>
          </w:p>
          <w:p w14:paraId="3A645C83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rispettare i ritmi e le caratteristiche di apprendimento degli alunni riconoscendone le differenze individuali </w:t>
            </w:r>
          </w:p>
          <w:p w14:paraId="373DE3D5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presentare  i contenuti tenendo in considerazione  le preconoscenze degli allievi e utilizzando strategie di mediazione degli stessi</w:t>
            </w:r>
          </w:p>
          <w:p w14:paraId="5C5A3ED7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rendere trasparenti gli obiettivi e fissare criteri espliciti di successo</w:t>
            </w:r>
          </w:p>
          <w:p w14:paraId="0D299D7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sviluppare strategie metodologiche differenziate ed inclusive valorizzando le differe</w:t>
            </w:r>
            <w:r w:rsidR="000A5F2F">
              <w:rPr>
                <w:rFonts w:ascii="Century" w:eastAsia="Century" w:hAnsi="Century" w:cs="Century"/>
                <w:sz w:val="21"/>
                <w:szCs w:val="21"/>
              </w:rPr>
              <w:t>nze (sociali, etniche, relazionali,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 di abilità…) </w:t>
            </w:r>
          </w:p>
          <w:p w14:paraId="108BA705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58931FCA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sfruttare gli errori come occasione di crescita e favorire lo  sviluppo  di 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lastRenderedPageBreak/>
              <w:t>pensiero critico e di autovalutazione</w:t>
            </w:r>
          </w:p>
          <w:p w14:paraId="1F377255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praticare tecniche di ascolto attivo nella mediazione didattica ed educativa</w:t>
            </w:r>
          </w:p>
          <w:p w14:paraId="2D29FA93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usare, a seconda delle finalità e dei contesti, strategie e strumenti diversi di valutazione </w:t>
            </w:r>
          </w:p>
          <w:p w14:paraId="3E7EAF1F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usare strumenti differenziati per osservare e gestire le dinamiche relazionali</w:t>
            </w:r>
            <w:r w:rsidR="006855FF">
              <w:rPr>
                <w:rFonts w:ascii="Century" w:eastAsia="Century" w:hAnsi="Century" w:cs="Century"/>
                <w:sz w:val="21"/>
                <w:szCs w:val="21"/>
              </w:rPr>
              <w:t xml:space="preserve">, le emozioni 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t>e i conflitti</w:t>
            </w:r>
          </w:p>
          <w:p w14:paraId="1D110A50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utilizzare in modo competente gli strumenti multimediali</w:t>
            </w:r>
          </w:p>
        </w:tc>
      </w:tr>
      <w:tr w:rsidR="00282C0D" w14:paraId="15869851" w14:textId="77777777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14:paraId="7963F0A8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lastRenderedPageBreak/>
              <w:t>Area dell’organizzazione</w:t>
            </w:r>
          </w:p>
        </w:tc>
        <w:tc>
          <w:tcPr>
            <w:tcW w:w="7903" w:type="dxa"/>
            <w:vAlign w:val="center"/>
          </w:tcPr>
          <w:p w14:paraId="0A145106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contribuire agli aspetti organizzativi ed alle attività di non insegnamento che costituiscono parte integrante del piano dell’offerta formativa</w:t>
            </w:r>
          </w:p>
          <w:p w14:paraId="48750D8C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relazionarsi positivamente con tutto il personale presente nell’istituzione scolastica</w:t>
            </w:r>
          </w:p>
          <w:p w14:paraId="4D95A0C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istituire rapporti efficaci e corretti con le famiglie </w:t>
            </w:r>
          </w:p>
          <w:p w14:paraId="0046DCBA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ottemperare, dare riscontro e seguito alle decisioni collegiali in maniera collaborativa</w:t>
            </w:r>
          </w:p>
          <w:p w14:paraId="398E6F89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condividere con i colleghi il progetto formativo e la  pianificazione dell’intervento didattico ed educativo</w:t>
            </w:r>
          </w:p>
          <w:p w14:paraId="2859BBC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alla produzione del materiale didattico progettato e concordato nelle riunioni di dipartimento, di disciplina e di area</w:t>
            </w:r>
          </w:p>
        </w:tc>
      </w:tr>
      <w:tr w:rsidR="00282C0D" w14:paraId="50F52BAB" w14:textId="77777777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14:paraId="678E2407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professionale (formazione)</w:t>
            </w:r>
          </w:p>
        </w:tc>
        <w:tc>
          <w:tcPr>
            <w:tcW w:w="7903" w:type="dxa"/>
            <w:vAlign w:val="center"/>
          </w:tcPr>
          <w:p w14:paraId="5309211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avere piena consapevolezza del  proprio ruolo di educatore all’interno della scuola come comunità </w:t>
            </w:r>
          </w:p>
          <w:p w14:paraId="2048706A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di formazione deliberati dal Collegio dei Docenti</w:t>
            </w:r>
          </w:p>
          <w:p w14:paraId="160D574B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14:paraId="18DAA859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fare ricerca-azione in un confronto continuo tra la propria esperienza didattica, i contributi dei colleghi della scuola e della letteratura specialistica</w:t>
            </w:r>
            <w:r w:rsidR="000730EC">
              <w:rPr>
                <w:rFonts w:ascii="Century" w:eastAsia="Century" w:hAnsi="Century" w:cs="Century"/>
                <w:sz w:val="21"/>
                <w:szCs w:val="21"/>
              </w:rPr>
              <w:t xml:space="preserve"> che si impegna a studiare ed approfondire</w:t>
            </w:r>
          </w:p>
          <w:p w14:paraId="1779187B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valorizzare la pratica </w:t>
            </w:r>
            <w:r w:rsidR="000730EC">
              <w:rPr>
                <w:rFonts w:ascii="Century" w:eastAsia="Century" w:hAnsi="Century" w:cs="Century"/>
                <w:sz w:val="21"/>
                <w:szCs w:val="21"/>
              </w:rPr>
              <w:t xml:space="preserve">riflessiva e 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t>della scrittura autoriflessiva sull’esperienza professionale (diari di bordo, stesura di relazioni e documenti di sintesi …) come principale forma di documentazione della ricerca</w:t>
            </w:r>
          </w:p>
          <w:p w14:paraId="1BACD85D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aggiornarsi sugli sviluppi culturali e metodologici della propria disciplina e della relativa didattica</w:t>
            </w:r>
          </w:p>
        </w:tc>
      </w:tr>
    </w:tbl>
    <w:p w14:paraId="68992EB0" w14:textId="77777777"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14:paraId="57A10189" w14:textId="77777777"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14:paraId="56C4B850" w14:textId="77777777"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proposte dall' Ufficio di Ambito Territoriale destinate ai docenti in anno di formazione e prova</w:t>
      </w:r>
    </w:p>
    <w:p w14:paraId="53DFC335" w14:textId="77777777" w:rsidR="000730EC" w:rsidRPr="00C16EAF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Specificare ambiti:</w:t>
      </w:r>
    </w:p>
    <w:p w14:paraId="4A50A28B" w14:textId="77777777"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attivate da questa istituzione scolastica o dalle reti di scuol</w:t>
      </w:r>
      <w:r w:rsidR="0024128B">
        <w:rPr>
          <w:rFonts w:ascii="Century" w:eastAsia="Century" w:hAnsi="Century" w:cs="Century"/>
        </w:rPr>
        <w:t>e</w:t>
      </w:r>
      <w:r w:rsidRPr="00C16EAF">
        <w:rPr>
          <w:rFonts w:ascii="Century" w:eastAsia="Century" w:hAnsi="Century" w:cs="Century"/>
        </w:rPr>
        <w:t xml:space="preserve"> a cui essa partecipa</w:t>
      </w:r>
    </w:p>
    <w:p w14:paraId="1278839E" w14:textId="77777777" w:rsidR="000730EC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Specificare quali</w:t>
      </w:r>
    </w:p>
    <w:p w14:paraId="345E0510" w14:textId="77777777" w:rsidR="000730EC" w:rsidRPr="00C16EAF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…………</w:t>
      </w:r>
    </w:p>
    <w:p w14:paraId="15F5074A" w14:textId="77777777"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l' utilizzo coerente delle risorse della Carta di cui all' art.1 comma 121 della L.107</w:t>
      </w:r>
      <w:r w:rsidR="0024128B">
        <w:rPr>
          <w:rFonts w:ascii="Century" w:eastAsia="Century" w:hAnsi="Century" w:cs="Century"/>
        </w:rPr>
        <w:t>/</w:t>
      </w:r>
      <w:r w:rsidRPr="00C16EAF">
        <w:rPr>
          <w:rFonts w:ascii="Century" w:eastAsia="Century" w:hAnsi="Century" w:cs="Century"/>
        </w:rPr>
        <w:t xml:space="preserve">2015. </w:t>
      </w:r>
    </w:p>
    <w:p w14:paraId="74255881" w14:textId="77777777" w:rsidR="000730EC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Specificare come:</w:t>
      </w:r>
    </w:p>
    <w:p w14:paraId="57C136A9" w14:textId="77777777" w:rsidR="00282C0D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……………………</w:t>
      </w:r>
    </w:p>
    <w:p w14:paraId="2A5ADD85" w14:textId="77777777" w:rsidR="000730EC" w:rsidRPr="00282C0D" w:rsidRDefault="000730E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14:paraId="7AF0EEE9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 xml:space="preserve">c) </w:t>
      </w:r>
      <w:r w:rsidRPr="00282C0D">
        <w:rPr>
          <w:rFonts w:ascii="Century" w:eastAsia="Century" w:hAnsi="Century" w:cs="Century"/>
        </w:rPr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080A584F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0FEA8553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282C0D">
        <w:rPr>
          <w:rFonts w:ascii="Century" w:eastAsia="Century" w:hAnsi="Century" w:cs="Century"/>
        </w:rPr>
        <w:lastRenderedPageBreak/>
        <w:t>d) In particolare il Dirigente scolastico si impegna a fornire al docente neoassunto il Piano dell'Offerta Formativa e la documentazione relativa alle classi e ai corsi di insegnamento che lo coinvolgono.</w:t>
      </w:r>
    </w:p>
    <w:p w14:paraId="33098497" w14:textId="77777777" w:rsidR="00282C0D" w:rsidRPr="00C16EAF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Times New Roman" w:hAnsi="Century" w:cs="Times New Roman"/>
        </w:rPr>
        <w:t>e) Il Dirigente Scolastico assegna al docente neoassunto un collega esperto con funzioni di tutor, ave</w:t>
      </w:r>
      <w:r w:rsidR="0024128B">
        <w:rPr>
          <w:rFonts w:ascii="Century" w:eastAsia="Times New Roman" w:hAnsi="Century" w:cs="Times New Roman"/>
        </w:rPr>
        <w:t>nte</w:t>
      </w:r>
      <w:r w:rsidRPr="00C16EAF">
        <w:rPr>
          <w:rFonts w:ascii="Century" w:eastAsia="Times New Roman" w:hAnsi="Century" w:cs="Times New Roman"/>
        </w:rPr>
        <w:t xml:space="preserve"> compiti di accompagnamento, consulenza e supervisione professionale. </w:t>
      </w:r>
    </w:p>
    <w:p w14:paraId="0F305A9E" w14:textId="77777777" w:rsidR="00282C0D" w:rsidRPr="00E007CD" w:rsidRDefault="00282C0D" w:rsidP="0028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2C0D" w14:paraId="023F4E63" w14:textId="77777777" w:rsidTr="000730EC">
        <w:trPr>
          <w:trHeight w:val="59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116FF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DOCENTE</w:t>
            </w:r>
          </w:p>
          <w:p w14:paraId="23AC05F0" w14:textId="77777777" w:rsidR="0024128B" w:rsidRPr="0024128B" w:rsidRDefault="0024128B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C7EBD" w14:textId="77777777" w:rsidR="00282C0D" w:rsidRDefault="00282C0D" w:rsidP="0024128B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6D520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DIRIGENTE SCOLASTICO</w:t>
            </w:r>
          </w:p>
          <w:p w14:paraId="226B1CDF" w14:textId="77777777" w:rsidR="00282C0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14:paraId="51AEE85B" w14:textId="77777777" w:rsidR="00282C0D" w:rsidRDefault="00720C28" w:rsidP="0024128B">
      <w:pPr>
        <w:spacing w:after="0" w:line="240" w:lineRule="auto"/>
      </w:pPr>
      <w:r>
        <w:rPr>
          <w:rFonts w:ascii="Century" w:eastAsia="Century" w:hAnsi="Century" w:cs="Century"/>
          <w:b/>
          <w:i/>
          <w:color w:val="000000"/>
          <w:sz w:val="24"/>
        </w:rPr>
        <w:t>Montecastrilli</w:t>
      </w:r>
      <w:r w:rsidR="00282C0D">
        <w:rPr>
          <w:rFonts w:ascii="Century" w:eastAsia="Century" w:hAnsi="Century" w:cs="Century"/>
          <w:b/>
          <w:i/>
          <w:color w:val="000000"/>
          <w:sz w:val="24"/>
        </w:rPr>
        <w:t>, data</w:t>
      </w:r>
      <w:r>
        <w:rPr>
          <w:rFonts w:ascii="Century" w:eastAsia="Century" w:hAnsi="Century" w:cs="Century"/>
          <w:b/>
          <w:i/>
          <w:color w:val="000000"/>
          <w:sz w:val="24"/>
        </w:rPr>
        <w:t xml:space="preserve"> </w:t>
      </w:r>
    </w:p>
    <w:sectPr w:rsidR="00282C0D" w:rsidSect="00282C0D">
      <w:headerReference w:type="default" r:id="rId15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14A1" w14:textId="77777777" w:rsidR="005D5647" w:rsidRDefault="005D5647" w:rsidP="00282C0D">
      <w:pPr>
        <w:spacing w:after="0" w:line="240" w:lineRule="auto"/>
      </w:pPr>
      <w:r>
        <w:separator/>
      </w:r>
    </w:p>
  </w:endnote>
  <w:endnote w:type="continuationSeparator" w:id="0">
    <w:p w14:paraId="10FB1C33" w14:textId="77777777" w:rsidR="005D5647" w:rsidRDefault="005D5647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89CFC" w14:textId="77777777" w:rsidR="005D5647" w:rsidRDefault="005D5647" w:rsidP="00282C0D">
      <w:pPr>
        <w:spacing w:after="0" w:line="240" w:lineRule="auto"/>
      </w:pPr>
      <w:r>
        <w:separator/>
      </w:r>
    </w:p>
  </w:footnote>
  <w:footnote w:type="continuationSeparator" w:id="0">
    <w:p w14:paraId="1B40042D" w14:textId="77777777" w:rsidR="005D5647" w:rsidRDefault="005D5647" w:rsidP="002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C20C" w14:textId="77777777" w:rsidR="00720C28" w:rsidRDefault="00720C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D"/>
    <w:rsid w:val="000730EC"/>
    <w:rsid w:val="000A5F2F"/>
    <w:rsid w:val="00122725"/>
    <w:rsid w:val="00146D19"/>
    <w:rsid w:val="001B0B1F"/>
    <w:rsid w:val="002267CC"/>
    <w:rsid w:val="0024128B"/>
    <w:rsid w:val="00282C0D"/>
    <w:rsid w:val="003E3345"/>
    <w:rsid w:val="00406BDE"/>
    <w:rsid w:val="004B3612"/>
    <w:rsid w:val="005D20D5"/>
    <w:rsid w:val="005D5647"/>
    <w:rsid w:val="006855FF"/>
    <w:rsid w:val="006A1825"/>
    <w:rsid w:val="006F69BD"/>
    <w:rsid w:val="0070753D"/>
    <w:rsid w:val="00720C28"/>
    <w:rsid w:val="008045F7"/>
    <w:rsid w:val="008C333F"/>
    <w:rsid w:val="00932480"/>
    <w:rsid w:val="009506A2"/>
    <w:rsid w:val="00995A08"/>
    <w:rsid w:val="00A200CC"/>
    <w:rsid w:val="00BC7A39"/>
    <w:rsid w:val="00CA3F14"/>
    <w:rsid w:val="00CA4DFE"/>
    <w:rsid w:val="00CA62A0"/>
    <w:rsid w:val="00CE2442"/>
    <w:rsid w:val="00D235AC"/>
    <w:rsid w:val="00D36C85"/>
    <w:rsid w:val="00D83FC3"/>
    <w:rsid w:val="00DC494D"/>
    <w:rsid w:val="00DD3BD8"/>
    <w:rsid w:val="00E6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34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85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85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ric816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stefania</cp:lastModifiedBy>
  <cp:revision>2</cp:revision>
  <cp:lastPrinted>2016-02-08T08:24:00Z</cp:lastPrinted>
  <dcterms:created xsi:type="dcterms:W3CDTF">2023-11-21T14:35:00Z</dcterms:created>
  <dcterms:modified xsi:type="dcterms:W3CDTF">2023-11-21T14:35:00Z</dcterms:modified>
</cp:coreProperties>
</file>