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E9E6" w14:textId="134A80D3" w:rsidR="008F7967" w:rsidRDefault="008F7967" w:rsidP="008F7967">
      <w:pPr>
        <w:pStyle w:val="Intestazione"/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62540A" wp14:editId="5BF64F3B">
            <wp:simplePos x="0" y="0"/>
            <wp:positionH relativeFrom="column">
              <wp:posOffset>-395605</wp:posOffset>
            </wp:positionH>
            <wp:positionV relativeFrom="paragraph">
              <wp:posOffset>-84455</wp:posOffset>
            </wp:positionV>
            <wp:extent cx="681990" cy="681990"/>
            <wp:effectExtent l="0" t="0" r="3810" b="3810"/>
            <wp:wrapNone/>
            <wp:docPr id="5" name="Immagine 5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D3EDCF3" wp14:editId="53B9DA39">
            <wp:simplePos x="0" y="0"/>
            <wp:positionH relativeFrom="column">
              <wp:posOffset>4327525</wp:posOffset>
            </wp:positionH>
            <wp:positionV relativeFrom="paragraph">
              <wp:posOffset>107315</wp:posOffset>
            </wp:positionV>
            <wp:extent cx="1946275" cy="336550"/>
            <wp:effectExtent l="0" t="0" r="0" b="6350"/>
            <wp:wrapNone/>
            <wp:docPr id="4" name="Immagine 4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FAF1D89" wp14:editId="2CABC0EE">
            <wp:simplePos x="0" y="0"/>
            <wp:positionH relativeFrom="column">
              <wp:posOffset>359410</wp:posOffset>
            </wp:positionH>
            <wp:positionV relativeFrom="paragraph">
              <wp:posOffset>-13970</wp:posOffset>
            </wp:positionV>
            <wp:extent cx="515620" cy="563880"/>
            <wp:effectExtent l="0" t="0" r="0" b="7620"/>
            <wp:wrapNone/>
            <wp:docPr id="3" name="Immagine 3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09" w:type="dxa"/>
        <w:tblLook w:val="01E0" w:firstRow="1" w:lastRow="1" w:firstColumn="1" w:lastColumn="1" w:noHBand="0" w:noVBand="0"/>
      </w:tblPr>
      <w:tblGrid>
        <w:gridCol w:w="8785"/>
        <w:gridCol w:w="1924"/>
      </w:tblGrid>
      <w:tr w:rsidR="008F7967" w:rsidRPr="00A6380B" w14:paraId="503C479E" w14:textId="77777777" w:rsidTr="004F4D16">
        <w:trPr>
          <w:trHeight w:val="1163"/>
        </w:trPr>
        <w:tc>
          <w:tcPr>
            <w:tcW w:w="8785" w:type="dxa"/>
          </w:tcPr>
          <w:p w14:paraId="11A605AF" w14:textId="77777777" w:rsidR="008F7967" w:rsidRPr="002F143F" w:rsidRDefault="008F7967" w:rsidP="004F4D1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14:paraId="2934B7FC" w14:textId="20A4A062" w:rsidR="008F7967" w:rsidRPr="002F143F" w:rsidRDefault="008F7967" w:rsidP="004F4D1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C0CE0A5" wp14:editId="20601224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97155</wp:posOffset>
                  </wp:positionV>
                  <wp:extent cx="535305" cy="42608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14:paraId="6682F4DE" w14:textId="0F246BAD" w:rsidR="008F7967" w:rsidRPr="002F143F" w:rsidRDefault="008F7967" w:rsidP="004F4D1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512E58B" wp14:editId="5E7A2684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306195" cy="277495"/>
                  <wp:effectExtent l="0" t="0" r="8255" b="8255"/>
                  <wp:wrapNone/>
                  <wp:docPr id="1" name="Immagine 1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 xml:space="preserve">Tel./Fax </w:t>
            </w:r>
            <w:proofErr w:type="spellStart"/>
            <w:r w:rsidRPr="002F143F"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 w:rsidRPr="002F143F">
              <w:rPr>
                <w:rFonts w:ascii="Verdana" w:hAnsi="Verdana"/>
                <w:sz w:val="16"/>
                <w:szCs w:val="16"/>
              </w:rPr>
              <w:t>. 0744 940235 –</w:t>
            </w:r>
          </w:p>
          <w:p w14:paraId="48F8DCF0" w14:textId="77777777" w:rsidR="008F7967" w:rsidRPr="002F143F" w:rsidRDefault="00A53D94" w:rsidP="004F4D1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8F7967"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14:paraId="0E40B96F" w14:textId="77777777" w:rsidR="008F7967" w:rsidRPr="00A6380B" w:rsidRDefault="00A53D94" w:rsidP="004F4D1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8F7967"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924" w:type="dxa"/>
          </w:tcPr>
          <w:p w14:paraId="64168D6C" w14:textId="77777777" w:rsidR="008F7967" w:rsidRPr="00A6380B" w:rsidRDefault="008F7967" w:rsidP="004F4D16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86FA336" w14:textId="2C3CD1D4" w:rsidR="008F7967" w:rsidRDefault="008F7967" w:rsidP="008F7967">
      <w:pPr>
        <w:spacing w:after="0" w:line="300" w:lineRule="atLeast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INFORMATIVA EX ART 13 REGOLAMENTO N.679/2016</w:t>
      </w:r>
    </w:p>
    <w:p w14:paraId="3DD4F907" w14:textId="77777777" w:rsidR="008F7967" w:rsidRDefault="008F7967" w:rsidP="000015A1">
      <w:pPr>
        <w:spacing w:after="0" w:line="300" w:lineRule="atLeast"/>
        <w:jc w:val="both"/>
        <w:rPr>
          <w:rFonts w:ascii="Candara" w:hAnsi="Candara"/>
          <w:sz w:val="24"/>
          <w:szCs w:val="24"/>
        </w:rPr>
      </w:pPr>
    </w:p>
    <w:p w14:paraId="71CA6ED7" w14:textId="3A616313" w:rsidR="00F655B5" w:rsidRPr="00987F0C" w:rsidRDefault="00C35DAE" w:rsidP="000015A1">
      <w:pPr>
        <w:spacing w:after="0" w:line="300" w:lineRule="atLeast"/>
        <w:jc w:val="both"/>
        <w:rPr>
          <w:rFonts w:ascii="Candara" w:hAnsi="Candara"/>
          <w:sz w:val="24"/>
          <w:szCs w:val="24"/>
        </w:rPr>
      </w:pPr>
      <w:r w:rsidRPr="00987F0C">
        <w:rPr>
          <w:rFonts w:ascii="Candara" w:hAnsi="Candara"/>
          <w:sz w:val="24"/>
          <w:szCs w:val="24"/>
        </w:rPr>
        <w:t xml:space="preserve">La presente per comunicarVi che il nostro </w:t>
      </w:r>
      <w:bookmarkStart w:id="0" w:name="_Hlk31907927"/>
      <w:r w:rsidRPr="00987F0C">
        <w:rPr>
          <w:rFonts w:ascii="Candara" w:hAnsi="Candara"/>
          <w:sz w:val="24"/>
          <w:szCs w:val="24"/>
        </w:rPr>
        <w:t xml:space="preserve">Istituto Comprensivo T. Petrucci Montecastrilli, in qualità di scuola </w:t>
      </w:r>
      <w:bookmarkEnd w:id="0"/>
      <w:r w:rsidR="0021509A">
        <w:rPr>
          <w:rFonts w:ascii="Candara" w:hAnsi="Candara"/>
          <w:sz w:val="24"/>
          <w:szCs w:val="24"/>
        </w:rPr>
        <w:t>polo per la formazione docenti</w:t>
      </w:r>
      <w:r w:rsidR="00F05418">
        <w:rPr>
          <w:rFonts w:ascii="Candara" w:hAnsi="Candara"/>
          <w:sz w:val="24"/>
          <w:szCs w:val="24"/>
        </w:rPr>
        <w:t xml:space="preserve"> </w:t>
      </w:r>
      <w:r w:rsidR="00A53D94">
        <w:rPr>
          <w:rFonts w:ascii="Candara" w:hAnsi="Candara"/>
          <w:sz w:val="24"/>
          <w:szCs w:val="24"/>
        </w:rPr>
        <w:t xml:space="preserve">neo assunti </w:t>
      </w:r>
      <w:r w:rsidR="00F05418">
        <w:rPr>
          <w:rFonts w:ascii="Candara" w:hAnsi="Candara"/>
          <w:sz w:val="24"/>
          <w:szCs w:val="24"/>
        </w:rPr>
        <w:t>per l’a.s.202</w:t>
      </w:r>
      <w:r w:rsidR="00D05906">
        <w:rPr>
          <w:rFonts w:ascii="Candara" w:hAnsi="Candara"/>
          <w:sz w:val="24"/>
          <w:szCs w:val="24"/>
        </w:rPr>
        <w:t>1</w:t>
      </w:r>
      <w:r w:rsidR="00F05418">
        <w:rPr>
          <w:rFonts w:ascii="Candara" w:hAnsi="Candara"/>
          <w:sz w:val="24"/>
          <w:szCs w:val="24"/>
        </w:rPr>
        <w:t>/202</w:t>
      </w:r>
      <w:r w:rsidR="00D05906">
        <w:rPr>
          <w:rFonts w:ascii="Candara" w:hAnsi="Candara"/>
          <w:sz w:val="24"/>
          <w:szCs w:val="24"/>
        </w:rPr>
        <w:t>2</w:t>
      </w:r>
      <w:r w:rsidRPr="00987F0C">
        <w:rPr>
          <w:rFonts w:ascii="Candara" w:hAnsi="Candara"/>
          <w:sz w:val="24"/>
          <w:szCs w:val="24"/>
        </w:rPr>
        <w:t>,</w:t>
      </w:r>
      <w:r w:rsidR="006459E7">
        <w:rPr>
          <w:rFonts w:ascii="Candara" w:hAnsi="Candara"/>
          <w:sz w:val="24"/>
          <w:szCs w:val="24"/>
        </w:rPr>
        <w:t xml:space="preserve"> organizza</w:t>
      </w:r>
      <w:r w:rsidR="00F05418">
        <w:rPr>
          <w:rFonts w:ascii="Candara" w:hAnsi="Candara"/>
          <w:sz w:val="24"/>
          <w:szCs w:val="24"/>
        </w:rPr>
        <w:t xml:space="preserve"> gli </w:t>
      </w:r>
      <w:r w:rsidRPr="00987F0C">
        <w:rPr>
          <w:rFonts w:ascii="Candara" w:hAnsi="Candara"/>
          <w:sz w:val="24"/>
          <w:szCs w:val="24"/>
        </w:rPr>
        <w:t>incontr</w:t>
      </w:r>
      <w:r w:rsidR="00F05418">
        <w:rPr>
          <w:rFonts w:ascii="Candara" w:hAnsi="Candara"/>
          <w:sz w:val="24"/>
          <w:szCs w:val="24"/>
        </w:rPr>
        <w:t>i</w:t>
      </w:r>
      <w:r w:rsidRPr="00987F0C">
        <w:rPr>
          <w:rFonts w:ascii="Candara" w:hAnsi="Candara"/>
          <w:sz w:val="24"/>
          <w:szCs w:val="24"/>
        </w:rPr>
        <w:t xml:space="preserve"> formativ</w:t>
      </w:r>
      <w:r w:rsidR="00F05418">
        <w:rPr>
          <w:rFonts w:ascii="Candara" w:hAnsi="Candara"/>
          <w:sz w:val="24"/>
          <w:szCs w:val="24"/>
        </w:rPr>
        <w:t>i previsti</w:t>
      </w:r>
      <w:r w:rsidR="00D05906">
        <w:rPr>
          <w:rFonts w:ascii="Candara" w:hAnsi="Candara"/>
          <w:sz w:val="24"/>
          <w:szCs w:val="24"/>
        </w:rPr>
        <w:t xml:space="preserve"> </w:t>
      </w:r>
      <w:r w:rsidR="00A53D94">
        <w:rPr>
          <w:rFonts w:ascii="Candara" w:hAnsi="Candara"/>
          <w:sz w:val="24"/>
          <w:szCs w:val="24"/>
        </w:rPr>
        <w:t>dalla nota 30345 del 4 Ottobre 2021</w:t>
      </w:r>
      <w:r w:rsidR="00F05418">
        <w:rPr>
          <w:rFonts w:ascii="Candara" w:hAnsi="Candara"/>
          <w:sz w:val="24"/>
          <w:szCs w:val="24"/>
        </w:rPr>
        <w:t>,</w:t>
      </w:r>
      <w:r w:rsidR="00F655B5" w:rsidRPr="00987F0C">
        <w:rPr>
          <w:rFonts w:ascii="Candara" w:hAnsi="Candara"/>
          <w:sz w:val="24"/>
          <w:szCs w:val="24"/>
        </w:rPr>
        <w:t xml:space="preserve"> </w:t>
      </w:r>
      <w:r w:rsidR="006459E7">
        <w:rPr>
          <w:rFonts w:ascii="Candara" w:hAnsi="Candara"/>
          <w:sz w:val="24"/>
          <w:szCs w:val="24"/>
        </w:rPr>
        <w:t>in modalità video conferenza on line a causa dell’emergenza COVID 19.</w:t>
      </w:r>
      <w:r w:rsidR="00D05906">
        <w:rPr>
          <w:rFonts w:ascii="Candara" w:hAnsi="Candara"/>
          <w:sz w:val="24"/>
          <w:szCs w:val="24"/>
        </w:rPr>
        <w:t xml:space="preserve"> I percorsi sono strutturati parte a distanza tramite piattaforme </w:t>
      </w:r>
      <w:proofErr w:type="spellStart"/>
      <w:r w:rsidR="00D05906">
        <w:rPr>
          <w:rFonts w:ascii="Candara" w:hAnsi="Candara"/>
          <w:sz w:val="24"/>
          <w:szCs w:val="24"/>
        </w:rPr>
        <w:t>meet</w:t>
      </w:r>
      <w:proofErr w:type="spellEnd"/>
      <w:r w:rsidR="00D05906">
        <w:rPr>
          <w:rFonts w:ascii="Candara" w:hAnsi="Candara"/>
          <w:sz w:val="24"/>
          <w:szCs w:val="24"/>
        </w:rPr>
        <w:t xml:space="preserve"> delle </w:t>
      </w:r>
      <w:proofErr w:type="spellStart"/>
      <w:r w:rsidR="00D05906">
        <w:rPr>
          <w:rFonts w:ascii="Candara" w:hAnsi="Candara"/>
          <w:sz w:val="24"/>
          <w:szCs w:val="24"/>
        </w:rPr>
        <w:t>gsuite</w:t>
      </w:r>
      <w:proofErr w:type="spellEnd"/>
      <w:r w:rsidR="00D05906">
        <w:rPr>
          <w:rFonts w:ascii="Candara" w:hAnsi="Candara"/>
          <w:sz w:val="24"/>
          <w:szCs w:val="24"/>
        </w:rPr>
        <w:t xml:space="preserve"> e parte con attività in asincrono di progettazione, sperimentazione, studio e documentazione individuale o collegiale</w:t>
      </w:r>
      <w:r w:rsidR="00A53D94">
        <w:rPr>
          <w:rFonts w:ascii="Candara" w:hAnsi="Candara"/>
          <w:sz w:val="24"/>
          <w:szCs w:val="24"/>
        </w:rPr>
        <w:t>.</w:t>
      </w:r>
    </w:p>
    <w:p w14:paraId="1704DEA3" w14:textId="54D232E7" w:rsidR="00F05418" w:rsidRDefault="00D05906" w:rsidP="000015A1">
      <w:pPr>
        <w:spacing w:after="0" w:line="300" w:lineRule="atLeas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Per le attività in presenza/a distanza l</w:t>
      </w:r>
      <w:r w:rsidR="00F05418">
        <w:rPr>
          <w:rFonts w:ascii="Candara" w:hAnsi="Candara"/>
          <w:sz w:val="24"/>
          <w:szCs w:val="24"/>
        </w:rPr>
        <w:t xml:space="preserve">a firma di presenza sarà apposta tramite modulo </w:t>
      </w:r>
      <w:proofErr w:type="spellStart"/>
      <w:r w:rsidR="00F05418">
        <w:rPr>
          <w:rFonts w:ascii="Candara" w:hAnsi="Candara"/>
          <w:sz w:val="24"/>
          <w:szCs w:val="24"/>
        </w:rPr>
        <w:t>google</w:t>
      </w:r>
      <w:proofErr w:type="spellEnd"/>
      <w:r w:rsidR="00F05418">
        <w:rPr>
          <w:rFonts w:ascii="Candara" w:hAnsi="Candara"/>
          <w:sz w:val="24"/>
          <w:szCs w:val="24"/>
        </w:rPr>
        <w:t xml:space="preserve"> della </w:t>
      </w:r>
      <w:proofErr w:type="spellStart"/>
      <w:r w:rsidR="00F05418">
        <w:rPr>
          <w:rFonts w:ascii="Candara" w:hAnsi="Candara"/>
          <w:sz w:val="24"/>
          <w:szCs w:val="24"/>
        </w:rPr>
        <w:t>gsuite</w:t>
      </w:r>
      <w:proofErr w:type="spellEnd"/>
      <w:r w:rsidR="00F05418">
        <w:rPr>
          <w:rFonts w:ascii="Candara" w:hAnsi="Candara"/>
          <w:sz w:val="24"/>
          <w:szCs w:val="24"/>
        </w:rPr>
        <w:t xml:space="preserve"> dell’IC di Montecastrilli</w:t>
      </w:r>
      <w:r>
        <w:rPr>
          <w:rFonts w:ascii="Candara" w:hAnsi="Candara"/>
          <w:sz w:val="24"/>
          <w:szCs w:val="24"/>
        </w:rPr>
        <w:t xml:space="preserve"> </w:t>
      </w:r>
      <w:r w:rsidR="00F05418">
        <w:rPr>
          <w:rFonts w:ascii="Candara" w:hAnsi="Candara"/>
          <w:sz w:val="24"/>
          <w:szCs w:val="24"/>
        </w:rPr>
        <w:t>.</w:t>
      </w:r>
      <w:r w:rsidR="00A53D94">
        <w:rPr>
          <w:rFonts w:ascii="Candara" w:hAnsi="Candara"/>
          <w:sz w:val="24"/>
          <w:szCs w:val="24"/>
        </w:rPr>
        <w:t xml:space="preserve"> saranno creati account temporanei alla </w:t>
      </w:r>
      <w:proofErr w:type="spellStart"/>
      <w:r w:rsidR="00A53D94">
        <w:rPr>
          <w:rFonts w:ascii="Candara" w:hAnsi="Candara"/>
          <w:sz w:val="24"/>
          <w:szCs w:val="24"/>
        </w:rPr>
        <w:t>gsuite</w:t>
      </w:r>
      <w:proofErr w:type="spellEnd"/>
      <w:r w:rsidR="00A53D94">
        <w:rPr>
          <w:rFonts w:ascii="Candara" w:hAnsi="Candara"/>
          <w:sz w:val="24"/>
          <w:szCs w:val="24"/>
        </w:rPr>
        <w:t xml:space="preserve"> della scuola capofila per la formazione per la gestione dei laboratori on line</w:t>
      </w:r>
      <w:r w:rsidR="0021509A">
        <w:rPr>
          <w:rFonts w:ascii="Candara" w:hAnsi="Candara"/>
          <w:sz w:val="24"/>
          <w:szCs w:val="24"/>
        </w:rPr>
        <w:t>.</w:t>
      </w:r>
      <w:r w:rsidR="00A53D94">
        <w:rPr>
          <w:rFonts w:ascii="Candara" w:hAnsi="Candara"/>
          <w:sz w:val="24"/>
          <w:szCs w:val="24"/>
        </w:rPr>
        <w:t xml:space="preserve"> Sarà possibile che alcuni incontri a distanza siano registrati per caricarli sulla piattaforma indire. I docenti d</w:t>
      </w:r>
      <w:r w:rsidR="0021509A">
        <w:rPr>
          <w:rFonts w:ascii="Candara" w:hAnsi="Candara"/>
          <w:sz w:val="24"/>
          <w:szCs w:val="24"/>
        </w:rPr>
        <w:t xml:space="preserve">ovranno attenersi alle regole di e policy previste nel regolamento d’istituto per la gestione della piattaforma consultabile al sito </w:t>
      </w:r>
      <w:hyperlink r:id="rId12" w:history="1">
        <w:r w:rsidR="0021509A" w:rsidRPr="00967619">
          <w:rPr>
            <w:rStyle w:val="Collegamentoipertestuale"/>
            <w:rFonts w:ascii="Candara" w:hAnsi="Candara"/>
            <w:sz w:val="24"/>
            <w:szCs w:val="24"/>
          </w:rPr>
          <w:t>www.comprensivomontecastrilli.gov.it</w:t>
        </w:r>
      </w:hyperlink>
      <w:r w:rsidR="0021509A">
        <w:rPr>
          <w:rFonts w:ascii="Candara" w:hAnsi="Candara"/>
          <w:sz w:val="24"/>
          <w:szCs w:val="24"/>
        </w:rPr>
        <w:t xml:space="preserve"> alla voce regolamenti.</w:t>
      </w:r>
      <w:r>
        <w:rPr>
          <w:rFonts w:ascii="Candara" w:hAnsi="Candara"/>
          <w:sz w:val="24"/>
          <w:szCs w:val="24"/>
        </w:rPr>
        <w:t xml:space="preserve"> </w:t>
      </w:r>
      <w:bookmarkStart w:id="1" w:name="_GoBack"/>
      <w:bookmarkEnd w:id="1"/>
    </w:p>
    <w:p w14:paraId="654A94AB" w14:textId="6D695B69" w:rsidR="00C35DAE" w:rsidRPr="00987F0C" w:rsidRDefault="00F05418" w:rsidP="000015A1">
      <w:pPr>
        <w:spacing w:after="0" w:line="300" w:lineRule="atLeas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F655B5" w:rsidRPr="00987F0C">
        <w:rPr>
          <w:rFonts w:ascii="Candara" w:hAnsi="Candara"/>
          <w:sz w:val="24"/>
          <w:szCs w:val="24"/>
        </w:rPr>
        <w:t xml:space="preserve">i allega </w:t>
      </w:r>
      <w:r w:rsidR="00C35DAE" w:rsidRPr="00987F0C">
        <w:rPr>
          <w:rFonts w:ascii="Candara" w:hAnsi="Candara"/>
          <w:sz w:val="24"/>
          <w:szCs w:val="24"/>
        </w:rPr>
        <w:t>l’informativa privacy</w:t>
      </w:r>
      <w:r w:rsidR="00F655B5" w:rsidRPr="00987F0C">
        <w:rPr>
          <w:rFonts w:ascii="Candara" w:hAnsi="Candara"/>
          <w:sz w:val="24"/>
          <w:szCs w:val="24"/>
        </w:rPr>
        <w:t xml:space="preserve"> ex art. 13 del Regolamento Europeo n.679/2016, ove vengono precisati la tipologia di dati trattati, le finalità del trattamento, la base giuridica del trattamento, </w:t>
      </w:r>
      <w:r w:rsidR="00E165BD" w:rsidRPr="00987F0C">
        <w:rPr>
          <w:rFonts w:ascii="Candara" w:hAnsi="Candara"/>
          <w:sz w:val="24"/>
          <w:szCs w:val="24"/>
        </w:rPr>
        <w:t xml:space="preserve">il titolare ed il responsabile della protezione dei dati, </w:t>
      </w:r>
      <w:r w:rsidR="00F655B5" w:rsidRPr="00987F0C">
        <w:rPr>
          <w:rFonts w:ascii="Candara" w:hAnsi="Candara"/>
          <w:sz w:val="24"/>
          <w:szCs w:val="24"/>
        </w:rPr>
        <w:t>il periodo di conservazione, la comunicazione</w:t>
      </w:r>
      <w:r w:rsidR="00E165BD" w:rsidRPr="00987F0C">
        <w:rPr>
          <w:rFonts w:ascii="Candara" w:hAnsi="Candara"/>
          <w:sz w:val="24"/>
          <w:szCs w:val="24"/>
        </w:rPr>
        <w:t xml:space="preserve">, </w:t>
      </w:r>
      <w:r w:rsidR="00F655B5" w:rsidRPr="00987F0C">
        <w:rPr>
          <w:rFonts w:ascii="Candara" w:hAnsi="Candara"/>
          <w:sz w:val="24"/>
          <w:szCs w:val="24"/>
        </w:rPr>
        <w:t>il trasferimento dei dati</w:t>
      </w:r>
      <w:r w:rsidR="00E165BD" w:rsidRPr="00987F0C">
        <w:rPr>
          <w:rFonts w:ascii="Candara" w:hAnsi="Candara"/>
          <w:sz w:val="24"/>
          <w:szCs w:val="24"/>
        </w:rPr>
        <w:t xml:space="preserve"> e</w:t>
      </w:r>
      <w:r w:rsidR="00F655B5" w:rsidRPr="00987F0C">
        <w:rPr>
          <w:rFonts w:ascii="Candara" w:hAnsi="Candara"/>
          <w:sz w:val="24"/>
          <w:szCs w:val="24"/>
        </w:rPr>
        <w:t xml:space="preserve"> i diritti degli interessati</w:t>
      </w:r>
      <w:r w:rsidR="00E165BD" w:rsidRPr="00987F0C">
        <w:rPr>
          <w:rFonts w:ascii="Candara" w:hAnsi="Candara"/>
          <w:sz w:val="24"/>
          <w:szCs w:val="24"/>
        </w:rPr>
        <w:t>.</w:t>
      </w:r>
    </w:p>
    <w:p w14:paraId="177A756C" w14:textId="29D72261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/>
          <w:sz w:val="24"/>
          <w:szCs w:val="24"/>
        </w:rPr>
      </w:pPr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Informativa sul trattamento dei dati personali</w:t>
      </w:r>
    </w:p>
    <w:p w14:paraId="4FF77DDC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/>
          <w:sz w:val="24"/>
          <w:szCs w:val="24"/>
        </w:rPr>
      </w:pPr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(Art. 13 del Regolamento UE 679/2016)</w:t>
      </w:r>
    </w:p>
    <w:p w14:paraId="61F3B4EB" w14:textId="22DFC43F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t>Il Ministero dell’Istruzione, dell’Università e della Ricerca in qualità di Titolare del trattamento, desidera,</w:t>
      </w:r>
      <w:r w:rsid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con la presente informativa, </w:t>
      </w:r>
      <w:proofErr w:type="spellStart"/>
      <w:r w:rsidRPr="00987F0C">
        <w:rPr>
          <w:rFonts w:ascii="Candara" w:hAnsi="Candara" w:cs="Candara"/>
          <w:color w:val="000000"/>
          <w:sz w:val="24"/>
          <w:szCs w:val="24"/>
        </w:rPr>
        <w:t>fornirLe</w:t>
      </w:r>
      <w:proofErr w:type="spellEnd"/>
      <w:r w:rsidRPr="00987F0C">
        <w:rPr>
          <w:rFonts w:ascii="Candara" w:hAnsi="Candara" w:cs="Candara"/>
          <w:color w:val="000000"/>
          <w:sz w:val="24"/>
          <w:szCs w:val="24"/>
        </w:rPr>
        <w:t xml:space="preserve"> informazioni circa il trattamento dei dati personali che La</w:t>
      </w:r>
      <w:r w:rsidR="00987F0C" w:rsidRP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>riguardano.</w:t>
      </w:r>
    </w:p>
    <w:p w14:paraId="5D708C10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/>
          <w:sz w:val="24"/>
          <w:szCs w:val="24"/>
        </w:rPr>
      </w:pPr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Titolare del trattamento dei dati</w:t>
      </w:r>
    </w:p>
    <w:p w14:paraId="0822A64C" w14:textId="77777777" w:rsidR="00A863A9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t>Titolare del trattamento dei dati è il Ministero dell’istruzione, dell’università e della ricerca, con sede in</w:t>
      </w:r>
      <w:r w:rsid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>Roma presso Viale di Trastevere, n. 76/a, 00153 Roma, al quale ci si potrà rivolgere per esercitare i diritti</w:t>
      </w:r>
      <w:r w:rsid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>degli interessati.</w:t>
      </w:r>
    </w:p>
    <w:p w14:paraId="67027A61" w14:textId="55967566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t xml:space="preserve">USR per l’Umbria, </w:t>
      </w:r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 xml:space="preserve">UFFICIO II </w:t>
      </w:r>
      <w:r w:rsidRPr="00987F0C">
        <w:rPr>
          <w:rFonts w:ascii="Candara" w:hAnsi="Candara" w:cs="Candara"/>
          <w:color w:val="000000"/>
          <w:sz w:val="24"/>
          <w:szCs w:val="24"/>
        </w:rPr>
        <w:t>(Diritto allo studio – Vigilanza sugli ordinamenti scolastici - Valutazione degli</w:t>
      </w:r>
      <w:r w:rsidR="00E165BD" w:rsidRP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standard). Email: </w:t>
      </w:r>
      <w:r w:rsidRPr="00987F0C">
        <w:rPr>
          <w:rFonts w:ascii="Candara" w:hAnsi="Candara" w:cs="Candara"/>
          <w:color w:val="0000FF"/>
          <w:sz w:val="24"/>
          <w:szCs w:val="24"/>
        </w:rPr>
        <w:t>direzione-umbria@istruzione.it</w:t>
      </w:r>
    </w:p>
    <w:p w14:paraId="5542AADB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/>
          <w:sz w:val="24"/>
          <w:szCs w:val="24"/>
        </w:rPr>
      </w:pPr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Responsabile della protezione dei dati</w:t>
      </w:r>
    </w:p>
    <w:p w14:paraId="5664F65F" w14:textId="79CD383F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t>Il Responsabile per la protezione dei dati personali del Ministero dell’istruzione, dell’università e della</w:t>
      </w:r>
      <w:r w:rsidR="00987F0C" w:rsidRP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ricerca è stato individuato con D.M. 282 del 16 aprile 2018 nella Dott.ssa Antonietta D'Amato </w:t>
      </w:r>
      <w:r w:rsidR="00987F0C" w:rsidRPr="00987F0C">
        <w:rPr>
          <w:rFonts w:ascii="Candara" w:hAnsi="Candara" w:cs="Candara"/>
          <w:color w:val="000000"/>
          <w:sz w:val="24"/>
          <w:szCs w:val="24"/>
        </w:rPr>
        <w:t>–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 Dirigente</w:t>
      </w:r>
      <w:r w:rsidR="00987F0C" w:rsidRP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>presso l'Ufficio III del Dipartimento per la programmazione e la gestione delle risorse umane, finanziarie</w:t>
      </w:r>
      <w:r w:rsidR="00987F0C">
        <w:rPr>
          <w:rFonts w:ascii="Candara" w:hAnsi="Candara" w:cs="Candara"/>
          <w:color w:val="000000"/>
          <w:sz w:val="24"/>
          <w:szCs w:val="24"/>
        </w:rPr>
        <w:t xml:space="preserve"> 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e strumentali. Email: </w:t>
      </w:r>
      <w:hyperlink r:id="rId13" w:history="1">
        <w:r w:rsidR="00837932" w:rsidRPr="00987F0C">
          <w:rPr>
            <w:rStyle w:val="Collegamentoipertestuale"/>
            <w:rFonts w:ascii="Candara" w:hAnsi="Candara" w:cs="Candara"/>
            <w:sz w:val="24"/>
            <w:szCs w:val="24"/>
          </w:rPr>
          <w:t>rpd@istruzione.it</w:t>
        </w:r>
      </w:hyperlink>
      <w:r w:rsidRPr="00987F0C">
        <w:rPr>
          <w:rFonts w:ascii="Candara" w:hAnsi="Candara" w:cs="Candara"/>
          <w:color w:val="000000"/>
          <w:sz w:val="24"/>
          <w:szCs w:val="24"/>
        </w:rPr>
        <w:t>.</w:t>
      </w:r>
    </w:p>
    <w:p w14:paraId="4E65F6DD" w14:textId="4FADA36F" w:rsidR="00BF1D5D" w:rsidRPr="008F7967" w:rsidRDefault="00BF1D5D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/>
          <w:b/>
          <w:bCs/>
          <w:color w:val="000000" w:themeColor="text1"/>
          <w:sz w:val="24"/>
          <w:szCs w:val="24"/>
        </w:rPr>
      </w:pPr>
      <w:r w:rsidRPr="008F7967">
        <w:rPr>
          <w:rFonts w:ascii="Candara" w:hAnsi="Candara"/>
          <w:b/>
          <w:bCs/>
          <w:color w:val="000000" w:themeColor="text1"/>
          <w:sz w:val="24"/>
          <w:szCs w:val="24"/>
        </w:rPr>
        <w:t>Referente</w:t>
      </w:r>
    </w:p>
    <w:p w14:paraId="34EF6538" w14:textId="7C2698B6" w:rsidR="00BF1D5D" w:rsidRPr="008F7967" w:rsidRDefault="00BF1D5D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 w:themeColor="text1"/>
          <w:sz w:val="24"/>
          <w:szCs w:val="24"/>
        </w:rPr>
      </w:pPr>
      <w:r w:rsidRPr="008F7967">
        <w:rPr>
          <w:rFonts w:ascii="Candara" w:hAnsi="Candara"/>
          <w:color w:val="000000" w:themeColor="text1"/>
          <w:sz w:val="24"/>
          <w:szCs w:val="24"/>
        </w:rPr>
        <w:t xml:space="preserve">Il Referente è l’Istituto Comprensivo T. Petrucci Montecastrilli, in qualità di scuola </w:t>
      </w:r>
      <w:r w:rsidR="006459E7">
        <w:rPr>
          <w:rFonts w:ascii="Candara" w:hAnsi="Candara"/>
          <w:color w:val="000000" w:themeColor="text1"/>
          <w:sz w:val="24"/>
          <w:szCs w:val="24"/>
        </w:rPr>
        <w:t>polo formazione neo assunti Ambito 005 USR Umbria</w:t>
      </w:r>
    </w:p>
    <w:p w14:paraId="2D0FE92B" w14:textId="013F39DB" w:rsidR="00837932" w:rsidRPr="008F7967" w:rsidRDefault="00837932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 w:themeColor="text1"/>
          <w:sz w:val="24"/>
          <w:szCs w:val="24"/>
        </w:rPr>
      </w:pPr>
      <w:r w:rsidRPr="008F7967">
        <w:rPr>
          <w:rFonts w:ascii="Candara" w:hAnsi="Candara" w:cs="Candara,Bold"/>
          <w:b/>
          <w:bCs/>
          <w:color w:val="000000" w:themeColor="text1"/>
          <w:sz w:val="24"/>
          <w:szCs w:val="24"/>
        </w:rPr>
        <w:t>Dati trattati</w:t>
      </w:r>
    </w:p>
    <w:p w14:paraId="719B2D4B" w14:textId="1ED6160A" w:rsidR="00837932" w:rsidRPr="008F7967" w:rsidRDefault="00837932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color w:val="000000" w:themeColor="text1"/>
          <w:sz w:val="24"/>
          <w:szCs w:val="24"/>
        </w:rPr>
      </w:pPr>
      <w:r w:rsidRPr="008F7967">
        <w:rPr>
          <w:rFonts w:ascii="Candara" w:hAnsi="Candara" w:cs="Candara,Bold"/>
          <w:color w:val="000000" w:themeColor="text1"/>
          <w:sz w:val="24"/>
          <w:szCs w:val="24"/>
        </w:rPr>
        <w:t xml:space="preserve">I dati personali trattati saranno </w:t>
      </w:r>
      <w:r w:rsidR="006459E7">
        <w:rPr>
          <w:rFonts w:ascii="Candara" w:hAnsi="Candara" w:cs="Candara,Bold"/>
          <w:color w:val="000000" w:themeColor="text1"/>
          <w:sz w:val="24"/>
          <w:szCs w:val="24"/>
        </w:rPr>
        <w:t xml:space="preserve">l’immagine video </w:t>
      </w:r>
      <w:r w:rsidRPr="008F7967">
        <w:rPr>
          <w:rFonts w:ascii="Candara" w:hAnsi="Candara" w:cs="Candara,Bold"/>
          <w:color w:val="000000" w:themeColor="text1"/>
          <w:sz w:val="24"/>
          <w:szCs w:val="24"/>
        </w:rPr>
        <w:t xml:space="preserve">del partecipante, </w:t>
      </w:r>
      <w:r w:rsidR="006459E7">
        <w:rPr>
          <w:rFonts w:ascii="Candara" w:hAnsi="Candara" w:cs="Candara,Bold"/>
          <w:color w:val="000000" w:themeColor="text1"/>
          <w:sz w:val="24"/>
          <w:szCs w:val="24"/>
        </w:rPr>
        <w:t>formatore</w:t>
      </w:r>
      <w:r w:rsidR="00FA3A6D">
        <w:rPr>
          <w:rFonts w:ascii="Candara" w:hAnsi="Candara" w:cs="Candara,Bold"/>
          <w:color w:val="000000" w:themeColor="text1"/>
          <w:sz w:val="24"/>
          <w:szCs w:val="24"/>
        </w:rPr>
        <w:t xml:space="preserve"> e eventuali domande scritte o interventi.</w:t>
      </w:r>
    </w:p>
    <w:p w14:paraId="7A4C7998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color w:val="000000"/>
          <w:sz w:val="24"/>
          <w:szCs w:val="24"/>
        </w:rPr>
      </w:pPr>
      <w:bookmarkStart w:id="2" w:name="_Hlk31907050"/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Fin</w:t>
      </w:r>
      <w:bookmarkEnd w:id="2"/>
      <w:r w:rsidRPr="00987F0C">
        <w:rPr>
          <w:rFonts w:ascii="Candara" w:hAnsi="Candara" w:cs="Candara,Bold"/>
          <w:b/>
          <w:bCs/>
          <w:color w:val="000000"/>
          <w:sz w:val="24"/>
          <w:szCs w:val="24"/>
        </w:rPr>
        <w:t>alità del trattamento e base giuridica</w:t>
      </w:r>
    </w:p>
    <w:p w14:paraId="62E1A950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t>I dati verranno trattati esclusivamente per le finalità istituzionali secondo la specificità di ogni</w:t>
      </w:r>
    </w:p>
    <w:p w14:paraId="06294DE3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/>
          <w:sz w:val="24"/>
          <w:szCs w:val="24"/>
        </w:rPr>
      </w:pPr>
      <w:r w:rsidRPr="00987F0C">
        <w:rPr>
          <w:rFonts w:ascii="Candara" w:hAnsi="Candara" w:cs="Candara"/>
          <w:color w:val="000000"/>
          <w:sz w:val="24"/>
          <w:szCs w:val="24"/>
        </w:rPr>
        <w:lastRenderedPageBreak/>
        <w:t>procedura amministrativa e nel rispetto della minimizzazione dei dati.</w:t>
      </w:r>
    </w:p>
    <w:p w14:paraId="4E86C731" w14:textId="206667B4" w:rsidR="00E165BD" w:rsidRPr="008F7967" w:rsidRDefault="00837932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libri,Italic"/>
          <w:color w:val="000000" w:themeColor="text1"/>
          <w:sz w:val="24"/>
          <w:szCs w:val="24"/>
        </w:rPr>
      </w:pPr>
      <w:r w:rsidRPr="008F7967">
        <w:rPr>
          <w:rFonts w:ascii="Candara" w:hAnsi="Candara" w:cs="Candara,BoldItalic"/>
          <w:color w:val="000000" w:themeColor="text1"/>
          <w:sz w:val="24"/>
          <w:szCs w:val="24"/>
        </w:rPr>
        <w:t>In particolare i dati verranno trattati ai fini del</w:t>
      </w:r>
      <w:r w:rsidR="00E165BD" w:rsidRPr="008F7967">
        <w:rPr>
          <w:rFonts w:ascii="Candara" w:hAnsi="Candara" w:cs="Calibri,Italic"/>
          <w:color w:val="000000" w:themeColor="text1"/>
          <w:sz w:val="24"/>
          <w:szCs w:val="24"/>
        </w:rPr>
        <w:t>l</w:t>
      </w:r>
      <w:r w:rsidR="006459E7">
        <w:rPr>
          <w:rFonts w:ascii="Candara" w:hAnsi="Candara" w:cs="Calibri,Italic"/>
          <w:color w:val="000000" w:themeColor="text1"/>
          <w:sz w:val="24"/>
          <w:szCs w:val="24"/>
        </w:rPr>
        <w:t>a documentazione di iniziative significative della formazione neo assunti- DM 850/2015</w:t>
      </w:r>
      <w:r w:rsidR="00E165BD" w:rsidRPr="008F796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987F0C" w:rsidRPr="008F7967">
        <w:rPr>
          <w:rFonts w:ascii="Candara" w:hAnsi="Candara"/>
          <w:color w:val="000000" w:themeColor="text1"/>
          <w:sz w:val="24"/>
          <w:szCs w:val="24"/>
        </w:rPr>
        <w:t>.</w:t>
      </w:r>
    </w:p>
    <w:p w14:paraId="1341E875" w14:textId="12691F98" w:rsidR="00E165BD" w:rsidRPr="008F7967" w:rsidRDefault="00837932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libri,Italic"/>
          <w:b/>
          <w:bCs/>
          <w:color w:val="000000" w:themeColor="text1"/>
          <w:sz w:val="24"/>
          <w:szCs w:val="24"/>
        </w:rPr>
      </w:pPr>
      <w:r w:rsidRPr="008F7967">
        <w:rPr>
          <w:rFonts w:ascii="Candara" w:hAnsi="Candara" w:cs="Calibri,Italic"/>
          <w:b/>
          <w:bCs/>
          <w:color w:val="000000" w:themeColor="text1"/>
          <w:sz w:val="24"/>
          <w:szCs w:val="24"/>
        </w:rPr>
        <w:t>Base giuridica</w:t>
      </w:r>
    </w:p>
    <w:p w14:paraId="6371F9D8" w14:textId="345255BA" w:rsidR="00B94E09" w:rsidRPr="00987F0C" w:rsidRDefault="00837932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8F7967">
        <w:rPr>
          <w:rFonts w:ascii="Candara" w:hAnsi="Candara" w:cs="Calibri,Italic"/>
          <w:color w:val="000000" w:themeColor="text1"/>
          <w:sz w:val="24"/>
          <w:szCs w:val="24"/>
        </w:rPr>
        <w:t xml:space="preserve">La base giuridica del trattamento è </w:t>
      </w:r>
      <w:r w:rsidR="00B94E09"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l’art. 6, par. 1, </w:t>
      </w:r>
      <w:r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lettera e) </w:t>
      </w:r>
      <w:r w:rsidR="00B94E09" w:rsidRPr="00987F0C">
        <w:rPr>
          <w:rFonts w:ascii="Candara" w:hAnsi="Candara" w:cs="Candara"/>
          <w:color w:val="000000"/>
          <w:sz w:val="24"/>
          <w:szCs w:val="24"/>
        </w:rPr>
        <w:t xml:space="preserve">del Regolamento, </w:t>
      </w:r>
      <w:r w:rsidRPr="00987F0C">
        <w:rPr>
          <w:rFonts w:ascii="Candara" w:hAnsi="Candara" w:cs="Candara"/>
          <w:color w:val="000000"/>
          <w:sz w:val="24"/>
          <w:szCs w:val="24"/>
        </w:rPr>
        <w:t xml:space="preserve">ovvero </w:t>
      </w:r>
      <w:r w:rsidR="00B94E09" w:rsidRPr="00987F0C">
        <w:rPr>
          <w:rFonts w:ascii="Candara" w:hAnsi="Candara" w:cs="Candara"/>
          <w:sz w:val="24"/>
          <w:szCs w:val="24"/>
        </w:rPr>
        <w:t>l'esecuzione di un compito di interesse pubblico o connesso all'esercizio di pubblici poteri di</w:t>
      </w:r>
      <w:r w:rsidR="00A863A9">
        <w:rPr>
          <w:rFonts w:ascii="Candara" w:hAnsi="Candara" w:cs="Candara"/>
          <w:sz w:val="24"/>
          <w:szCs w:val="24"/>
        </w:rPr>
        <w:t xml:space="preserve"> </w:t>
      </w:r>
      <w:r w:rsidR="00B94E09" w:rsidRPr="00987F0C">
        <w:rPr>
          <w:rFonts w:ascii="Candara" w:hAnsi="Candara" w:cs="Candara"/>
          <w:sz w:val="24"/>
          <w:szCs w:val="24"/>
        </w:rPr>
        <w:t>cui è investito il titolare del trattamento.</w:t>
      </w:r>
    </w:p>
    <w:p w14:paraId="20623770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Obbligo di conferimento dei dati</w:t>
      </w:r>
    </w:p>
    <w:p w14:paraId="4E569304" w14:textId="4CEAF028" w:rsidR="00B94E09" w:rsidRPr="008F7967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color w:val="000000" w:themeColor="text1"/>
          <w:sz w:val="24"/>
          <w:szCs w:val="24"/>
        </w:rPr>
      </w:pPr>
      <w:r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Il conferimento dei dati </w:t>
      </w:r>
      <w:r w:rsidR="00BF1D5D"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è obbligatorio in quanto previsto da specifiche disposizioni </w:t>
      </w:r>
      <w:r w:rsidRPr="008F7967">
        <w:rPr>
          <w:rFonts w:ascii="Candara" w:hAnsi="Candara" w:cs="Candara"/>
          <w:color w:val="000000" w:themeColor="text1"/>
          <w:sz w:val="24"/>
          <w:szCs w:val="24"/>
        </w:rPr>
        <w:t>di legge</w:t>
      </w:r>
      <w:r w:rsidR="00987F0C"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 (L. n.107/2015).</w:t>
      </w:r>
    </w:p>
    <w:p w14:paraId="7C845137" w14:textId="64C7AC2D" w:rsidR="00B94E09" w:rsidRPr="00987F0C" w:rsidRDefault="00BF1D5D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Pertanto </w:t>
      </w:r>
      <w:r w:rsidR="00B94E09" w:rsidRPr="00987F0C">
        <w:rPr>
          <w:rFonts w:ascii="Candara" w:hAnsi="Candara" w:cs="Candara"/>
          <w:sz w:val="24"/>
          <w:szCs w:val="24"/>
        </w:rPr>
        <w:t>il rifiuto di fornire i dati impedisce l'assolvimento dell'obbligo ed</w:t>
      </w:r>
      <w:r w:rsidRPr="00987F0C">
        <w:rPr>
          <w:rFonts w:ascii="Candara" w:hAnsi="Candara" w:cs="Candara"/>
          <w:sz w:val="24"/>
          <w:szCs w:val="24"/>
        </w:rPr>
        <w:t xml:space="preserve"> </w:t>
      </w:r>
      <w:r w:rsidR="00B94E09" w:rsidRPr="00987F0C">
        <w:rPr>
          <w:rFonts w:ascii="Candara" w:hAnsi="Candara" w:cs="Candara"/>
          <w:sz w:val="24"/>
          <w:szCs w:val="24"/>
        </w:rPr>
        <w:t>espone eventualmente l'interessato anche a sanzioni contemplate dall'ordinamento giuridico.</w:t>
      </w:r>
    </w:p>
    <w:p w14:paraId="55A88DCF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Destinatari del trattamento</w:t>
      </w:r>
    </w:p>
    <w:p w14:paraId="5BE9A274" w14:textId="18CE54C1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ndara"/>
          <w:sz w:val="24"/>
          <w:szCs w:val="24"/>
        </w:rPr>
        <w:t>I destinatari esterni dei dati sono</w:t>
      </w:r>
      <w:r w:rsidR="00BF1D5D" w:rsidRPr="00987F0C">
        <w:rPr>
          <w:rFonts w:ascii="Candara" w:hAnsi="Candara" w:cs="Candara"/>
          <w:sz w:val="24"/>
          <w:szCs w:val="24"/>
        </w:rPr>
        <w:t xml:space="preserve"> </w:t>
      </w:r>
      <w:r w:rsidR="00BF1D5D"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la </w:t>
      </w:r>
      <w:r w:rsidRPr="008F7967">
        <w:rPr>
          <w:rFonts w:ascii="Candara" w:hAnsi="Candara" w:cs="Candara"/>
          <w:color w:val="000000" w:themeColor="text1"/>
          <w:sz w:val="24"/>
          <w:szCs w:val="24"/>
        </w:rPr>
        <w:t>Pubblica Amministrazione</w:t>
      </w:r>
      <w:r w:rsidR="00BF1D5D"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 e</w:t>
      </w:r>
      <w:r w:rsidR="00BF1D5D" w:rsidRPr="00987F0C">
        <w:rPr>
          <w:rFonts w:ascii="Candara" w:hAnsi="Candara" w:cs="Candara"/>
          <w:color w:val="FF0000"/>
          <w:sz w:val="24"/>
          <w:szCs w:val="24"/>
        </w:rPr>
        <w:t xml:space="preserve"> </w:t>
      </w:r>
      <w:r w:rsidRPr="00987F0C">
        <w:rPr>
          <w:rFonts w:ascii="Candara" w:hAnsi="Candara" w:cs="Candara"/>
          <w:sz w:val="24"/>
          <w:szCs w:val="24"/>
        </w:rPr>
        <w:t>Soggetti privati (persone fisiche o giuridiche).</w:t>
      </w:r>
    </w:p>
    <w:p w14:paraId="2D0A10D0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Trasferimento di dati personali verso paesi terzi o organizzazioni internazionali</w:t>
      </w:r>
    </w:p>
    <w:p w14:paraId="280F5D3B" w14:textId="76ADEF16" w:rsidR="00B94E09" w:rsidRPr="00987F0C" w:rsidRDefault="00BF1D5D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libri"/>
          <w:color w:val="FF0000"/>
          <w:sz w:val="24"/>
          <w:szCs w:val="24"/>
        </w:rPr>
      </w:pPr>
      <w:r w:rsidRPr="008F7967">
        <w:rPr>
          <w:rFonts w:ascii="Candara" w:hAnsi="Candara" w:cs="Calibri"/>
          <w:color w:val="000000" w:themeColor="text1"/>
          <w:sz w:val="24"/>
          <w:szCs w:val="24"/>
        </w:rPr>
        <w:t xml:space="preserve">Non viene effettuato alcun </w:t>
      </w:r>
      <w:r w:rsidR="00B94E09" w:rsidRPr="008F7967">
        <w:rPr>
          <w:rFonts w:ascii="Candara" w:hAnsi="Candara" w:cs="Calibri"/>
          <w:color w:val="000000" w:themeColor="text1"/>
          <w:sz w:val="24"/>
          <w:szCs w:val="24"/>
        </w:rPr>
        <w:t>trasferimento</w:t>
      </w:r>
      <w:r w:rsidRPr="008F7967">
        <w:rPr>
          <w:rFonts w:ascii="Candara" w:hAnsi="Candara" w:cs="Calibri"/>
          <w:color w:val="000000" w:themeColor="text1"/>
          <w:sz w:val="24"/>
          <w:szCs w:val="24"/>
        </w:rPr>
        <w:t xml:space="preserve"> di dati</w:t>
      </w:r>
      <w:r w:rsidR="00B94E09" w:rsidRPr="008F7967">
        <w:rPr>
          <w:rFonts w:ascii="Candara" w:hAnsi="Candara" w:cs="Calibri"/>
          <w:color w:val="000000" w:themeColor="text1"/>
          <w:sz w:val="24"/>
          <w:szCs w:val="24"/>
        </w:rPr>
        <w:t xml:space="preserve"> all'estero</w:t>
      </w:r>
      <w:r w:rsidRPr="008F7967">
        <w:rPr>
          <w:rFonts w:ascii="Candara" w:hAnsi="Candara" w:cs="Calibri"/>
          <w:color w:val="000000" w:themeColor="text1"/>
          <w:sz w:val="24"/>
          <w:szCs w:val="24"/>
        </w:rPr>
        <w:t>.</w:t>
      </w:r>
    </w:p>
    <w:p w14:paraId="707860A5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Periodo di conservazione dei dati personali</w:t>
      </w:r>
    </w:p>
    <w:p w14:paraId="0CC293A7" w14:textId="4A2E5D90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libri"/>
          <w:sz w:val="24"/>
          <w:szCs w:val="24"/>
        </w:rPr>
        <w:t>Per la conservazione dei dati si applica la normativa relativa al D.P.R. 37/2001 - Regolamento di</w:t>
      </w:r>
      <w:r w:rsidR="00A863A9">
        <w:rPr>
          <w:rFonts w:ascii="Candara" w:hAnsi="Candara" w:cs="Calibri"/>
          <w:sz w:val="24"/>
          <w:szCs w:val="24"/>
        </w:rPr>
        <w:t xml:space="preserve"> </w:t>
      </w:r>
      <w:r w:rsidRPr="00987F0C">
        <w:rPr>
          <w:rFonts w:ascii="Candara" w:hAnsi="Candara" w:cs="Calibri"/>
          <w:sz w:val="24"/>
          <w:szCs w:val="24"/>
        </w:rPr>
        <w:t>semplificazione dei procedimenti di costituzione e rinnovo delle Commissioni di sorveglianza sugli archivi e</w:t>
      </w:r>
      <w:r w:rsidR="00987F0C">
        <w:rPr>
          <w:rFonts w:ascii="Candara" w:hAnsi="Candara" w:cs="Calibri"/>
          <w:sz w:val="24"/>
          <w:szCs w:val="24"/>
        </w:rPr>
        <w:t xml:space="preserve"> </w:t>
      </w:r>
      <w:r w:rsidRPr="00987F0C">
        <w:rPr>
          <w:rFonts w:ascii="Candara" w:hAnsi="Candara" w:cs="Calibri"/>
          <w:sz w:val="24"/>
          <w:szCs w:val="24"/>
        </w:rPr>
        <w:t>per lo scarto dei documenti degli uffici dello Stato (n. 42, allegato 1, della L. n. 50/1999), con specifico</w:t>
      </w:r>
      <w:r w:rsidR="00987F0C">
        <w:rPr>
          <w:rFonts w:ascii="Candara" w:hAnsi="Candara" w:cs="Calibri"/>
          <w:sz w:val="24"/>
          <w:szCs w:val="24"/>
        </w:rPr>
        <w:t xml:space="preserve"> </w:t>
      </w:r>
      <w:r w:rsidRPr="00987F0C">
        <w:rPr>
          <w:rFonts w:ascii="Candara" w:hAnsi="Candara" w:cs="Calibri"/>
          <w:sz w:val="24"/>
          <w:szCs w:val="24"/>
        </w:rPr>
        <w:t>riferimento al Piano di conservazione dell'USR per l'Umbria ed. 2018</w:t>
      </w:r>
      <w:r w:rsidRPr="00987F0C">
        <w:rPr>
          <w:rFonts w:ascii="Candara" w:hAnsi="Candara" w:cs="Candara"/>
          <w:sz w:val="24"/>
          <w:szCs w:val="24"/>
        </w:rPr>
        <w:t>.</w:t>
      </w:r>
    </w:p>
    <w:p w14:paraId="1FA72DCF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Diritti degli interessati</w:t>
      </w:r>
    </w:p>
    <w:p w14:paraId="6B952441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ndara"/>
          <w:sz w:val="24"/>
          <w:szCs w:val="24"/>
        </w:rPr>
        <w:t>L’interessato ha diritto di chiedere al titolare del trattamento dei dati:</w:t>
      </w:r>
    </w:p>
    <w:p w14:paraId="539CCB72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libri"/>
          <w:sz w:val="24"/>
          <w:szCs w:val="24"/>
        </w:rPr>
        <w:t xml:space="preserve">- </w:t>
      </w:r>
      <w:r w:rsidRPr="00987F0C">
        <w:rPr>
          <w:rFonts w:ascii="Candara" w:hAnsi="Candara" w:cs="Candara"/>
          <w:sz w:val="24"/>
          <w:szCs w:val="24"/>
        </w:rPr>
        <w:t>l’accesso ai propri dati personali disciplinato dall’art. 15 del Regolamento UE 679/2016;</w:t>
      </w:r>
    </w:p>
    <w:p w14:paraId="4135BBBE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libri"/>
          <w:sz w:val="24"/>
          <w:szCs w:val="24"/>
        </w:rPr>
        <w:t xml:space="preserve">- </w:t>
      </w:r>
      <w:r w:rsidRPr="00987F0C">
        <w:rPr>
          <w:rFonts w:ascii="Candara" w:hAnsi="Candara" w:cs="Candara"/>
          <w:sz w:val="24"/>
          <w:szCs w:val="24"/>
        </w:rPr>
        <w:t>la rettifica o la cancellazione degli stessi o la limitazione del trattamento previsti rispettivamente</w:t>
      </w:r>
    </w:p>
    <w:p w14:paraId="45702E02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ndara"/>
          <w:sz w:val="24"/>
          <w:szCs w:val="24"/>
        </w:rPr>
        <w:t>dagli artt. 16, 17 e 18 del Regolamento UE 679/2016;</w:t>
      </w:r>
    </w:p>
    <w:p w14:paraId="0997CF5F" w14:textId="5BDE2449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libri"/>
          <w:sz w:val="24"/>
          <w:szCs w:val="24"/>
        </w:rPr>
        <w:t xml:space="preserve">- </w:t>
      </w:r>
      <w:r w:rsidRPr="00987F0C">
        <w:rPr>
          <w:rFonts w:ascii="Candara" w:hAnsi="Candara" w:cs="Candara"/>
          <w:sz w:val="24"/>
          <w:szCs w:val="24"/>
        </w:rPr>
        <w:t>la portabilità dei dati (diritto applicabile ai soli dati in formato elettronico) disciplinato dall’art. 20</w:t>
      </w:r>
      <w:r w:rsidR="00987F0C">
        <w:rPr>
          <w:rFonts w:ascii="Candara" w:hAnsi="Candara" w:cs="Candara"/>
          <w:sz w:val="24"/>
          <w:szCs w:val="24"/>
        </w:rPr>
        <w:t xml:space="preserve"> </w:t>
      </w:r>
      <w:r w:rsidRPr="00987F0C">
        <w:rPr>
          <w:rFonts w:ascii="Candara" w:hAnsi="Candara" w:cs="Candara"/>
          <w:sz w:val="24"/>
          <w:szCs w:val="24"/>
        </w:rPr>
        <w:t>del Regolamento UE 679/2016;</w:t>
      </w:r>
    </w:p>
    <w:p w14:paraId="1FFB2730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libri"/>
          <w:sz w:val="24"/>
          <w:szCs w:val="24"/>
        </w:rPr>
        <w:t xml:space="preserve">- </w:t>
      </w:r>
      <w:r w:rsidRPr="00987F0C">
        <w:rPr>
          <w:rFonts w:ascii="Candara" w:hAnsi="Candara" w:cs="Candara"/>
          <w:sz w:val="24"/>
          <w:szCs w:val="24"/>
        </w:rPr>
        <w:t>l’opposizione al trattamento dei propri dati personali di cui all’art. 21 del Regolamento UE 679/2016.</w:t>
      </w:r>
    </w:p>
    <w:p w14:paraId="011B0E58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Diritto di reclamo</w:t>
      </w:r>
    </w:p>
    <w:p w14:paraId="439AD626" w14:textId="61E9EA81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ndara"/>
          <w:sz w:val="24"/>
          <w:szCs w:val="24"/>
        </w:rPr>
        <w:t>Gli interessati nel caso in cui ritengano che il trattamento dei dati personali a loro riferiti sia compiuto in</w:t>
      </w:r>
      <w:r w:rsidR="00987F0C">
        <w:rPr>
          <w:rFonts w:ascii="Candara" w:hAnsi="Candara" w:cs="Candara"/>
          <w:sz w:val="24"/>
          <w:szCs w:val="24"/>
        </w:rPr>
        <w:t xml:space="preserve"> </w:t>
      </w:r>
      <w:r w:rsidRPr="00987F0C">
        <w:rPr>
          <w:rFonts w:ascii="Candara" w:hAnsi="Candara" w:cs="Candara"/>
          <w:sz w:val="24"/>
          <w:szCs w:val="24"/>
        </w:rPr>
        <w:t>violazione di quanto previsto dal Regolamento UE 679/2016 hanno il diritto di proporre reclamo al</w:t>
      </w:r>
      <w:r w:rsidR="00987F0C">
        <w:rPr>
          <w:rFonts w:ascii="Candara" w:hAnsi="Candara" w:cs="Candara"/>
          <w:sz w:val="24"/>
          <w:szCs w:val="24"/>
        </w:rPr>
        <w:t xml:space="preserve"> </w:t>
      </w:r>
      <w:r w:rsidRPr="00987F0C">
        <w:rPr>
          <w:rFonts w:ascii="Candara" w:hAnsi="Candara" w:cs="Candara"/>
          <w:sz w:val="24"/>
          <w:szCs w:val="24"/>
        </w:rPr>
        <w:t>Garante, come previsto dall'art. 77 del Regolamento UE 679/2016 stesso, o di adire le opportune sedi</w:t>
      </w:r>
      <w:r w:rsidR="00987F0C">
        <w:rPr>
          <w:rFonts w:ascii="Candara" w:hAnsi="Candara" w:cs="Candara"/>
          <w:sz w:val="24"/>
          <w:szCs w:val="24"/>
        </w:rPr>
        <w:t xml:space="preserve"> </w:t>
      </w:r>
      <w:r w:rsidRPr="00987F0C">
        <w:rPr>
          <w:rFonts w:ascii="Candara" w:hAnsi="Candara" w:cs="Candara"/>
          <w:sz w:val="24"/>
          <w:szCs w:val="24"/>
        </w:rPr>
        <w:t>giudiziarie ai sensi dell’art. 79 del Regolamento UE 679/2016.</w:t>
      </w:r>
    </w:p>
    <w:p w14:paraId="26165137" w14:textId="77777777" w:rsidR="00B94E09" w:rsidRPr="00987F0C" w:rsidRDefault="00B94E09" w:rsidP="000015A1">
      <w:pPr>
        <w:autoSpaceDE w:val="0"/>
        <w:autoSpaceDN w:val="0"/>
        <w:adjustRightInd w:val="0"/>
        <w:spacing w:after="0" w:line="300" w:lineRule="atLeast"/>
        <w:jc w:val="both"/>
        <w:rPr>
          <w:rFonts w:ascii="Candara" w:hAnsi="Candara" w:cs="Candara,Bold"/>
          <w:b/>
          <w:bCs/>
          <w:sz w:val="24"/>
          <w:szCs w:val="24"/>
        </w:rPr>
      </w:pPr>
      <w:r w:rsidRPr="00987F0C">
        <w:rPr>
          <w:rFonts w:ascii="Candara" w:hAnsi="Candara" w:cs="Candara,Bold"/>
          <w:b/>
          <w:bCs/>
          <w:sz w:val="24"/>
          <w:szCs w:val="24"/>
        </w:rPr>
        <w:t>Processo decisionale automatizzato</w:t>
      </w:r>
    </w:p>
    <w:p w14:paraId="4136638D" w14:textId="65A69F86" w:rsidR="00B94E09" w:rsidRPr="00987F0C" w:rsidRDefault="00B94E09" w:rsidP="000015A1">
      <w:pPr>
        <w:spacing w:after="0" w:line="300" w:lineRule="atLeast"/>
        <w:jc w:val="both"/>
        <w:rPr>
          <w:rFonts w:ascii="Candara" w:hAnsi="Candara" w:cs="Candara"/>
          <w:sz w:val="24"/>
          <w:szCs w:val="24"/>
        </w:rPr>
      </w:pPr>
      <w:r w:rsidRPr="00987F0C">
        <w:rPr>
          <w:rFonts w:ascii="Candara" w:hAnsi="Candara" w:cs="Candara"/>
          <w:sz w:val="24"/>
          <w:szCs w:val="24"/>
        </w:rPr>
        <w:t>Non esistono processi decisionali automatizzati.</w:t>
      </w:r>
    </w:p>
    <w:p w14:paraId="4EBE0BBD" w14:textId="3C1AA9D4" w:rsidR="00BF1D5D" w:rsidRPr="008F7967" w:rsidRDefault="00BF1D5D" w:rsidP="008F7967">
      <w:pPr>
        <w:spacing w:after="0" w:line="300" w:lineRule="atLeast"/>
        <w:jc w:val="right"/>
        <w:rPr>
          <w:rFonts w:ascii="Candara" w:hAnsi="Candara" w:cs="Candara"/>
          <w:color w:val="000000" w:themeColor="text1"/>
          <w:sz w:val="24"/>
          <w:szCs w:val="24"/>
        </w:rPr>
      </w:pPr>
      <w:r w:rsidRPr="008F7967">
        <w:rPr>
          <w:rFonts w:ascii="Candara" w:hAnsi="Candara" w:cs="Candara"/>
          <w:color w:val="000000" w:themeColor="text1"/>
          <w:sz w:val="24"/>
          <w:szCs w:val="24"/>
        </w:rPr>
        <w:t>Montecastrilli (TR), lì 6 febbraio 2020</w:t>
      </w:r>
    </w:p>
    <w:p w14:paraId="73B16756" w14:textId="5D4DA799" w:rsidR="00BF1D5D" w:rsidRPr="008F7967" w:rsidRDefault="00BF1D5D" w:rsidP="008F7967">
      <w:pPr>
        <w:spacing w:after="0" w:line="300" w:lineRule="atLeast"/>
        <w:jc w:val="right"/>
        <w:rPr>
          <w:rFonts w:ascii="Candara" w:hAnsi="Candara" w:cs="Candara"/>
          <w:color w:val="000000" w:themeColor="text1"/>
          <w:sz w:val="24"/>
          <w:szCs w:val="24"/>
        </w:rPr>
      </w:pPr>
      <w:r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Il Titolare del trattamento </w:t>
      </w:r>
    </w:p>
    <w:p w14:paraId="4442C7B3" w14:textId="5BB6940B" w:rsidR="00BF1D5D" w:rsidRPr="008F7967" w:rsidRDefault="00BF1D5D" w:rsidP="008F7967">
      <w:pPr>
        <w:spacing w:after="0" w:line="300" w:lineRule="atLeast"/>
        <w:jc w:val="right"/>
        <w:rPr>
          <w:rFonts w:ascii="Candara" w:hAnsi="Candara" w:cs="Calibri"/>
          <w:color w:val="000000" w:themeColor="text1"/>
          <w:sz w:val="24"/>
          <w:szCs w:val="24"/>
        </w:rPr>
      </w:pPr>
      <w:r w:rsidRPr="008F7967">
        <w:rPr>
          <w:rFonts w:ascii="Candara" w:hAnsi="Candara" w:cs="Candara"/>
          <w:color w:val="000000" w:themeColor="text1"/>
          <w:sz w:val="24"/>
          <w:szCs w:val="24"/>
        </w:rPr>
        <w:t xml:space="preserve">Ministero dell’Istruzione, dell’Università e della Ricerca </w:t>
      </w:r>
    </w:p>
    <w:p w14:paraId="5E95F761" w14:textId="77777777" w:rsidR="00B94E09" w:rsidRPr="008F7967" w:rsidRDefault="00B94E09" w:rsidP="008F7967">
      <w:pPr>
        <w:spacing w:after="0" w:line="300" w:lineRule="atLeast"/>
        <w:jc w:val="right"/>
        <w:rPr>
          <w:rFonts w:ascii="Candara" w:hAnsi="Candara"/>
          <w:color w:val="000000" w:themeColor="text1"/>
          <w:sz w:val="24"/>
          <w:szCs w:val="24"/>
        </w:rPr>
      </w:pPr>
    </w:p>
    <w:sectPr w:rsidR="00B94E09" w:rsidRPr="008F7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BoldItalic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09"/>
    <w:rsid w:val="000015A1"/>
    <w:rsid w:val="000C62E9"/>
    <w:rsid w:val="002014A6"/>
    <w:rsid w:val="0021509A"/>
    <w:rsid w:val="00506DF0"/>
    <w:rsid w:val="005522E7"/>
    <w:rsid w:val="006459E7"/>
    <w:rsid w:val="00837932"/>
    <w:rsid w:val="00854650"/>
    <w:rsid w:val="008D5C3A"/>
    <w:rsid w:val="008F7967"/>
    <w:rsid w:val="00987F0C"/>
    <w:rsid w:val="00A53D94"/>
    <w:rsid w:val="00A863A9"/>
    <w:rsid w:val="00B037B6"/>
    <w:rsid w:val="00B94E09"/>
    <w:rsid w:val="00BF1D5D"/>
    <w:rsid w:val="00C35DAE"/>
    <w:rsid w:val="00D05906"/>
    <w:rsid w:val="00D276AC"/>
    <w:rsid w:val="00E165BD"/>
    <w:rsid w:val="00E4027F"/>
    <w:rsid w:val="00F05418"/>
    <w:rsid w:val="00F655B5"/>
    <w:rsid w:val="00F92448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C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5DA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5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8F79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F79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5DA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5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8F79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F79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mprensivomontecastrilli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tric816004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omprensivomontecastri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2</cp:revision>
  <cp:lastPrinted>2020-05-20T19:55:00Z</cp:lastPrinted>
  <dcterms:created xsi:type="dcterms:W3CDTF">2021-10-24T17:25:00Z</dcterms:created>
  <dcterms:modified xsi:type="dcterms:W3CDTF">2021-10-24T17:25:00Z</dcterms:modified>
</cp:coreProperties>
</file>