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14BF" w:rsidRDefault="007F0812">
      <w:pPr>
        <w:tabs>
          <w:tab w:val="left" w:pos="4005"/>
          <w:tab w:val="left" w:pos="7402"/>
        </w:tabs>
        <w:ind w:left="376"/>
        <w:rPr>
          <w:rFonts w:ascii="Times New Roman"/>
          <w:sz w:val="20"/>
        </w:rPr>
      </w:pPr>
      <w:r>
        <w:rPr>
          <w:rFonts w:ascii="Times New Roman"/>
          <w:noProof/>
          <w:sz w:val="20"/>
          <w:lang w:eastAsia="it-IT"/>
        </w:rPr>
        <w:drawing>
          <wp:inline distT="0" distB="0" distL="0" distR="0">
            <wp:extent cx="1716023" cy="1170431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16023" cy="11704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noProof/>
          <w:position w:val="50"/>
          <w:sz w:val="20"/>
          <w:lang w:eastAsia="it-IT"/>
        </w:rPr>
        <w:drawing>
          <wp:inline distT="0" distB="0" distL="0" distR="0">
            <wp:extent cx="1658111" cy="972311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58111" cy="9723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50"/>
          <w:sz w:val="20"/>
        </w:rPr>
        <w:tab/>
      </w:r>
      <w:r>
        <w:rPr>
          <w:rFonts w:ascii="Times New Roman"/>
          <w:noProof/>
          <w:position w:val="8"/>
          <w:sz w:val="20"/>
          <w:lang w:eastAsia="it-IT"/>
        </w:rPr>
        <w:drawing>
          <wp:inline distT="0" distB="0" distL="0" distR="0">
            <wp:extent cx="1599945" cy="840104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99945" cy="8401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14BF" w:rsidRDefault="001E73B0">
      <w:pPr>
        <w:pStyle w:val="Corpotesto"/>
        <w:rPr>
          <w:rFonts w:ascii="Times New Roman"/>
          <w:sz w:val="19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251657728" behindDoc="1" locked="0" layoutInCell="1" allowOverlap="1">
                <wp:simplePos x="0" y="0"/>
                <wp:positionH relativeFrom="page">
                  <wp:posOffset>749935</wp:posOffset>
                </wp:positionH>
                <wp:positionV relativeFrom="paragraph">
                  <wp:posOffset>163830</wp:posOffset>
                </wp:positionV>
                <wp:extent cx="6233160" cy="7620"/>
                <wp:effectExtent l="0" t="0" r="0" b="0"/>
                <wp:wrapTopAndBottom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33160" cy="7620"/>
                        </a:xfrm>
                        <a:prstGeom prst="rect">
                          <a:avLst/>
                        </a:prstGeom>
                        <a:solidFill>
                          <a:srgbClr val="7E7E7E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9EB593" id="Rectangle 2" o:spid="_x0000_s1026" style="position:absolute;margin-left:59.05pt;margin-top:12.9pt;width:490.8pt;height:.6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" fillcolor="#7e7e7e" stroked="f">
                <w10:wrap type="topAndBottom" anchorx="page"/>
              </v:rect>
            </w:pict>
          </mc:Fallback>
        </mc:AlternateContent>
      </w:r>
    </w:p>
    <w:p w:rsidR="001A14BF" w:rsidRDefault="007F0812">
      <w:pPr>
        <w:spacing w:line="174" w:lineRule="exact"/>
        <w:ind w:left="1164" w:right="1259"/>
        <w:jc w:val="center"/>
        <w:rPr>
          <w:b/>
          <w:sz w:val="16"/>
        </w:rPr>
      </w:pPr>
      <w:r>
        <w:rPr>
          <w:b/>
          <w:sz w:val="16"/>
        </w:rPr>
        <w:t>Istituto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Comprensivo</w:t>
      </w:r>
      <w:r>
        <w:rPr>
          <w:b/>
          <w:spacing w:val="-4"/>
          <w:sz w:val="16"/>
        </w:rPr>
        <w:t xml:space="preserve"> </w:t>
      </w:r>
      <w:r>
        <w:rPr>
          <w:b/>
          <w:i/>
          <w:sz w:val="16"/>
        </w:rPr>
        <w:t>Felice</w:t>
      </w:r>
      <w:r>
        <w:rPr>
          <w:b/>
          <w:i/>
          <w:spacing w:val="-9"/>
          <w:sz w:val="16"/>
        </w:rPr>
        <w:t xml:space="preserve"> </w:t>
      </w:r>
      <w:r>
        <w:rPr>
          <w:b/>
          <w:i/>
          <w:sz w:val="16"/>
        </w:rPr>
        <w:t>Fatati</w:t>
      </w:r>
      <w:r>
        <w:rPr>
          <w:b/>
          <w:i/>
          <w:spacing w:val="-5"/>
          <w:sz w:val="16"/>
        </w:rPr>
        <w:t xml:space="preserve"> </w:t>
      </w:r>
      <w:r>
        <w:rPr>
          <w:b/>
          <w:sz w:val="16"/>
        </w:rPr>
        <w:t>-Via</w:t>
      </w:r>
      <w:r>
        <w:rPr>
          <w:b/>
          <w:spacing w:val="-4"/>
          <w:sz w:val="16"/>
        </w:rPr>
        <w:t xml:space="preserve"> </w:t>
      </w:r>
      <w:r>
        <w:rPr>
          <w:b/>
          <w:sz w:val="16"/>
        </w:rPr>
        <w:t>delle</w:t>
      </w:r>
      <w:r>
        <w:rPr>
          <w:b/>
          <w:spacing w:val="-4"/>
          <w:sz w:val="16"/>
        </w:rPr>
        <w:t xml:space="preserve"> </w:t>
      </w:r>
      <w:r>
        <w:rPr>
          <w:b/>
          <w:sz w:val="16"/>
        </w:rPr>
        <w:t>Terre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Arnolfe,</w:t>
      </w:r>
      <w:r>
        <w:rPr>
          <w:b/>
          <w:spacing w:val="-7"/>
          <w:sz w:val="16"/>
        </w:rPr>
        <w:t xml:space="preserve"> </w:t>
      </w:r>
      <w:r>
        <w:rPr>
          <w:b/>
          <w:sz w:val="16"/>
        </w:rPr>
        <w:t>10</w:t>
      </w:r>
      <w:r>
        <w:rPr>
          <w:b/>
          <w:spacing w:val="-4"/>
          <w:sz w:val="16"/>
        </w:rPr>
        <w:t xml:space="preserve"> </w:t>
      </w:r>
      <w:r>
        <w:rPr>
          <w:b/>
          <w:sz w:val="16"/>
        </w:rPr>
        <w:t>05100</w:t>
      </w:r>
      <w:r>
        <w:rPr>
          <w:b/>
          <w:spacing w:val="-4"/>
          <w:sz w:val="16"/>
        </w:rPr>
        <w:t xml:space="preserve"> </w:t>
      </w:r>
      <w:r>
        <w:rPr>
          <w:b/>
          <w:sz w:val="16"/>
        </w:rPr>
        <w:t>TERNI-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tel.</w:t>
      </w:r>
      <w:r>
        <w:rPr>
          <w:b/>
          <w:spacing w:val="-4"/>
          <w:sz w:val="16"/>
        </w:rPr>
        <w:t xml:space="preserve"> </w:t>
      </w:r>
      <w:r>
        <w:rPr>
          <w:b/>
          <w:sz w:val="16"/>
        </w:rPr>
        <w:t>0744.241265</w:t>
      </w:r>
      <w:r>
        <w:rPr>
          <w:b/>
          <w:spacing w:val="-4"/>
          <w:sz w:val="16"/>
        </w:rPr>
        <w:t xml:space="preserve"> </w:t>
      </w:r>
      <w:hyperlink r:id="rId8">
        <w:r>
          <w:rPr>
            <w:b/>
            <w:color w:val="0000FF"/>
            <w:sz w:val="16"/>
            <w:u w:val="single" w:color="0000FF"/>
          </w:rPr>
          <w:t>tric81800q@istruzione.it</w:t>
        </w:r>
      </w:hyperlink>
    </w:p>
    <w:p w:rsidR="001A14BF" w:rsidRDefault="007F0812">
      <w:pPr>
        <w:spacing w:line="242" w:lineRule="auto"/>
        <w:ind w:left="1164" w:right="1227"/>
        <w:jc w:val="center"/>
        <w:rPr>
          <w:b/>
          <w:sz w:val="16"/>
        </w:rPr>
      </w:pPr>
      <w:r>
        <w:rPr>
          <w:b/>
          <w:sz w:val="16"/>
        </w:rPr>
        <w:t xml:space="preserve">PEC: </w:t>
      </w:r>
      <w:hyperlink r:id="rId9">
        <w:r>
          <w:rPr>
            <w:b/>
            <w:color w:val="0000FF"/>
            <w:sz w:val="16"/>
            <w:u w:val="single" w:color="0000FF"/>
          </w:rPr>
          <w:t>tric81800q@pec.istruzione.it</w:t>
        </w:r>
        <w:r>
          <w:rPr>
            <w:b/>
            <w:color w:val="0000FF"/>
            <w:sz w:val="16"/>
          </w:rPr>
          <w:t xml:space="preserve"> </w:t>
        </w:r>
      </w:hyperlink>
      <w:r>
        <w:rPr>
          <w:b/>
          <w:sz w:val="16"/>
        </w:rPr>
        <w:t>codice meccanografico TRIC81800Q C.F. 80007220553</w:t>
      </w:r>
      <w:r>
        <w:rPr>
          <w:b/>
          <w:spacing w:val="-34"/>
          <w:sz w:val="16"/>
        </w:rPr>
        <w:t xml:space="preserve"> </w:t>
      </w:r>
      <w:hyperlink r:id="rId10">
        <w:r>
          <w:rPr>
            <w:b/>
            <w:color w:val="0000FF"/>
            <w:sz w:val="16"/>
            <w:u w:val="single" w:color="0000FF"/>
          </w:rPr>
          <w:t>www.comprensivofelicefatati.edu.it</w:t>
        </w:r>
      </w:hyperlink>
    </w:p>
    <w:p w:rsidR="001A14BF" w:rsidRDefault="001A14BF">
      <w:pPr>
        <w:pStyle w:val="Corpotesto"/>
        <w:rPr>
          <w:b/>
          <w:sz w:val="20"/>
        </w:rPr>
      </w:pPr>
    </w:p>
    <w:p w:rsidR="001A14BF" w:rsidRDefault="001A14BF">
      <w:pPr>
        <w:pStyle w:val="Corpotesto"/>
        <w:spacing w:before="9"/>
        <w:rPr>
          <w:b/>
          <w:sz w:val="18"/>
        </w:rPr>
      </w:pPr>
    </w:p>
    <w:p w:rsidR="001A14BF" w:rsidRPr="007F0812" w:rsidRDefault="007F0812">
      <w:pPr>
        <w:pStyle w:val="Corpotesto"/>
        <w:spacing w:before="56"/>
        <w:ind w:left="6031" w:right="122" w:firstLine="2709"/>
        <w:rPr>
          <w:lang w:val="en-US"/>
        </w:rPr>
      </w:pPr>
      <w:proofErr w:type="spellStart"/>
      <w:r w:rsidRPr="007F0812">
        <w:rPr>
          <w:u w:val="single"/>
          <w:lang w:val="en-US"/>
        </w:rPr>
        <w:t>All’albo</w:t>
      </w:r>
      <w:proofErr w:type="spellEnd"/>
      <w:r w:rsidRPr="007F0812">
        <w:rPr>
          <w:u w:val="single"/>
          <w:lang w:val="en-US"/>
        </w:rPr>
        <w:t xml:space="preserve"> on line</w:t>
      </w:r>
      <w:r w:rsidRPr="007F0812">
        <w:rPr>
          <w:spacing w:val="-47"/>
          <w:lang w:val="en-US"/>
        </w:rPr>
        <w:t xml:space="preserve"> </w:t>
      </w:r>
      <w:proofErr w:type="spellStart"/>
      <w:r w:rsidRPr="007F0812">
        <w:rPr>
          <w:u w:val="single"/>
          <w:lang w:val="en-US"/>
        </w:rPr>
        <w:t>Sito</w:t>
      </w:r>
      <w:proofErr w:type="spellEnd"/>
      <w:r w:rsidRPr="007F0812">
        <w:rPr>
          <w:spacing w:val="-4"/>
          <w:u w:val="single"/>
          <w:lang w:val="en-US"/>
        </w:rPr>
        <w:t xml:space="preserve"> </w:t>
      </w:r>
      <w:r w:rsidRPr="007F0812">
        <w:rPr>
          <w:u w:val="single"/>
          <w:lang w:val="en-US"/>
        </w:rPr>
        <w:t>web</w:t>
      </w:r>
      <w:r w:rsidRPr="007F0812">
        <w:rPr>
          <w:spacing w:val="-3"/>
          <w:lang w:val="en-US"/>
        </w:rPr>
        <w:t xml:space="preserve"> </w:t>
      </w:r>
      <w:hyperlink r:id="rId11">
        <w:r w:rsidRPr="007F0812">
          <w:rPr>
            <w:color w:val="0000FF"/>
            <w:u w:val="single" w:color="0000FF"/>
            <w:lang w:val="en-US"/>
          </w:rPr>
          <w:t>www.comprensivofelicefatati.edu.it</w:t>
        </w:r>
      </w:hyperlink>
    </w:p>
    <w:p w:rsidR="001A14BF" w:rsidRPr="007F0812" w:rsidRDefault="001A14BF">
      <w:pPr>
        <w:pStyle w:val="Corpotesto"/>
        <w:spacing w:before="3"/>
        <w:rPr>
          <w:sz w:val="17"/>
          <w:lang w:val="en-US"/>
        </w:rPr>
      </w:pPr>
    </w:p>
    <w:p w:rsidR="0076015D" w:rsidRDefault="007F0812" w:rsidP="0076015D">
      <w:pPr>
        <w:ind w:right="136"/>
        <w:jc w:val="both"/>
        <w:rPr>
          <w:i/>
        </w:rPr>
      </w:pPr>
      <w:r>
        <w:t>DETERMINA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NOMINA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RESPONSABILE</w:t>
      </w:r>
      <w:r>
        <w:rPr>
          <w:spacing w:val="1"/>
        </w:rPr>
        <w:t xml:space="preserve"> </w:t>
      </w:r>
      <w:r>
        <w:t>UNICO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PROGETTO</w:t>
      </w:r>
      <w:r>
        <w:rPr>
          <w:spacing w:val="1"/>
        </w:rPr>
        <w:t xml:space="preserve"> </w:t>
      </w:r>
      <w:r>
        <w:rPr>
          <w:i/>
        </w:rPr>
        <w:t>nell’ambito</w:t>
      </w:r>
      <w:r>
        <w:rPr>
          <w:i/>
          <w:spacing w:val="1"/>
        </w:rPr>
        <w:t xml:space="preserve"> </w:t>
      </w:r>
      <w:r>
        <w:rPr>
          <w:i/>
        </w:rPr>
        <w:t>della</w:t>
      </w:r>
      <w:r>
        <w:rPr>
          <w:i/>
          <w:spacing w:val="1"/>
        </w:rPr>
        <w:t xml:space="preserve"> </w:t>
      </w:r>
      <w:r>
        <w:rPr>
          <w:i/>
        </w:rPr>
        <w:t>procedura</w:t>
      </w:r>
      <w:r>
        <w:rPr>
          <w:i/>
          <w:spacing w:val="1"/>
        </w:rPr>
        <w:t xml:space="preserve"> </w:t>
      </w:r>
      <w:r>
        <w:rPr>
          <w:i/>
        </w:rPr>
        <w:t>volta</w:t>
      </w:r>
      <w:r>
        <w:rPr>
          <w:i/>
          <w:spacing w:val="1"/>
        </w:rPr>
        <w:t xml:space="preserve"> </w:t>
      </w:r>
      <w:r>
        <w:rPr>
          <w:i/>
        </w:rPr>
        <w:t>all’affidamento</w:t>
      </w:r>
      <w:r>
        <w:rPr>
          <w:i/>
          <w:spacing w:val="-3"/>
        </w:rPr>
        <w:t xml:space="preserve"> </w:t>
      </w:r>
      <w:r w:rsidR="0076015D">
        <w:t xml:space="preserve">per la </w:t>
      </w:r>
      <w:r w:rsidR="0076015D">
        <w:rPr>
          <w:i/>
        </w:rPr>
        <w:t>realizzazione del Progetto “</w:t>
      </w:r>
      <w:r w:rsidR="00C63F4F">
        <w:rPr>
          <w:i/>
        </w:rPr>
        <w:t>Le Api: un mondo da scoprire</w:t>
      </w:r>
      <w:r w:rsidR="0076015D">
        <w:rPr>
          <w:i/>
        </w:rPr>
        <w:t xml:space="preserve">” </w:t>
      </w:r>
      <w:r w:rsidR="00C63F4F">
        <w:rPr>
          <w:i/>
        </w:rPr>
        <w:t>–</w:t>
      </w:r>
      <w:r w:rsidR="0076015D">
        <w:rPr>
          <w:i/>
        </w:rPr>
        <w:t xml:space="preserve"> </w:t>
      </w:r>
      <w:r w:rsidR="00C63F4F">
        <w:rPr>
          <w:i/>
        </w:rPr>
        <w:t>Apicoltore Achille D’Aloè</w:t>
      </w:r>
      <w:r w:rsidR="0076015D">
        <w:rPr>
          <w:i/>
        </w:rPr>
        <w:t xml:space="preserve"> da svolgere presso la Scuola </w:t>
      </w:r>
      <w:r w:rsidR="00C63F4F">
        <w:rPr>
          <w:i/>
        </w:rPr>
        <w:t>Primaria</w:t>
      </w:r>
      <w:r w:rsidR="0076015D">
        <w:rPr>
          <w:i/>
        </w:rPr>
        <w:t xml:space="preserve"> Campomaggiore </w:t>
      </w:r>
      <w:r w:rsidR="00C63F4F">
        <w:rPr>
          <w:i/>
        </w:rPr>
        <w:t>classi: 1B – 1C e la Scuola Primaria Cesi Stazione classi: 1F – 3F</w:t>
      </w:r>
      <w:r w:rsidR="0076015D">
        <w:rPr>
          <w:i/>
        </w:rPr>
        <w:t xml:space="preserve">   </w:t>
      </w:r>
      <w:proofErr w:type="spellStart"/>
      <w:r w:rsidR="0076015D">
        <w:rPr>
          <w:i/>
        </w:rPr>
        <w:t>a.s.</w:t>
      </w:r>
      <w:proofErr w:type="spellEnd"/>
      <w:r w:rsidR="0076015D">
        <w:rPr>
          <w:i/>
        </w:rPr>
        <w:t xml:space="preserve"> 2024/2025</w:t>
      </w:r>
    </w:p>
    <w:p w:rsidR="001A14BF" w:rsidRDefault="001A14BF" w:rsidP="0076015D">
      <w:pPr>
        <w:spacing w:before="57"/>
        <w:ind w:left="100" w:right="135"/>
        <w:jc w:val="both"/>
        <w:rPr>
          <w:i/>
        </w:rPr>
      </w:pPr>
    </w:p>
    <w:p w:rsidR="001A14BF" w:rsidRDefault="001A14BF">
      <w:pPr>
        <w:pStyle w:val="Corpotesto"/>
        <w:rPr>
          <w:i/>
        </w:rPr>
      </w:pPr>
    </w:p>
    <w:p w:rsidR="001A14BF" w:rsidRDefault="007F0812">
      <w:pPr>
        <w:pStyle w:val="Corpotesto"/>
        <w:spacing w:before="1"/>
        <w:ind w:left="1164" w:right="1197"/>
        <w:jc w:val="center"/>
      </w:pPr>
      <w:r>
        <w:t>IL</w:t>
      </w:r>
      <w:r>
        <w:rPr>
          <w:spacing w:val="-1"/>
        </w:rPr>
        <w:t xml:space="preserve"> </w:t>
      </w:r>
      <w:r>
        <w:t>DIRIGENTE</w:t>
      </w:r>
      <w:r>
        <w:rPr>
          <w:spacing w:val="-1"/>
        </w:rPr>
        <w:t xml:space="preserve"> </w:t>
      </w:r>
      <w:r>
        <w:t>SCOLASTICO</w:t>
      </w:r>
    </w:p>
    <w:p w:rsidR="001A14BF" w:rsidRDefault="001A14BF">
      <w:pPr>
        <w:pStyle w:val="Corpotesto"/>
      </w:pPr>
    </w:p>
    <w:p w:rsidR="001A14BF" w:rsidRDefault="007F0812">
      <w:pPr>
        <w:ind w:left="100"/>
        <w:jc w:val="both"/>
      </w:pPr>
      <w:r>
        <w:t>VISTA</w:t>
      </w:r>
      <w:r>
        <w:rPr>
          <w:spacing w:val="-1"/>
        </w:rPr>
        <w:t xml:space="preserve"> </w:t>
      </w:r>
      <w:r>
        <w:t>la Legge</w:t>
      </w:r>
      <w:r>
        <w:rPr>
          <w:spacing w:val="-1"/>
        </w:rPr>
        <w:t xml:space="preserve"> </w:t>
      </w:r>
      <w:r>
        <w:t>7 agosto</w:t>
      </w:r>
      <w:r>
        <w:rPr>
          <w:spacing w:val="-3"/>
        </w:rPr>
        <w:t xml:space="preserve"> </w:t>
      </w:r>
      <w:r>
        <w:t>1990,</w:t>
      </w:r>
      <w:r>
        <w:rPr>
          <w:spacing w:val="2"/>
        </w:rPr>
        <w:t xml:space="preserve"> </w:t>
      </w:r>
      <w:r>
        <w:t>n.</w:t>
      </w:r>
      <w:r>
        <w:rPr>
          <w:spacing w:val="-3"/>
        </w:rPr>
        <w:t xml:space="preserve"> </w:t>
      </w:r>
      <w:r>
        <w:t>241, recante</w:t>
      </w:r>
      <w:r>
        <w:rPr>
          <w:spacing w:val="-3"/>
        </w:rPr>
        <w:t xml:space="preserve"> </w:t>
      </w:r>
      <w:r>
        <w:t>«</w:t>
      </w:r>
      <w:r>
        <w:rPr>
          <w:i/>
        </w:rPr>
        <w:t>Nuove</w:t>
      </w:r>
      <w:r>
        <w:rPr>
          <w:i/>
          <w:spacing w:val="-2"/>
        </w:rPr>
        <w:t xml:space="preserve"> </w:t>
      </w:r>
      <w:r>
        <w:rPr>
          <w:i/>
        </w:rPr>
        <w:t>norme</w:t>
      </w:r>
      <w:r>
        <w:rPr>
          <w:i/>
          <w:spacing w:val="-4"/>
        </w:rPr>
        <w:t xml:space="preserve"> </w:t>
      </w:r>
      <w:r>
        <w:rPr>
          <w:i/>
        </w:rPr>
        <w:t>sul procedimento</w:t>
      </w:r>
      <w:r>
        <w:rPr>
          <w:i/>
          <w:spacing w:val="-3"/>
        </w:rPr>
        <w:t xml:space="preserve"> </w:t>
      </w:r>
      <w:r>
        <w:rPr>
          <w:i/>
        </w:rPr>
        <w:t>amministrativo</w:t>
      </w:r>
      <w:r>
        <w:t>»;</w:t>
      </w:r>
    </w:p>
    <w:p w:rsidR="001A14BF" w:rsidRDefault="001A14BF">
      <w:pPr>
        <w:pStyle w:val="Corpotesto"/>
        <w:spacing w:before="3"/>
      </w:pPr>
    </w:p>
    <w:p w:rsidR="001A14BF" w:rsidRDefault="007F0812">
      <w:pPr>
        <w:spacing w:line="237" w:lineRule="auto"/>
        <w:ind w:left="100" w:right="136"/>
        <w:jc w:val="both"/>
      </w:pPr>
      <w:r>
        <w:t>VISTO il Decreto Legislativo 30 marzo 2001, n. 165, recante «</w:t>
      </w:r>
      <w:r>
        <w:rPr>
          <w:i/>
        </w:rPr>
        <w:t>Norme generali sull'ordinamento del lavoro alle</w:t>
      </w:r>
      <w:r>
        <w:rPr>
          <w:i/>
          <w:spacing w:val="1"/>
        </w:rPr>
        <w:t xml:space="preserve"> </w:t>
      </w:r>
      <w:r>
        <w:rPr>
          <w:i/>
        </w:rPr>
        <w:t>dipendenze</w:t>
      </w:r>
      <w:r>
        <w:rPr>
          <w:i/>
          <w:spacing w:val="-3"/>
        </w:rPr>
        <w:t xml:space="preserve"> </w:t>
      </w:r>
      <w:r>
        <w:rPr>
          <w:i/>
        </w:rPr>
        <w:t>delle</w:t>
      </w:r>
      <w:r>
        <w:rPr>
          <w:i/>
          <w:spacing w:val="-2"/>
        </w:rPr>
        <w:t xml:space="preserve"> </w:t>
      </w:r>
      <w:r>
        <w:rPr>
          <w:i/>
        </w:rPr>
        <w:t>amministrazioni pubbliche</w:t>
      </w:r>
      <w:r>
        <w:t>» e successive</w:t>
      </w:r>
      <w:r>
        <w:rPr>
          <w:spacing w:val="-2"/>
        </w:rPr>
        <w:t xml:space="preserve"> </w:t>
      </w:r>
      <w:r>
        <w:t>modifiche</w:t>
      </w:r>
      <w:r>
        <w:rPr>
          <w:spacing w:val="-3"/>
        </w:rPr>
        <w:t xml:space="preserve"> </w:t>
      </w:r>
      <w:r>
        <w:t>e integrazioni;</w:t>
      </w:r>
    </w:p>
    <w:p w:rsidR="001A14BF" w:rsidRDefault="001A14BF">
      <w:pPr>
        <w:pStyle w:val="Corpotesto"/>
        <w:spacing w:before="1"/>
      </w:pPr>
    </w:p>
    <w:p w:rsidR="001A14BF" w:rsidRDefault="007F0812">
      <w:pPr>
        <w:ind w:left="100" w:right="135"/>
        <w:jc w:val="both"/>
      </w:pPr>
      <w:r>
        <w:t>VISTO</w:t>
      </w:r>
      <w:r>
        <w:rPr>
          <w:spacing w:val="1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Decreto</w:t>
      </w:r>
      <w:r>
        <w:rPr>
          <w:spacing w:val="1"/>
        </w:rPr>
        <w:t xml:space="preserve"> </w:t>
      </w:r>
      <w:r>
        <w:t>Interministeriale</w:t>
      </w:r>
      <w:r>
        <w:rPr>
          <w:spacing w:val="1"/>
        </w:rPr>
        <w:t xml:space="preserve"> </w:t>
      </w:r>
      <w:r>
        <w:t>28</w:t>
      </w:r>
      <w:r>
        <w:rPr>
          <w:spacing w:val="1"/>
        </w:rPr>
        <w:t xml:space="preserve"> </w:t>
      </w:r>
      <w:r>
        <w:t>agosto</w:t>
      </w:r>
      <w:r>
        <w:rPr>
          <w:spacing w:val="1"/>
        </w:rPr>
        <w:t xml:space="preserve"> </w:t>
      </w:r>
      <w:r>
        <w:t>2018,</w:t>
      </w:r>
      <w:r>
        <w:rPr>
          <w:spacing w:val="1"/>
        </w:rPr>
        <w:t xml:space="preserve"> </w:t>
      </w:r>
      <w:r>
        <w:t>n.</w:t>
      </w:r>
      <w:r>
        <w:rPr>
          <w:spacing w:val="1"/>
        </w:rPr>
        <w:t xml:space="preserve"> </w:t>
      </w:r>
      <w:r>
        <w:t>129,</w:t>
      </w:r>
      <w:r>
        <w:rPr>
          <w:spacing w:val="1"/>
        </w:rPr>
        <w:t xml:space="preserve"> </w:t>
      </w:r>
      <w:r>
        <w:t>recante</w:t>
      </w:r>
      <w:r>
        <w:rPr>
          <w:spacing w:val="1"/>
        </w:rPr>
        <w:t xml:space="preserve"> </w:t>
      </w:r>
      <w:r>
        <w:t>«</w:t>
      </w:r>
      <w:r>
        <w:rPr>
          <w:i/>
        </w:rPr>
        <w:t>Istruzioni</w:t>
      </w:r>
      <w:r>
        <w:rPr>
          <w:i/>
          <w:spacing w:val="1"/>
        </w:rPr>
        <w:t xml:space="preserve"> </w:t>
      </w:r>
      <w:r>
        <w:rPr>
          <w:i/>
        </w:rPr>
        <w:t>generali</w:t>
      </w:r>
      <w:r>
        <w:rPr>
          <w:i/>
          <w:spacing w:val="1"/>
        </w:rPr>
        <w:t xml:space="preserve"> </w:t>
      </w:r>
      <w:r>
        <w:rPr>
          <w:i/>
        </w:rPr>
        <w:t>sulla</w:t>
      </w:r>
      <w:r>
        <w:rPr>
          <w:i/>
          <w:spacing w:val="1"/>
        </w:rPr>
        <w:t xml:space="preserve"> </w:t>
      </w:r>
      <w:r>
        <w:rPr>
          <w:i/>
        </w:rPr>
        <w:t>gestione</w:t>
      </w:r>
      <w:r>
        <w:rPr>
          <w:i/>
          <w:spacing w:val="1"/>
        </w:rPr>
        <w:t xml:space="preserve"> </w:t>
      </w:r>
      <w:r>
        <w:rPr>
          <w:i/>
        </w:rPr>
        <w:t>amministrativo-contabile delle istituzioni scolastiche, ai sensi dell’articolo 1, comma 143, della legge 13 luglio</w:t>
      </w:r>
      <w:r>
        <w:rPr>
          <w:i/>
          <w:spacing w:val="1"/>
        </w:rPr>
        <w:t xml:space="preserve"> </w:t>
      </w:r>
      <w:r>
        <w:rPr>
          <w:i/>
        </w:rPr>
        <w:t>2015,</w:t>
      </w:r>
      <w:r>
        <w:rPr>
          <w:i/>
          <w:spacing w:val="-2"/>
        </w:rPr>
        <w:t xml:space="preserve"> </w:t>
      </w:r>
      <w:r>
        <w:rPr>
          <w:i/>
        </w:rPr>
        <w:t>n.</w:t>
      </w:r>
      <w:r>
        <w:rPr>
          <w:i/>
          <w:spacing w:val="-2"/>
        </w:rPr>
        <w:t xml:space="preserve"> </w:t>
      </w:r>
      <w:r>
        <w:rPr>
          <w:i/>
        </w:rPr>
        <w:t>107</w:t>
      </w:r>
      <w:r>
        <w:t>»;</w:t>
      </w:r>
    </w:p>
    <w:p w:rsidR="001A14BF" w:rsidRDefault="001A14BF">
      <w:pPr>
        <w:pStyle w:val="Corpotesto"/>
        <w:spacing w:before="1"/>
      </w:pPr>
    </w:p>
    <w:p w:rsidR="001A14BF" w:rsidRDefault="007F0812">
      <w:pPr>
        <w:ind w:left="100" w:right="136"/>
        <w:jc w:val="both"/>
      </w:pPr>
      <w:r>
        <w:t>VISTO</w:t>
      </w:r>
      <w:r>
        <w:rPr>
          <w:spacing w:val="-10"/>
        </w:rPr>
        <w:t xml:space="preserve"> </w:t>
      </w:r>
      <w:r>
        <w:t>il</w:t>
      </w:r>
      <w:r>
        <w:rPr>
          <w:spacing w:val="-11"/>
        </w:rPr>
        <w:t xml:space="preserve"> </w:t>
      </w:r>
      <w:r>
        <w:t>Decreto</w:t>
      </w:r>
      <w:r>
        <w:rPr>
          <w:spacing w:val="-11"/>
        </w:rPr>
        <w:t xml:space="preserve"> </w:t>
      </w:r>
      <w:r>
        <w:t>Legislativo</w:t>
      </w:r>
      <w:r>
        <w:rPr>
          <w:spacing w:val="-11"/>
        </w:rPr>
        <w:t xml:space="preserve"> </w:t>
      </w:r>
      <w:r>
        <w:t>31</w:t>
      </w:r>
      <w:r>
        <w:rPr>
          <w:spacing w:val="-10"/>
        </w:rPr>
        <w:t xml:space="preserve"> </w:t>
      </w:r>
      <w:r>
        <w:t>marzo</w:t>
      </w:r>
      <w:r>
        <w:rPr>
          <w:spacing w:val="-11"/>
        </w:rPr>
        <w:t xml:space="preserve"> </w:t>
      </w:r>
      <w:r>
        <w:t>2023,</w:t>
      </w:r>
      <w:r>
        <w:rPr>
          <w:spacing w:val="-9"/>
        </w:rPr>
        <w:t xml:space="preserve"> </w:t>
      </w:r>
      <w:r>
        <w:t>n.</w:t>
      </w:r>
      <w:r>
        <w:rPr>
          <w:spacing w:val="-9"/>
        </w:rPr>
        <w:t xml:space="preserve"> </w:t>
      </w:r>
      <w:r>
        <w:t>36,</w:t>
      </w:r>
      <w:r>
        <w:rPr>
          <w:spacing w:val="-8"/>
        </w:rPr>
        <w:t xml:space="preserve"> </w:t>
      </w:r>
      <w:r>
        <w:t>recante</w:t>
      </w:r>
      <w:r>
        <w:rPr>
          <w:spacing w:val="-11"/>
        </w:rPr>
        <w:t xml:space="preserve"> </w:t>
      </w:r>
      <w:r>
        <w:t>«</w:t>
      </w:r>
      <w:r>
        <w:rPr>
          <w:i/>
        </w:rPr>
        <w:t>Codice</w:t>
      </w:r>
      <w:r>
        <w:rPr>
          <w:i/>
          <w:spacing w:val="-9"/>
        </w:rPr>
        <w:t xml:space="preserve"> </w:t>
      </w:r>
      <w:r>
        <w:rPr>
          <w:i/>
        </w:rPr>
        <w:t>dei</w:t>
      </w:r>
      <w:r>
        <w:rPr>
          <w:i/>
          <w:spacing w:val="-11"/>
        </w:rPr>
        <w:t xml:space="preserve"> </w:t>
      </w:r>
      <w:r>
        <w:rPr>
          <w:i/>
        </w:rPr>
        <w:t>contratti</w:t>
      </w:r>
      <w:r>
        <w:rPr>
          <w:i/>
          <w:spacing w:val="-10"/>
        </w:rPr>
        <w:t xml:space="preserve"> </w:t>
      </w:r>
      <w:r>
        <w:rPr>
          <w:i/>
        </w:rPr>
        <w:t>pubblici</w:t>
      </w:r>
      <w:r>
        <w:rPr>
          <w:i/>
          <w:spacing w:val="-9"/>
        </w:rPr>
        <w:t xml:space="preserve"> </w:t>
      </w:r>
      <w:r>
        <w:rPr>
          <w:i/>
        </w:rPr>
        <w:t>in</w:t>
      </w:r>
      <w:r>
        <w:rPr>
          <w:i/>
          <w:spacing w:val="-11"/>
        </w:rPr>
        <w:t xml:space="preserve"> </w:t>
      </w:r>
      <w:r>
        <w:rPr>
          <w:i/>
        </w:rPr>
        <w:t>attuazione</w:t>
      </w:r>
      <w:r>
        <w:rPr>
          <w:i/>
          <w:spacing w:val="-11"/>
        </w:rPr>
        <w:t xml:space="preserve"> </w:t>
      </w:r>
      <w:r>
        <w:rPr>
          <w:i/>
        </w:rPr>
        <w:t>dell'articolo</w:t>
      </w:r>
      <w:r>
        <w:rPr>
          <w:i/>
          <w:spacing w:val="-47"/>
        </w:rPr>
        <w:t xml:space="preserve"> </w:t>
      </w:r>
      <w:r>
        <w:rPr>
          <w:i/>
        </w:rPr>
        <w:t>1 della legge</w:t>
      </w:r>
      <w:r>
        <w:rPr>
          <w:i/>
          <w:spacing w:val="-4"/>
        </w:rPr>
        <w:t xml:space="preserve"> </w:t>
      </w:r>
      <w:r>
        <w:rPr>
          <w:i/>
        </w:rPr>
        <w:t>21</w:t>
      </w:r>
      <w:r>
        <w:rPr>
          <w:i/>
          <w:spacing w:val="-3"/>
        </w:rPr>
        <w:t xml:space="preserve"> </w:t>
      </w:r>
      <w:r>
        <w:rPr>
          <w:i/>
        </w:rPr>
        <w:t>giugno</w:t>
      </w:r>
      <w:r>
        <w:rPr>
          <w:i/>
          <w:spacing w:val="1"/>
        </w:rPr>
        <w:t xml:space="preserve"> </w:t>
      </w:r>
      <w:r>
        <w:rPr>
          <w:i/>
        </w:rPr>
        <w:t>2022, n.</w:t>
      </w:r>
      <w:r>
        <w:rPr>
          <w:i/>
          <w:spacing w:val="-2"/>
        </w:rPr>
        <w:t xml:space="preserve"> </w:t>
      </w:r>
      <w:r>
        <w:rPr>
          <w:i/>
        </w:rPr>
        <w:t>78,</w:t>
      </w:r>
      <w:r>
        <w:rPr>
          <w:i/>
          <w:spacing w:val="-4"/>
        </w:rPr>
        <w:t xml:space="preserve"> </w:t>
      </w:r>
      <w:r>
        <w:rPr>
          <w:i/>
        </w:rPr>
        <w:t>recante</w:t>
      </w:r>
      <w:r>
        <w:rPr>
          <w:i/>
          <w:spacing w:val="-3"/>
        </w:rPr>
        <w:t xml:space="preserve"> </w:t>
      </w:r>
      <w:r>
        <w:rPr>
          <w:i/>
        </w:rPr>
        <w:t>delega</w:t>
      </w:r>
      <w:r>
        <w:rPr>
          <w:i/>
          <w:spacing w:val="1"/>
        </w:rPr>
        <w:t xml:space="preserve"> </w:t>
      </w:r>
      <w:r>
        <w:rPr>
          <w:i/>
        </w:rPr>
        <w:t>al</w:t>
      </w:r>
      <w:r>
        <w:rPr>
          <w:i/>
          <w:spacing w:val="-4"/>
        </w:rPr>
        <w:t xml:space="preserve"> </w:t>
      </w:r>
      <w:r>
        <w:rPr>
          <w:i/>
        </w:rPr>
        <w:t>Governo in</w:t>
      </w:r>
      <w:r>
        <w:rPr>
          <w:i/>
          <w:spacing w:val="-4"/>
        </w:rPr>
        <w:t xml:space="preserve"> </w:t>
      </w:r>
      <w:r>
        <w:rPr>
          <w:i/>
        </w:rPr>
        <w:t>materia</w:t>
      </w:r>
      <w:r>
        <w:rPr>
          <w:i/>
          <w:spacing w:val="-1"/>
        </w:rPr>
        <w:t xml:space="preserve"> </w:t>
      </w:r>
      <w:r>
        <w:rPr>
          <w:i/>
        </w:rPr>
        <w:t>di contratti</w:t>
      </w:r>
      <w:r>
        <w:rPr>
          <w:i/>
          <w:spacing w:val="-2"/>
        </w:rPr>
        <w:t xml:space="preserve"> </w:t>
      </w:r>
      <w:r>
        <w:rPr>
          <w:i/>
        </w:rPr>
        <w:t>pubblici</w:t>
      </w:r>
      <w:r>
        <w:t>»;</w:t>
      </w:r>
    </w:p>
    <w:p w:rsidR="001A14BF" w:rsidRDefault="001A14BF">
      <w:pPr>
        <w:pStyle w:val="Corpotesto"/>
        <w:spacing w:before="1"/>
      </w:pPr>
    </w:p>
    <w:p w:rsidR="001A14BF" w:rsidRPr="00C63F4F" w:rsidRDefault="007F0812">
      <w:pPr>
        <w:ind w:left="100" w:right="132"/>
        <w:jc w:val="both"/>
      </w:pPr>
      <w:r>
        <w:t xml:space="preserve">DATO ATTO della necessità di affidare </w:t>
      </w:r>
      <w:r w:rsidR="0076015D">
        <w:t xml:space="preserve">l’incarico </w:t>
      </w:r>
      <w:r w:rsidR="00C63F4F">
        <w:t>All’ Apicoltore Sig. Achille D’Aloè</w:t>
      </w:r>
      <w:r w:rsidR="0076015D">
        <w:t xml:space="preserve"> per la </w:t>
      </w:r>
      <w:r w:rsidR="0076015D">
        <w:rPr>
          <w:i/>
        </w:rPr>
        <w:t>realizzazione del Progetto “</w:t>
      </w:r>
      <w:r w:rsidR="00C63F4F">
        <w:rPr>
          <w:i/>
        </w:rPr>
        <w:t xml:space="preserve">Le Api: un mondo da </w:t>
      </w:r>
      <w:proofErr w:type="gramStart"/>
      <w:r w:rsidR="00C63F4F">
        <w:rPr>
          <w:i/>
        </w:rPr>
        <w:t>scoprire</w:t>
      </w:r>
      <w:r w:rsidR="0076015D">
        <w:rPr>
          <w:i/>
        </w:rPr>
        <w:t>”</w:t>
      </w:r>
      <w:r w:rsidR="00C63F4F">
        <w:rPr>
          <w:i/>
        </w:rPr>
        <w:t xml:space="preserve"> </w:t>
      </w:r>
      <w:r w:rsidR="0076015D">
        <w:rPr>
          <w:i/>
        </w:rPr>
        <w:t xml:space="preserve"> </w:t>
      </w:r>
      <w:r w:rsidR="0076015D">
        <w:t xml:space="preserve"> </w:t>
      </w:r>
      <w:proofErr w:type="gramEnd"/>
      <w:r w:rsidR="00B73A0C">
        <w:t xml:space="preserve"> </w:t>
      </w:r>
      <w:r w:rsidR="0076015D">
        <w:t xml:space="preserve">presso la Scuola </w:t>
      </w:r>
      <w:r w:rsidR="00C63F4F">
        <w:t>Primaria</w:t>
      </w:r>
      <w:r w:rsidR="0076015D">
        <w:t xml:space="preserve"> </w:t>
      </w:r>
      <w:r w:rsidR="00B73A0C">
        <w:t>Campomaggiore civico 10</w:t>
      </w:r>
      <w:r w:rsidR="00C63F4F">
        <w:t>/14 e</w:t>
      </w:r>
      <w:r w:rsidR="00C63F4F" w:rsidRPr="00C63F4F">
        <w:rPr>
          <w:i/>
        </w:rPr>
        <w:t xml:space="preserve"> </w:t>
      </w:r>
      <w:r w:rsidR="00C63F4F" w:rsidRPr="00C63F4F">
        <w:t>la Scuola Primaria Cesi Stazione classi: 1F –</w:t>
      </w:r>
      <w:r w:rsidR="00C63F4F">
        <w:t xml:space="preserve"> 3F</w:t>
      </w:r>
      <w:r w:rsidR="0076015D" w:rsidRPr="00C63F4F">
        <w:t>;</w:t>
      </w:r>
      <w:r w:rsidR="00B73A0C" w:rsidRPr="00C63F4F">
        <w:t xml:space="preserve"> </w:t>
      </w:r>
    </w:p>
    <w:p w:rsidR="001A14BF" w:rsidRDefault="001A14BF">
      <w:pPr>
        <w:pStyle w:val="Corpotesto"/>
        <w:spacing w:before="11"/>
        <w:rPr>
          <w:sz w:val="21"/>
        </w:rPr>
      </w:pPr>
    </w:p>
    <w:p w:rsidR="001A14BF" w:rsidRDefault="007F0812">
      <w:pPr>
        <w:pStyle w:val="Corpotesto"/>
        <w:ind w:left="100" w:right="133"/>
        <w:jc w:val="both"/>
      </w:pPr>
      <w:r>
        <w:t>VISTO</w:t>
      </w:r>
      <w:r>
        <w:rPr>
          <w:spacing w:val="-6"/>
        </w:rPr>
        <w:t xml:space="preserve"> </w:t>
      </w:r>
      <w:r>
        <w:t>l’art.</w:t>
      </w:r>
      <w:r>
        <w:rPr>
          <w:spacing w:val="-7"/>
        </w:rPr>
        <w:t xml:space="preserve"> </w:t>
      </w:r>
      <w:r>
        <w:t>15,</w:t>
      </w:r>
      <w:r>
        <w:rPr>
          <w:spacing w:val="-5"/>
        </w:rPr>
        <w:t xml:space="preserve"> </w:t>
      </w:r>
      <w:r>
        <w:t>comma</w:t>
      </w:r>
      <w:r>
        <w:rPr>
          <w:spacing w:val="-5"/>
        </w:rPr>
        <w:t xml:space="preserve"> </w:t>
      </w:r>
      <w:r>
        <w:t>1,</w:t>
      </w:r>
      <w:r>
        <w:rPr>
          <w:spacing w:val="-5"/>
        </w:rPr>
        <w:t xml:space="preserve"> </w:t>
      </w:r>
      <w:r>
        <w:t>del</w:t>
      </w:r>
      <w:r>
        <w:rPr>
          <w:spacing w:val="-5"/>
        </w:rPr>
        <w:t xml:space="preserve"> </w:t>
      </w:r>
      <w:r>
        <w:t>Decreto</w:t>
      </w:r>
      <w:r>
        <w:rPr>
          <w:spacing w:val="-5"/>
        </w:rPr>
        <w:t xml:space="preserve"> </w:t>
      </w:r>
      <w:r>
        <w:t>Legislativo</w:t>
      </w:r>
      <w:r>
        <w:rPr>
          <w:spacing w:val="-6"/>
        </w:rPr>
        <w:t xml:space="preserve"> </w:t>
      </w:r>
      <w:r>
        <w:t>n.</w:t>
      </w:r>
      <w:r>
        <w:rPr>
          <w:spacing w:val="-9"/>
        </w:rPr>
        <w:t xml:space="preserve"> </w:t>
      </w:r>
      <w:r>
        <w:t>36/2023,</w:t>
      </w:r>
      <w:r>
        <w:rPr>
          <w:spacing w:val="-5"/>
        </w:rPr>
        <w:t xml:space="preserve"> </w:t>
      </w:r>
      <w:r>
        <w:t>il</w:t>
      </w:r>
      <w:r>
        <w:rPr>
          <w:spacing w:val="-5"/>
        </w:rPr>
        <w:t xml:space="preserve"> </w:t>
      </w:r>
      <w:r>
        <w:t>quale</w:t>
      </w:r>
      <w:r>
        <w:rPr>
          <w:spacing w:val="-5"/>
        </w:rPr>
        <w:t xml:space="preserve"> </w:t>
      </w:r>
      <w:r>
        <w:t>prevede</w:t>
      </w:r>
      <w:r>
        <w:rPr>
          <w:spacing w:val="-5"/>
        </w:rPr>
        <w:t xml:space="preserve"> </w:t>
      </w:r>
      <w:r>
        <w:t>l’individuazione</w:t>
      </w:r>
      <w:r>
        <w:rPr>
          <w:spacing w:val="-5"/>
        </w:rPr>
        <w:t xml:space="preserve"> </w:t>
      </w:r>
      <w:r>
        <w:t>di</w:t>
      </w:r>
      <w:r>
        <w:rPr>
          <w:spacing w:val="-6"/>
        </w:rPr>
        <w:t xml:space="preserve"> </w:t>
      </w:r>
      <w:r>
        <w:t>un</w:t>
      </w:r>
      <w:r>
        <w:rPr>
          <w:spacing w:val="-6"/>
        </w:rPr>
        <w:t xml:space="preserve"> </w:t>
      </w:r>
      <w:r>
        <w:t>responsabile</w:t>
      </w:r>
      <w:r>
        <w:rPr>
          <w:spacing w:val="-47"/>
        </w:rPr>
        <w:t xml:space="preserve"> </w:t>
      </w:r>
      <w:r>
        <w:t>unico</w:t>
      </w:r>
      <w:r>
        <w:rPr>
          <w:spacing w:val="-1"/>
        </w:rPr>
        <w:t xml:space="preserve"> </w:t>
      </w:r>
      <w:r>
        <w:t>del progetto</w:t>
      </w:r>
      <w:r>
        <w:rPr>
          <w:spacing w:val="-3"/>
        </w:rPr>
        <w:t xml:space="preserve"> </w:t>
      </w:r>
      <w:r>
        <w:t>(RUP)</w:t>
      </w:r>
      <w:r>
        <w:rPr>
          <w:spacing w:val="1"/>
        </w:rPr>
        <w:t xml:space="preserve"> </w:t>
      </w:r>
      <w:r>
        <w:t>per ogni</w:t>
      </w:r>
      <w:r>
        <w:rPr>
          <w:spacing w:val="-2"/>
        </w:rPr>
        <w:t xml:space="preserve"> </w:t>
      </w:r>
      <w:r>
        <w:t>singola procedura di</w:t>
      </w:r>
      <w:r>
        <w:rPr>
          <w:spacing w:val="-2"/>
        </w:rPr>
        <w:t xml:space="preserve"> </w:t>
      </w:r>
      <w:r>
        <w:t>affidamento;</w:t>
      </w:r>
    </w:p>
    <w:p w:rsidR="001A14BF" w:rsidRDefault="001A14BF">
      <w:pPr>
        <w:pStyle w:val="Corpotesto"/>
      </w:pPr>
    </w:p>
    <w:p w:rsidR="001A14BF" w:rsidRDefault="007F0812">
      <w:pPr>
        <w:spacing w:before="1"/>
        <w:ind w:left="100" w:right="134"/>
        <w:jc w:val="both"/>
      </w:pPr>
      <w:r>
        <w:t>VISTO in particolare, l’art. 15, comma 2, del Decreto Legislativo n. 36/2023, «</w:t>
      </w:r>
      <w:r>
        <w:rPr>
          <w:i/>
        </w:rPr>
        <w:t>2. Le stazioni appaltanti e gli enti</w:t>
      </w:r>
      <w:r>
        <w:rPr>
          <w:i/>
          <w:spacing w:val="1"/>
        </w:rPr>
        <w:t xml:space="preserve"> </w:t>
      </w:r>
      <w:r>
        <w:rPr>
          <w:i/>
        </w:rPr>
        <w:t>concedenti nominano il RUP tra i dipendenti assunti anche a tempo determinato della stazione appaltante o</w:t>
      </w:r>
      <w:r>
        <w:rPr>
          <w:i/>
          <w:spacing w:val="1"/>
        </w:rPr>
        <w:t xml:space="preserve"> </w:t>
      </w:r>
      <w:r>
        <w:rPr>
          <w:i/>
        </w:rPr>
        <w:t>dell’ente concedente, preferibilmente in servizio presso l’unità organizzativa titolare del potere di spesa, in</w:t>
      </w:r>
      <w:r>
        <w:rPr>
          <w:i/>
          <w:spacing w:val="1"/>
        </w:rPr>
        <w:t xml:space="preserve"> </w:t>
      </w:r>
      <w:r>
        <w:rPr>
          <w:i/>
        </w:rPr>
        <w:t>possesso dei requisiti di cui all’allegato I.2 e di competenze professionali adeguate in relazione ai compiti al</w:t>
      </w:r>
      <w:r>
        <w:rPr>
          <w:i/>
          <w:spacing w:val="1"/>
        </w:rPr>
        <w:t xml:space="preserve"> </w:t>
      </w:r>
      <w:r>
        <w:rPr>
          <w:i/>
        </w:rPr>
        <w:t>medesimo</w:t>
      </w:r>
      <w:r>
        <w:rPr>
          <w:i/>
          <w:spacing w:val="-1"/>
        </w:rPr>
        <w:t xml:space="preserve"> </w:t>
      </w:r>
      <w:r>
        <w:rPr>
          <w:i/>
        </w:rPr>
        <w:t>affidati,</w:t>
      </w:r>
      <w:r>
        <w:rPr>
          <w:i/>
          <w:spacing w:val="-2"/>
        </w:rPr>
        <w:t xml:space="preserve"> </w:t>
      </w:r>
      <w:r>
        <w:rPr>
          <w:i/>
        </w:rPr>
        <w:t>nel</w:t>
      </w:r>
      <w:r>
        <w:rPr>
          <w:i/>
          <w:spacing w:val="-2"/>
        </w:rPr>
        <w:t xml:space="preserve"> </w:t>
      </w:r>
      <w:r>
        <w:rPr>
          <w:i/>
        </w:rPr>
        <w:t>rispetto</w:t>
      </w:r>
      <w:r>
        <w:rPr>
          <w:i/>
          <w:spacing w:val="-2"/>
        </w:rPr>
        <w:t xml:space="preserve"> </w:t>
      </w:r>
      <w:r>
        <w:rPr>
          <w:i/>
        </w:rPr>
        <w:t>dell’inquadramento contrattuale</w:t>
      </w:r>
      <w:r>
        <w:rPr>
          <w:i/>
          <w:spacing w:val="-2"/>
        </w:rPr>
        <w:t xml:space="preserve"> </w:t>
      </w:r>
      <w:r>
        <w:rPr>
          <w:i/>
        </w:rPr>
        <w:t>e delle</w:t>
      </w:r>
      <w:r>
        <w:rPr>
          <w:i/>
          <w:spacing w:val="-2"/>
        </w:rPr>
        <w:t xml:space="preserve"> </w:t>
      </w:r>
      <w:r>
        <w:rPr>
          <w:i/>
        </w:rPr>
        <w:t>relative</w:t>
      </w:r>
      <w:r>
        <w:rPr>
          <w:i/>
          <w:spacing w:val="-2"/>
        </w:rPr>
        <w:t xml:space="preserve"> </w:t>
      </w:r>
      <w:r>
        <w:rPr>
          <w:i/>
        </w:rPr>
        <w:t>mansioni</w:t>
      </w:r>
      <w:r>
        <w:t>»;</w:t>
      </w:r>
    </w:p>
    <w:p w:rsidR="001A14BF" w:rsidRDefault="001A14BF">
      <w:pPr>
        <w:pStyle w:val="Corpotesto"/>
        <w:spacing w:before="11"/>
        <w:rPr>
          <w:sz w:val="21"/>
        </w:rPr>
      </w:pPr>
    </w:p>
    <w:p w:rsidR="001A14BF" w:rsidRDefault="007F0812">
      <w:pPr>
        <w:ind w:left="100"/>
        <w:jc w:val="both"/>
      </w:pPr>
      <w:r>
        <w:t>VISTO</w:t>
      </w:r>
      <w:r>
        <w:rPr>
          <w:spacing w:val="1"/>
        </w:rPr>
        <w:t xml:space="preserve"> </w:t>
      </w:r>
      <w:r>
        <w:t>altresì</w:t>
      </w:r>
      <w:r>
        <w:rPr>
          <w:spacing w:val="-2"/>
        </w:rPr>
        <w:t xml:space="preserve"> </w:t>
      </w:r>
      <w:r>
        <w:t>l’Allegato</w:t>
      </w:r>
      <w:r>
        <w:rPr>
          <w:spacing w:val="1"/>
        </w:rPr>
        <w:t xml:space="preserve"> </w:t>
      </w:r>
      <w:r>
        <w:t>I.2,</w:t>
      </w:r>
      <w:r>
        <w:rPr>
          <w:spacing w:val="-2"/>
        </w:rPr>
        <w:t xml:space="preserve"> </w:t>
      </w:r>
      <w:r>
        <w:t>recante</w:t>
      </w:r>
      <w:r>
        <w:rPr>
          <w:spacing w:val="-3"/>
        </w:rPr>
        <w:t xml:space="preserve"> </w:t>
      </w:r>
      <w:r>
        <w:t>«</w:t>
      </w:r>
      <w:r>
        <w:rPr>
          <w:i/>
        </w:rPr>
        <w:t>Attività</w:t>
      </w:r>
      <w:r>
        <w:rPr>
          <w:i/>
          <w:spacing w:val="-2"/>
        </w:rPr>
        <w:t xml:space="preserve"> </w:t>
      </w:r>
      <w:r>
        <w:rPr>
          <w:i/>
        </w:rPr>
        <w:t>del RUP</w:t>
      </w:r>
      <w:r>
        <w:t>»;</w:t>
      </w:r>
    </w:p>
    <w:p w:rsidR="001A14BF" w:rsidRDefault="001A14BF">
      <w:pPr>
        <w:pStyle w:val="Corpotesto"/>
      </w:pPr>
    </w:p>
    <w:p w:rsidR="001A14BF" w:rsidRDefault="007F0812">
      <w:pPr>
        <w:pStyle w:val="Corpotesto"/>
        <w:ind w:left="100" w:right="136"/>
        <w:jc w:val="both"/>
      </w:pPr>
      <w:r>
        <w:t>RITENUTO</w:t>
      </w:r>
      <w:r>
        <w:rPr>
          <w:spacing w:val="1"/>
        </w:rPr>
        <w:t xml:space="preserve"> </w:t>
      </w:r>
      <w:r>
        <w:t>che</w:t>
      </w:r>
      <w:r>
        <w:rPr>
          <w:spacing w:val="1"/>
        </w:rPr>
        <w:t xml:space="preserve"> </w:t>
      </w:r>
      <w:r>
        <w:t>il/la</w:t>
      </w:r>
      <w:r>
        <w:rPr>
          <w:spacing w:val="1"/>
        </w:rPr>
        <w:t xml:space="preserve"> </w:t>
      </w:r>
      <w:r>
        <w:t>Prof.ssa</w:t>
      </w:r>
      <w:r>
        <w:rPr>
          <w:spacing w:val="1"/>
        </w:rPr>
        <w:t xml:space="preserve"> </w:t>
      </w:r>
      <w:r>
        <w:t>Ilaria</w:t>
      </w:r>
      <w:r>
        <w:rPr>
          <w:spacing w:val="1"/>
        </w:rPr>
        <w:t xml:space="preserve"> </w:t>
      </w:r>
      <w:proofErr w:type="spellStart"/>
      <w:r>
        <w:t>Santicchia</w:t>
      </w:r>
      <w:proofErr w:type="spellEnd"/>
      <w:r>
        <w:rPr>
          <w:spacing w:val="1"/>
        </w:rPr>
        <w:t xml:space="preserve"> </w:t>
      </w:r>
      <w:r>
        <w:t>risulta</w:t>
      </w:r>
      <w:r>
        <w:rPr>
          <w:spacing w:val="1"/>
        </w:rPr>
        <w:t xml:space="preserve"> </w:t>
      </w:r>
      <w:r>
        <w:t>pienamente</w:t>
      </w:r>
      <w:r>
        <w:rPr>
          <w:spacing w:val="1"/>
        </w:rPr>
        <w:t xml:space="preserve"> </w:t>
      </w:r>
      <w:r>
        <w:t>idonea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ricoprire</w:t>
      </w:r>
      <w:r>
        <w:rPr>
          <w:spacing w:val="1"/>
        </w:rPr>
        <w:t xml:space="preserve"> </w:t>
      </w:r>
      <w:r>
        <w:t>l’incarico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RUP</w:t>
      </w:r>
      <w:r>
        <w:rPr>
          <w:spacing w:val="1"/>
        </w:rPr>
        <w:t xml:space="preserve"> </w:t>
      </w:r>
      <w:r>
        <w:t>per</w:t>
      </w:r>
      <w:r>
        <w:rPr>
          <w:spacing w:val="1"/>
        </w:rPr>
        <w:t xml:space="preserve"> </w:t>
      </w:r>
      <w:r>
        <w:t>l’affidamento in oggetto, in quanto soddisfa i requisiti richiesti dall’art. 15, comma 2, del Decreto Legislativo n.</w:t>
      </w:r>
      <w:r>
        <w:rPr>
          <w:spacing w:val="1"/>
        </w:rPr>
        <w:t xml:space="preserve"> </w:t>
      </w:r>
      <w:r>
        <w:t>36/2023 e</w:t>
      </w:r>
      <w:r>
        <w:rPr>
          <w:spacing w:val="-2"/>
        </w:rPr>
        <w:t xml:space="preserve"> </w:t>
      </w:r>
      <w:r>
        <w:t>dagli</w:t>
      </w:r>
      <w:r>
        <w:rPr>
          <w:spacing w:val="-2"/>
        </w:rPr>
        <w:t xml:space="preserve"> </w:t>
      </w:r>
      <w:r>
        <w:t>artt.</w:t>
      </w:r>
      <w:r>
        <w:rPr>
          <w:spacing w:val="-4"/>
        </w:rPr>
        <w:t xml:space="preserve"> </w:t>
      </w:r>
      <w:r>
        <w:t>4</w:t>
      </w:r>
      <w:r>
        <w:rPr>
          <w:spacing w:val="-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dell’Allegato</w:t>
      </w:r>
      <w:r>
        <w:rPr>
          <w:spacing w:val="-2"/>
        </w:rPr>
        <w:t xml:space="preserve"> </w:t>
      </w:r>
      <w:r>
        <w:t>I.2 al</w:t>
      </w:r>
      <w:r>
        <w:rPr>
          <w:spacing w:val="-2"/>
        </w:rPr>
        <w:t xml:space="preserve"> </w:t>
      </w:r>
      <w:r>
        <w:t>Decreto</w:t>
      </w:r>
      <w:r>
        <w:rPr>
          <w:spacing w:val="-2"/>
        </w:rPr>
        <w:t xml:space="preserve"> </w:t>
      </w:r>
      <w:r>
        <w:t>Legislativo</w:t>
      </w:r>
      <w:r>
        <w:rPr>
          <w:spacing w:val="-2"/>
        </w:rPr>
        <w:t xml:space="preserve"> </w:t>
      </w:r>
      <w:r>
        <w:t>n. 36/2023;</w:t>
      </w:r>
    </w:p>
    <w:p w:rsidR="001A14BF" w:rsidRDefault="001A14BF">
      <w:pPr>
        <w:pStyle w:val="Corpotesto"/>
        <w:spacing w:before="1"/>
      </w:pPr>
    </w:p>
    <w:p w:rsidR="001A14BF" w:rsidRDefault="007F0812">
      <w:pPr>
        <w:pStyle w:val="Corpotesto"/>
        <w:ind w:left="100" w:right="134"/>
        <w:jc w:val="both"/>
      </w:pPr>
      <w:r>
        <w:t>TENUTO CONTO che, nella fattispecie, il RUP rivestirà anche le funzioni di Direttore dell’Esecuzione, ai sensi</w:t>
      </w:r>
      <w:r>
        <w:rPr>
          <w:spacing w:val="1"/>
        </w:rPr>
        <w:t xml:space="preserve"> </w:t>
      </w:r>
      <w:r>
        <w:t>dell’art. 114, commi 7 e 8, del Decreto Legislativo n. 36/2023, sussistendo i presupposti per la coincidenza delle</w:t>
      </w:r>
      <w:r>
        <w:rPr>
          <w:spacing w:val="-47"/>
        </w:rPr>
        <w:t xml:space="preserve"> </w:t>
      </w:r>
      <w:r>
        <w:t>due</w:t>
      </w:r>
      <w:r>
        <w:rPr>
          <w:spacing w:val="-1"/>
        </w:rPr>
        <w:t xml:space="preserve"> </w:t>
      </w:r>
      <w:r>
        <w:t>figure previsti</w:t>
      </w:r>
      <w:r>
        <w:rPr>
          <w:spacing w:val="-2"/>
        </w:rPr>
        <w:t xml:space="preserve"> </w:t>
      </w:r>
      <w:r>
        <w:t>dall’art.</w:t>
      </w:r>
      <w:r>
        <w:rPr>
          <w:spacing w:val="-4"/>
        </w:rPr>
        <w:t xml:space="preserve"> </w:t>
      </w:r>
      <w:r>
        <w:t>32</w:t>
      </w:r>
      <w:r>
        <w:rPr>
          <w:spacing w:val="3"/>
        </w:rPr>
        <w:t xml:space="preserve"> </w:t>
      </w:r>
      <w:r>
        <w:t>dell’Allegato II.14 al</w:t>
      </w:r>
      <w:r>
        <w:rPr>
          <w:spacing w:val="-2"/>
        </w:rPr>
        <w:t xml:space="preserve"> </w:t>
      </w:r>
      <w:r>
        <w:t>Decreto</w:t>
      </w:r>
      <w:r>
        <w:rPr>
          <w:spacing w:val="-2"/>
        </w:rPr>
        <w:t xml:space="preserve"> </w:t>
      </w:r>
      <w:r>
        <w:t>Legislativo n.</w:t>
      </w:r>
      <w:r>
        <w:rPr>
          <w:spacing w:val="-3"/>
        </w:rPr>
        <w:t xml:space="preserve"> </w:t>
      </w:r>
      <w:r>
        <w:t>36/2023;</w:t>
      </w:r>
    </w:p>
    <w:p w:rsidR="001A14BF" w:rsidRDefault="001A14BF">
      <w:pPr>
        <w:jc w:val="both"/>
        <w:sectPr w:rsidR="001A14BF">
          <w:type w:val="continuous"/>
          <w:pgSz w:w="11910" w:h="16840"/>
          <w:pgMar w:top="960" w:right="800" w:bottom="280" w:left="900" w:header="720" w:footer="720" w:gutter="0"/>
          <w:cols w:space="720"/>
        </w:sectPr>
      </w:pPr>
    </w:p>
    <w:p w:rsidR="001A14BF" w:rsidRDefault="007F0812">
      <w:pPr>
        <w:pStyle w:val="Corpotesto"/>
        <w:spacing w:before="37"/>
        <w:ind w:left="100" w:right="134"/>
        <w:jc w:val="both"/>
      </w:pPr>
      <w:r>
        <w:lastRenderedPageBreak/>
        <w:t>VISTI l’art. 6-</w:t>
      </w:r>
      <w:r>
        <w:rPr>
          <w:i/>
        </w:rPr>
        <w:t xml:space="preserve">bis </w:t>
      </w:r>
      <w:r>
        <w:t>della Legge n. 241/1990 e l’art. 16 del Decreto Legislativo n. 36/2023 relativi all’obbligo di</w:t>
      </w:r>
      <w:r>
        <w:rPr>
          <w:spacing w:val="1"/>
        </w:rPr>
        <w:t xml:space="preserve"> </w:t>
      </w:r>
      <w:r>
        <w:t>astensione</w:t>
      </w:r>
      <w:r>
        <w:rPr>
          <w:spacing w:val="-7"/>
        </w:rPr>
        <w:t xml:space="preserve"> </w:t>
      </w:r>
      <w:r>
        <w:t>dall’incarico</w:t>
      </w:r>
      <w:r>
        <w:rPr>
          <w:spacing w:val="-7"/>
        </w:rPr>
        <w:t xml:space="preserve"> </w:t>
      </w:r>
      <w:r>
        <w:t>del</w:t>
      </w:r>
      <w:r>
        <w:rPr>
          <w:spacing w:val="-6"/>
        </w:rPr>
        <w:t xml:space="preserve"> </w:t>
      </w:r>
      <w:r>
        <w:t>RUP</w:t>
      </w:r>
      <w:r>
        <w:rPr>
          <w:spacing w:val="-7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caso</w:t>
      </w:r>
      <w:r>
        <w:rPr>
          <w:spacing w:val="-6"/>
        </w:rPr>
        <w:t xml:space="preserve"> </w:t>
      </w:r>
      <w:r>
        <w:t>di</w:t>
      </w:r>
      <w:r>
        <w:rPr>
          <w:spacing w:val="-7"/>
        </w:rPr>
        <w:t xml:space="preserve"> </w:t>
      </w:r>
      <w:r>
        <w:t>conflitto</w:t>
      </w:r>
      <w:r>
        <w:rPr>
          <w:spacing w:val="-6"/>
        </w:rPr>
        <w:t xml:space="preserve"> </w:t>
      </w:r>
      <w:r>
        <w:t>di</w:t>
      </w:r>
      <w:r>
        <w:rPr>
          <w:spacing w:val="-7"/>
        </w:rPr>
        <w:t xml:space="preserve"> </w:t>
      </w:r>
      <w:r>
        <w:t>interessi,</w:t>
      </w:r>
      <w:r>
        <w:rPr>
          <w:spacing w:val="-6"/>
        </w:rPr>
        <w:t xml:space="preserve"> </w:t>
      </w:r>
      <w:r>
        <w:t>e</w:t>
      </w:r>
      <w:r>
        <w:rPr>
          <w:spacing w:val="-9"/>
        </w:rPr>
        <w:t xml:space="preserve"> </w:t>
      </w:r>
      <w:r>
        <w:t>all’obbligo</w:t>
      </w:r>
      <w:r>
        <w:rPr>
          <w:spacing w:val="-6"/>
        </w:rPr>
        <w:t xml:space="preserve"> </w:t>
      </w:r>
      <w:r>
        <w:t>di</w:t>
      </w:r>
      <w:r>
        <w:rPr>
          <w:spacing w:val="-9"/>
        </w:rPr>
        <w:t xml:space="preserve"> </w:t>
      </w:r>
      <w:r>
        <w:t>segnalazione</w:t>
      </w:r>
      <w:r>
        <w:rPr>
          <w:spacing w:val="-7"/>
        </w:rPr>
        <w:t xml:space="preserve"> </w:t>
      </w:r>
      <w:r>
        <w:t>da</w:t>
      </w:r>
      <w:r>
        <w:rPr>
          <w:spacing w:val="-8"/>
        </w:rPr>
        <w:t xml:space="preserve"> </w:t>
      </w:r>
      <w:r>
        <w:t>parte</w:t>
      </w:r>
      <w:r>
        <w:rPr>
          <w:spacing w:val="-9"/>
        </w:rPr>
        <w:t xml:space="preserve"> </w:t>
      </w:r>
      <w:r>
        <w:t>dello</w:t>
      </w:r>
      <w:r>
        <w:rPr>
          <w:spacing w:val="-6"/>
        </w:rPr>
        <w:t xml:space="preserve"> </w:t>
      </w:r>
      <w:r>
        <w:t>stesso</w:t>
      </w:r>
      <w:r>
        <w:rPr>
          <w:spacing w:val="-48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t>ogni situazione di conflitto (anche potenziale);</w:t>
      </w:r>
    </w:p>
    <w:p w:rsidR="001A14BF" w:rsidRDefault="001A14BF">
      <w:pPr>
        <w:pStyle w:val="Corpotesto"/>
        <w:spacing w:before="1"/>
      </w:pPr>
    </w:p>
    <w:p w:rsidR="001A14BF" w:rsidRDefault="007F0812">
      <w:pPr>
        <w:pStyle w:val="Corpotesto"/>
        <w:ind w:left="100" w:right="134"/>
        <w:jc w:val="both"/>
      </w:pPr>
      <w:r>
        <w:t xml:space="preserve">CONSIDERATO che la Prof.ssa Ilaria </w:t>
      </w:r>
      <w:proofErr w:type="spellStart"/>
      <w:r>
        <w:t>Santicchia</w:t>
      </w:r>
      <w:proofErr w:type="spellEnd"/>
      <w:r>
        <w:t xml:space="preserve"> ha sottoscritto la dichiarazione di inesistenza di cause di conflitto</w:t>
      </w:r>
      <w:r>
        <w:rPr>
          <w:spacing w:val="-47"/>
        </w:rPr>
        <w:t xml:space="preserve"> </w:t>
      </w:r>
      <w:r>
        <w:t>di interessi</w:t>
      </w:r>
      <w:r>
        <w:rPr>
          <w:spacing w:val="-5"/>
        </w:rPr>
        <w:t xml:space="preserve"> </w:t>
      </w:r>
      <w:r>
        <w:t>ed</w:t>
      </w:r>
      <w:r>
        <w:rPr>
          <w:spacing w:val="-5"/>
        </w:rPr>
        <w:t xml:space="preserve"> </w:t>
      </w:r>
      <w:r>
        <w:t>obblighi</w:t>
      </w:r>
      <w:r>
        <w:rPr>
          <w:spacing w:val="-2"/>
        </w:rPr>
        <w:t xml:space="preserve"> </w:t>
      </w:r>
      <w:r>
        <w:t>di astensione</w:t>
      </w:r>
      <w:r w:rsidR="00C63F4F">
        <w:t xml:space="preserve"> e acquisito al </w:t>
      </w:r>
      <w:proofErr w:type="spellStart"/>
      <w:r w:rsidR="00C63F4F">
        <w:t>prot</w:t>
      </w:r>
      <w:proofErr w:type="spellEnd"/>
      <w:r w:rsidR="00C63F4F">
        <w:t>. 2907/21-02-2025</w:t>
      </w:r>
      <w:bookmarkStart w:id="0" w:name="_GoBack"/>
      <w:bookmarkEnd w:id="0"/>
      <w:r>
        <w:t>;</w:t>
      </w:r>
    </w:p>
    <w:p w:rsidR="001A14BF" w:rsidRDefault="001A14BF">
      <w:pPr>
        <w:pStyle w:val="Corpotesto"/>
        <w:spacing w:before="1"/>
      </w:pPr>
    </w:p>
    <w:p w:rsidR="001A14BF" w:rsidRDefault="007F0812">
      <w:pPr>
        <w:pStyle w:val="Corpotesto"/>
        <w:ind w:left="100" w:right="136"/>
        <w:jc w:val="both"/>
      </w:pPr>
      <w:r>
        <w:t>TENUTO CONTO che, nei confronti del RUP individuato non sussistono le condizioni ostative previste dalla</w:t>
      </w:r>
      <w:r>
        <w:rPr>
          <w:spacing w:val="1"/>
        </w:rPr>
        <w:t xml:space="preserve"> </w:t>
      </w:r>
      <w:r>
        <w:t>succitata norma;</w:t>
      </w:r>
    </w:p>
    <w:p w:rsidR="001A14BF" w:rsidRDefault="001A14BF">
      <w:pPr>
        <w:pStyle w:val="Corpotesto"/>
        <w:spacing w:before="10"/>
        <w:rPr>
          <w:sz w:val="21"/>
        </w:rPr>
      </w:pPr>
    </w:p>
    <w:p w:rsidR="001A14BF" w:rsidRDefault="007F0812">
      <w:pPr>
        <w:spacing w:before="1"/>
        <w:ind w:left="100" w:right="134"/>
        <w:jc w:val="both"/>
      </w:pPr>
      <w:r>
        <w:t>VISTO l’art. 37, comma 1, del Decreto Legislativo n. 33/2013 il quale dispone che «</w:t>
      </w:r>
      <w:r>
        <w:rPr>
          <w:i/>
        </w:rPr>
        <w:t>Fermo restando quanto</w:t>
      </w:r>
      <w:r>
        <w:rPr>
          <w:i/>
          <w:spacing w:val="1"/>
        </w:rPr>
        <w:t xml:space="preserve"> </w:t>
      </w:r>
      <w:r>
        <w:rPr>
          <w:i/>
        </w:rPr>
        <w:t>previsto dall'articolo 9-bis e fermi restando gli obblighi di pubblicità legale, le pubbliche amministrazioni e le</w:t>
      </w:r>
      <w:r>
        <w:rPr>
          <w:i/>
          <w:spacing w:val="1"/>
        </w:rPr>
        <w:t xml:space="preserve"> </w:t>
      </w:r>
      <w:r>
        <w:rPr>
          <w:i/>
        </w:rPr>
        <w:t>stazioni appaltanti pubblicano i dati, gli atti e le informazioni secondo quanto previsto dall'articolo 28 del codice</w:t>
      </w:r>
      <w:r>
        <w:rPr>
          <w:i/>
          <w:spacing w:val="-47"/>
        </w:rPr>
        <w:t xml:space="preserve"> </w:t>
      </w:r>
      <w:r>
        <w:rPr>
          <w:i/>
        </w:rPr>
        <w:t>dei contratti</w:t>
      </w:r>
      <w:r>
        <w:rPr>
          <w:i/>
          <w:spacing w:val="-4"/>
        </w:rPr>
        <w:t xml:space="preserve"> </w:t>
      </w:r>
      <w:r>
        <w:rPr>
          <w:i/>
        </w:rPr>
        <w:t>pubblici,</w:t>
      </w:r>
      <w:r>
        <w:rPr>
          <w:i/>
          <w:spacing w:val="1"/>
        </w:rPr>
        <w:t xml:space="preserve"> </w:t>
      </w:r>
      <w:r>
        <w:rPr>
          <w:i/>
        </w:rPr>
        <w:t>di</w:t>
      </w:r>
      <w:r>
        <w:rPr>
          <w:i/>
          <w:spacing w:val="-2"/>
        </w:rPr>
        <w:t xml:space="preserve"> </w:t>
      </w:r>
      <w:r>
        <w:rPr>
          <w:i/>
        </w:rPr>
        <w:t>cui</w:t>
      </w:r>
      <w:r>
        <w:rPr>
          <w:i/>
          <w:spacing w:val="-1"/>
        </w:rPr>
        <w:t xml:space="preserve"> </w:t>
      </w:r>
      <w:r>
        <w:rPr>
          <w:i/>
        </w:rPr>
        <w:t>al</w:t>
      </w:r>
      <w:r>
        <w:rPr>
          <w:i/>
          <w:spacing w:val="-2"/>
        </w:rPr>
        <w:t xml:space="preserve"> </w:t>
      </w:r>
      <w:r>
        <w:rPr>
          <w:i/>
        </w:rPr>
        <w:t>decreto</w:t>
      </w:r>
      <w:r>
        <w:rPr>
          <w:i/>
          <w:spacing w:val="-5"/>
        </w:rPr>
        <w:t xml:space="preserve"> </w:t>
      </w:r>
      <w:r>
        <w:rPr>
          <w:i/>
        </w:rPr>
        <w:t>legislativo</w:t>
      </w:r>
      <w:r>
        <w:rPr>
          <w:i/>
          <w:spacing w:val="1"/>
        </w:rPr>
        <w:t xml:space="preserve"> </w:t>
      </w:r>
      <w:r>
        <w:rPr>
          <w:i/>
        </w:rPr>
        <w:t>di</w:t>
      </w:r>
      <w:r>
        <w:rPr>
          <w:i/>
          <w:spacing w:val="-2"/>
        </w:rPr>
        <w:t xml:space="preserve"> </w:t>
      </w:r>
      <w:r>
        <w:rPr>
          <w:i/>
        </w:rPr>
        <w:t>attuazione</w:t>
      </w:r>
      <w:r>
        <w:rPr>
          <w:i/>
          <w:spacing w:val="-1"/>
        </w:rPr>
        <w:t xml:space="preserve"> </w:t>
      </w:r>
      <w:r>
        <w:rPr>
          <w:i/>
        </w:rPr>
        <w:t>della</w:t>
      </w:r>
      <w:r>
        <w:rPr>
          <w:i/>
          <w:spacing w:val="-2"/>
        </w:rPr>
        <w:t xml:space="preserve"> </w:t>
      </w:r>
      <w:r>
        <w:rPr>
          <w:i/>
        </w:rPr>
        <w:t>legge</w:t>
      </w:r>
      <w:r>
        <w:rPr>
          <w:i/>
          <w:spacing w:val="-1"/>
        </w:rPr>
        <w:t xml:space="preserve"> </w:t>
      </w:r>
      <w:r>
        <w:rPr>
          <w:i/>
        </w:rPr>
        <w:t>21</w:t>
      </w:r>
      <w:r>
        <w:rPr>
          <w:i/>
          <w:spacing w:val="-3"/>
        </w:rPr>
        <w:t xml:space="preserve"> </w:t>
      </w:r>
      <w:r>
        <w:rPr>
          <w:i/>
        </w:rPr>
        <w:t>giugno 2022,</w:t>
      </w:r>
      <w:r>
        <w:rPr>
          <w:i/>
          <w:spacing w:val="-4"/>
        </w:rPr>
        <w:t xml:space="preserve"> </w:t>
      </w:r>
      <w:r>
        <w:rPr>
          <w:i/>
        </w:rPr>
        <w:t>n.</w:t>
      </w:r>
      <w:r>
        <w:rPr>
          <w:i/>
          <w:spacing w:val="-2"/>
        </w:rPr>
        <w:t xml:space="preserve"> </w:t>
      </w:r>
      <w:r>
        <w:rPr>
          <w:i/>
        </w:rPr>
        <w:t>78</w:t>
      </w:r>
      <w:r>
        <w:t>»;</w:t>
      </w:r>
    </w:p>
    <w:p w:rsidR="001A14BF" w:rsidRDefault="001A14BF">
      <w:pPr>
        <w:pStyle w:val="Corpotesto"/>
        <w:spacing w:before="1"/>
      </w:pPr>
    </w:p>
    <w:p w:rsidR="001A14BF" w:rsidRDefault="007F0812">
      <w:pPr>
        <w:pStyle w:val="Corpotesto"/>
        <w:ind w:left="100" w:right="136"/>
        <w:jc w:val="both"/>
      </w:pPr>
      <w:r>
        <w:t>VISTE le disposizioni di cui all’art. 20, comma 1, del Decreto Legislativo n. 36/2023 e all’art. 37, comma 1, del</w:t>
      </w:r>
      <w:r>
        <w:rPr>
          <w:spacing w:val="1"/>
        </w:rPr>
        <w:t xml:space="preserve"> </w:t>
      </w:r>
      <w:r>
        <w:t>Decreto Legislativo n. 33/2013, secondo cui gli atti relativi alle procedure di affidamento sono oggetto di</w:t>
      </w:r>
      <w:r>
        <w:rPr>
          <w:spacing w:val="1"/>
        </w:rPr>
        <w:t xml:space="preserve"> </w:t>
      </w:r>
      <w:r>
        <w:t>pubblicazione</w:t>
      </w:r>
      <w:r>
        <w:rPr>
          <w:spacing w:val="-1"/>
        </w:rPr>
        <w:t xml:space="preserve"> </w:t>
      </w:r>
      <w:r>
        <w:t>obbligatoria;</w:t>
      </w:r>
    </w:p>
    <w:p w:rsidR="001A14BF" w:rsidRDefault="001A14BF">
      <w:pPr>
        <w:pStyle w:val="Corpotesto"/>
        <w:spacing w:before="11"/>
        <w:rPr>
          <w:sz w:val="21"/>
        </w:rPr>
      </w:pPr>
    </w:p>
    <w:p w:rsidR="001A14BF" w:rsidRDefault="007F0812">
      <w:pPr>
        <w:ind w:left="100" w:right="133"/>
        <w:jc w:val="both"/>
        <w:rPr>
          <w:i/>
        </w:rPr>
      </w:pPr>
      <w:r>
        <w:t>VISTO altresì l’art. 28, comma 2, del Decreto Legislativo n. 36/2023, ai sensi del quale «</w:t>
      </w:r>
      <w:r>
        <w:rPr>
          <w:i/>
        </w:rPr>
        <w:t>Le stazioni appaltanti e</w:t>
      </w:r>
      <w:r>
        <w:rPr>
          <w:i/>
          <w:spacing w:val="1"/>
        </w:rPr>
        <w:t xml:space="preserve"> </w:t>
      </w:r>
      <w:r>
        <w:rPr>
          <w:i/>
        </w:rPr>
        <w:t>gli enti concedenti assicurano il collegamento tra la sezione «Amministrazione trasparente» del sito istituzionale</w:t>
      </w:r>
      <w:r>
        <w:rPr>
          <w:i/>
          <w:spacing w:val="-48"/>
        </w:rPr>
        <w:t xml:space="preserve"> </w:t>
      </w:r>
      <w:r>
        <w:rPr>
          <w:i/>
        </w:rPr>
        <w:t>e</w:t>
      </w:r>
      <w:r>
        <w:rPr>
          <w:i/>
          <w:spacing w:val="-6"/>
        </w:rPr>
        <w:t xml:space="preserve"> </w:t>
      </w:r>
      <w:r>
        <w:rPr>
          <w:i/>
        </w:rPr>
        <w:t>la</w:t>
      </w:r>
      <w:r>
        <w:rPr>
          <w:i/>
          <w:spacing w:val="-7"/>
        </w:rPr>
        <w:t xml:space="preserve"> </w:t>
      </w:r>
      <w:r>
        <w:rPr>
          <w:i/>
        </w:rPr>
        <w:t>Banca</w:t>
      </w:r>
      <w:r>
        <w:rPr>
          <w:i/>
          <w:spacing w:val="-8"/>
        </w:rPr>
        <w:t xml:space="preserve"> </w:t>
      </w:r>
      <w:r>
        <w:rPr>
          <w:i/>
        </w:rPr>
        <w:t>dati</w:t>
      </w:r>
      <w:r>
        <w:rPr>
          <w:i/>
          <w:spacing w:val="-8"/>
        </w:rPr>
        <w:t xml:space="preserve"> </w:t>
      </w:r>
      <w:r>
        <w:rPr>
          <w:i/>
        </w:rPr>
        <w:t>nazionale</w:t>
      </w:r>
      <w:r>
        <w:rPr>
          <w:i/>
          <w:spacing w:val="-6"/>
        </w:rPr>
        <w:t xml:space="preserve"> </w:t>
      </w:r>
      <w:r>
        <w:rPr>
          <w:i/>
        </w:rPr>
        <w:t>dei</w:t>
      </w:r>
      <w:r>
        <w:rPr>
          <w:i/>
          <w:spacing w:val="-8"/>
        </w:rPr>
        <w:t xml:space="preserve"> </w:t>
      </w:r>
      <w:r>
        <w:rPr>
          <w:i/>
        </w:rPr>
        <w:t>contratti</w:t>
      </w:r>
      <w:r>
        <w:rPr>
          <w:i/>
          <w:spacing w:val="-8"/>
        </w:rPr>
        <w:t xml:space="preserve"> </w:t>
      </w:r>
      <w:r>
        <w:rPr>
          <w:i/>
        </w:rPr>
        <w:t>pubblici,</w:t>
      </w:r>
      <w:r>
        <w:rPr>
          <w:i/>
          <w:spacing w:val="-8"/>
        </w:rPr>
        <w:t xml:space="preserve"> </w:t>
      </w:r>
      <w:r>
        <w:rPr>
          <w:i/>
        </w:rPr>
        <w:t>secondo</w:t>
      </w:r>
      <w:r>
        <w:rPr>
          <w:i/>
          <w:spacing w:val="-8"/>
        </w:rPr>
        <w:t xml:space="preserve"> </w:t>
      </w:r>
      <w:r>
        <w:rPr>
          <w:i/>
        </w:rPr>
        <w:t>le</w:t>
      </w:r>
      <w:r>
        <w:rPr>
          <w:i/>
          <w:spacing w:val="-8"/>
        </w:rPr>
        <w:t xml:space="preserve"> </w:t>
      </w:r>
      <w:r>
        <w:rPr>
          <w:i/>
        </w:rPr>
        <w:t>disposizioni</w:t>
      </w:r>
      <w:r>
        <w:rPr>
          <w:i/>
          <w:spacing w:val="-8"/>
        </w:rPr>
        <w:t xml:space="preserve"> </w:t>
      </w:r>
      <w:r>
        <w:rPr>
          <w:i/>
        </w:rPr>
        <w:t>di</w:t>
      </w:r>
      <w:r>
        <w:rPr>
          <w:i/>
          <w:spacing w:val="-8"/>
        </w:rPr>
        <w:t xml:space="preserve"> </w:t>
      </w:r>
      <w:r>
        <w:rPr>
          <w:i/>
        </w:rPr>
        <w:t>cui</w:t>
      </w:r>
      <w:r>
        <w:rPr>
          <w:i/>
          <w:spacing w:val="-8"/>
        </w:rPr>
        <w:t xml:space="preserve"> </w:t>
      </w:r>
      <w:r>
        <w:rPr>
          <w:i/>
        </w:rPr>
        <w:t>al</w:t>
      </w:r>
      <w:r>
        <w:rPr>
          <w:i/>
          <w:spacing w:val="-8"/>
        </w:rPr>
        <w:t xml:space="preserve"> </w:t>
      </w:r>
      <w:r>
        <w:rPr>
          <w:i/>
        </w:rPr>
        <w:t>decreto</w:t>
      </w:r>
      <w:r>
        <w:rPr>
          <w:i/>
          <w:spacing w:val="-8"/>
        </w:rPr>
        <w:t xml:space="preserve"> </w:t>
      </w:r>
      <w:r>
        <w:rPr>
          <w:i/>
        </w:rPr>
        <w:t>legislativo</w:t>
      </w:r>
      <w:r>
        <w:rPr>
          <w:i/>
          <w:spacing w:val="-6"/>
        </w:rPr>
        <w:t xml:space="preserve"> </w:t>
      </w:r>
      <w:r>
        <w:rPr>
          <w:i/>
        </w:rPr>
        <w:t>14</w:t>
      </w:r>
      <w:r>
        <w:rPr>
          <w:i/>
          <w:spacing w:val="-8"/>
        </w:rPr>
        <w:t xml:space="preserve"> </w:t>
      </w:r>
      <w:r>
        <w:rPr>
          <w:i/>
        </w:rPr>
        <w:t>marzo</w:t>
      </w:r>
      <w:r>
        <w:rPr>
          <w:i/>
          <w:spacing w:val="-8"/>
        </w:rPr>
        <w:t xml:space="preserve"> </w:t>
      </w:r>
      <w:r>
        <w:rPr>
          <w:i/>
        </w:rPr>
        <w:t>2013,</w:t>
      </w:r>
    </w:p>
    <w:p w:rsidR="001A14BF" w:rsidRDefault="007F0812">
      <w:pPr>
        <w:ind w:left="100" w:right="132"/>
        <w:jc w:val="both"/>
      </w:pPr>
      <w:r>
        <w:rPr>
          <w:i/>
        </w:rPr>
        <w:t>n. 33. Sono pubblicati nella sezione di cui al primo periodo la composizione della commissione giudicatrice e i</w:t>
      </w:r>
      <w:r>
        <w:rPr>
          <w:i/>
          <w:spacing w:val="1"/>
        </w:rPr>
        <w:t xml:space="preserve"> </w:t>
      </w:r>
      <w:r>
        <w:rPr>
          <w:i/>
        </w:rPr>
        <w:t>curricula dei suoi componenti, nonché i resoconti della gestione finanziaria dei contratti al termine della loro</w:t>
      </w:r>
      <w:r>
        <w:rPr>
          <w:i/>
          <w:spacing w:val="1"/>
        </w:rPr>
        <w:t xml:space="preserve"> </w:t>
      </w:r>
      <w:r>
        <w:rPr>
          <w:i/>
        </w:rPr>
        <w:t>esecuzione</w:t>
      </w:r>
      <w:r>
        <w:t>»;</w:t>
      </w:r>
    </w:p>
    <w:p w:rsidR="001A14BF" w:rsidRDefault="001A14BF">
      <w:pPr>
        <w:pStyle w:val="Corpotesto"/>
        <w:spacing w:before="1"/>
      </w:pPr>
    </w:p>
    <w:p w:rsidR="001A14BF" w:rsidRDefault="007F0812">
      <w:pPr>
        <w:ind w:left="100" w:right="133"/>
        <w:jc w:val="both"/>
      </w:pPr>
      <w:r>
        <w:t>VISTA, inoltre, la Delibera adottata da ANAC n. 264 del 20 giugno 2023 come modificata e integrata dalla</w:t>
      </w:r>
      <w:r>
        <w:rPr>
          <w:spacing w:val="1"/>
        </w:rPr>
        <w:t xml:space="preserve"> </w:t>
      </w:r>
      <w:r>
        <w:t>successiva Delibera n. 601 del 19 dicembre 2023, recante «</w:t>
      </w:r>
      <w:r>
        <w:rPr>
          <w:i/>
        </w:rPr>
        <w:t>Adozione del provvedimento di cui all’articolo 28,</w:t>
      </w:r>
      <w:r>
        <w:rPr>
          <w:i/>
          <w:spacing w:val="1"/>
        </w:rPr>
        <w:t xml:space="preserve"> </w:t>
      </w:r>
      <w:r>
        <w:rPr>
          <w:i/>
        </w:rPr>
        <w:t>comma 4, del decreto legislativo n. 31 marzo 2023, n. 36 recante individuazione delle informazioni e dei dati</w:t>
      </w:r>
      <w:r>
        <w:rPr>
          <w:i/>
          <w:spacing w:val="1"/>
        </w:rPr>
        <w:t xml:space="preserve"> </w:t>
      </w:r>
      <w:r>
        <w:rPr>
          <w:i/>
        </w:rPr>
        <w:t>relativi alla programmazione di lavori, servizi e forniture, nonché alle procedure del ciclo di vita dei contratti</w:t>
      </w:r>
      <w:r>
        <w:rPr>
          <w:i/>
          <w:spacing w:val="1"/>
        </w:rPr>
        <w:t xml:space="preserve"> </w:t>
      </w:r>
      <w:r>
        <w:rPr>
          <w:i/>
        </w:rPr>
        <w:t>pubblici</w:t>
      </w:r>
      <w:r>
        <w:rPr>
          <w:i/>
          <w:spacing w:val="-3"/>
        </w:rPr>
        <w:t xml:space="preserve"> </w:t>
      </w:r>
      <w:r>
        <w:rPr>
          <w:i/>
        </w:rPr>
        <w:t>che</w:t>
      </w:r>
      <w:r>
        <w:rPr>
          <w:i/>
          <w:spacing w:val="-4"/>
        </w:rPr>
        <w:t xml:space="preserve"> </w:t>
      </w:r>
      <w:r>
        <w:rPr>
          <w:i/>
        </w:rPr>
        <w:t>rilevano</w:t>
      </w:r>
      <w:r>
        <w:rPr>
          <w:i/>
          <w:spacing w:val="-5"/>
        </w:rPr>
        <w:t xml:space="preserve"> </w:t>
      </w:r>
      <w:r>
        <w:rPr>
          <w:i/>
        </w:rPr>
        <w:t>ai</w:t>
      </w:r>
      <w:r>
        <w:rPr>
          <w:i/>
          <w:spacing w:val="-2"/>
        </w:rPr>
        <w:t xml:space="preserve"> </w:t>
      </w:r>
      <w:r>
        <w:rPr>
          <w:i/>
        </w:rPr>
        <w:t>fini</w:t>
      </w:r>
      <w:r>
        <w:rPr>
          <w:i/>
          <w:spacing w:val="-5"/>
        </w:rPr>
        <w:t xml:space="preserve"> </w:t>
      </w:r>
      <w:r>
        <w:rPr>
          <w:i/>
        </w:rPr>
        <w:t>dell’assolvimento</w:t>
      </w:r>
      <w:r>
        <w:rPr>
          <w:i/>
          <w:spacing w:val="-3"/>
        </w:rPr>
        <w:t xml:space="preserve"> </w:t>
      </w:r>
      <w:r>
        <w:rPr>
          <w:i/>
        </w:rPr>
        <w:t>degli</w:t>
      </w:r>
      <w:r>
        <w:rPr>
          <w:i/>
          <w:spacing w:val="-5"/>
        </w:rPr>
        <w:t xml:space="preserve"> </w:t>
      </w:r>
      <w:r>
        <w:rPr>
          <w:i/>
        </w:rPr>
        <w:t>obblighi</w:t>
      </w:r>
      <w:r>
        <w:rPr>
          <w:i/>
          <w:spacing w:val="-4"/>
        </w:rPr>
        <w:t xml:space="preserve"> </w:t>
      </w:r>
      <w:r>
        <w:rPr>
          <w:i/>
        </w:rPr>
        <w:t>di</w:t>
      </w:r>
      <w:r>
        <w:rPr>
          <w:i/>
          <w:spacing w:val="-5"/>
        </w:rPr>
        <w:t xml:space="preserve"> </w:t>
      </w:r>
      <w:r>
        <w:rPr>
          <w:i/>
        </w:rPr>
        <w:t>pubblicazione</w:t>
      </w:r>
      <w:r>
        <w:rPr>
          <w:i/>
          <w:spacing w:val="-3"/>
        </w:rPr>
        <w:t xml:space="preserve"> </w:t>
      </w:r>
      <w:r>
        <w:rPr>
          <w:i/>
        </w:rPr>
        <w:t>di</w:t>
      </w:r>
      <w:r>
        <w:rPr>
          <w:i/>
          <w:spacing w:val="-4"/>
        </w:rPr>
        <w:t xml:space="preserve"> </w:t>
      </w:r>
      <w:r>
        <w:rPr>
          <w:i/>
        </w:rPr>
        <w:t>cui</w:t>
      </w:r>
      <w:r>
        <w:rPr>
          <w:i/>
          <w:spacing w:val="-5"/>
        </w:rPr>
        <w:t xml:space="preserve"> </w:t>
      </w:r>
      <w:r>
        <w:rPr>
          <w:i/>
        </w:rPr>
        <w:t>al</w:t>
      </w:r>
      <w:r>
        <w:rPr>
          <w:i/>
          <w:spacing w:val="-3"/>
        </w:rPr>
        <w:t xml:space="preserve"> </w:t>
      </w:r>
      <w:r>
        <w:rPr>
          <w:i/>
        </w:rPr>
        <w:t>decreto</w:t>
      </w:r>
      <w:r>
        <w:rPr>
          <w:i/>
          <w:spacing w:val="-3"/>
        </w:rPr>
        <w:t xml:space="preserve"> </w:t>
      </w:r>
      <w:r>
        <w:rPr>
          <w:i/>
        </w:rPr>
        <w:t>legislativo</w:t>
      </w:r>
      <w:r>
        <w:rPr>
          <w:i/>
          <w:spacing w:val="-2"/>
        </w:rPr>
        <w:t xml:space="preserve"> </w:t>
      </w:r>
      <w:r>
        <w:rPr>
          <w:i/>
        </w:rPr>
        <w:t>14</w:t>
      </w:r>
      <w:r>
        <w:rPr>
          <w:i/>
          <w:spacing w:val="-5"/>
        </w:rPr>
        <w:t xml:space="preserve"> </w:t>
      </w:r>
      <w:r>
        <w:rPr>
          <w:i/>
        </w:rPr>
        <w:t>marzo</w:t>
      </w:r>
      <w:r>
        <w:rPr>
          <w:i/>
          <w:spacing w:val="-47"/>
        </w:rPr>
        <w:t xml:space="preserve"> </w:t>
      </w:r>
      <w:r>
        <w:rPr>
          <w:i/>
        </w:rPr>
        <w:t>2013,</w:t>
      </w:r>
      <w:r>
        <w:rPr>
          <w:i/>
          <w:spacing w:val="-2"/>
        </w:rPr>
        <w:t xml:space="preserve"> </w:t>
      </w:r>
      <w:r>
        <w:rPr>
          <w:i/>
        </w:rPr>
        <w:t>n.</w:t>
      </w:r>
      <w:r>
        <w:rPr>
          <w:i/>
          <w:spacing w:val="-2"/>
        </w:rPr>
        <w:t xml:space="preserve"> </w:t>
      </w:r>
      <w:r>
        <w:rPr>
          <w:i/>
        </w:rPr>
        <w:t>33</w:t>
      </w:r>
      <w:r>
        <w:t>»;</w:t>
      </w:r>
    </w:p>
    <w:p w:rsidR="001A14BF" w:rsidRDefault="001A14BF">
      <w:pPr>
        <w:pStyle w:val="Corpotesto"/>
      </w:pPr>
    </w:p>
    <w:p w:rsidR="001A14BF" w:rsidRDefault="007F0812">
      <w:pPr>
        <w:ind w:left="100" w:right="133"/>
        <w:jc w:val="both"/>
      </w:pPr>
      <w:r>
        <w:t>TENUTO CONTO che ai sensi dell’art. 3, comma 3.4, della predetta Delibera «</w:t>
      </w:r>
      <w:r>
        <w:rPr>
          <w:i/>
        </w:rPr>
        <w:t>Le stazioni appaltanti e gli enti</w:t>
      </w:r>
      <w:r>
        <w:rPr>
          <w:i/>
          <w:spacing w:val="1"/>
        </w:rPr>
        <w:t xml:space="preserve"> </w:t>
      </w:r>
      <w:r>
        <w:rPr>
          <w:i/>
        </w:rPr>
        <w:t>concedenti pubblicano nella sezione “Amministrazione Trasparente” del proprio sito istituzionale gli atti, i dati e</w:t>
      </w:r>
      <w:r>
        <w:rPr>
          <w:i/>
          <w:spacing w:val="1"/>
        </w:rPr>
        <w:t xml:space="preserve"> </w:t>
      </w:r>
      <w:r>
        <w:rPr>
          <w:i/>
        </w:rPr>
        <w:t>le informazioni che non devono essere comunicati alla BDNCP e che sono oggetto di pubblicazione obbligatoria</w:t>
      </w:r>
      <w:r>
        <w:rPr>
          <w:i/>
          <w:spacing w:val="1"/>
        </w:rPr>
        <w:t xml:space="preserve"> </w:t>
      </w:r>
      <w:r>
        <w:rPr>
          <w:i/>
        </w:rPr>
        <w:t>come</w:t>
      </w:r>
      <w:r>
        <w:rPr>
          <w:i/>
          <w:spacing w:val="-1"/>
        </w:rPr>
        <w:t xml:space="preserve"> </w:t>
      </w:r>
      <w:r>
        <w:rPr>
          <w:i/>
        </w:rPr>
        <w:t>individuati nell’Allegato 1)</w:t>
      </w:r>
      <w:r>
        <w:rPr>
          <w:i/>
          <w:spacing w:val="-2"/>
        </w:rPr>
        <w:t xml:space="preserve"> </w:t>
      </w:r>
      <w:r>
        <w:rPr>
          <w:i/>
        </w:rPr>
        <w:t>al presente</w:t>
      </w:r>
      <w:r>
        <w:rPr>
          <w:i/>
          <w:spacing w:val="-4"/>
        </w:rPr>
        <w:t xml:space="preserve"> </w:t>
      </w:r>
      <w:r>
        <w:rPr>
          <w:i/>
        </w:rPr>
        <w:t>provvedimento</w:t>
      </w:r>
      <w:r>
        <w:t>»;</w:t>
      </w:r>
    </w:p>
    <w:p w:rsidR="001A14BF" w:rsidRDefault="001A14BF">
      <w:pPr>
        <w:pStyle w:val="Corpotesto"/>
        <w:spacing w:before="11"/>
        <w:rPr>
          <w:sz w:val="21"/>
        </w:rPr>
      </w:pPr>
    </w:p>
    <w:p w:rsidR="001A14BF" w:rsidRDefault="007F0812">
      <w:pPr>
        <w:pStyle w:val="Corpotesto"/>
        <w:ind w:left="4523" w:right="4557"/>
        <w:jc w:val="center"/>
      </w:pPr>
      <w:r>
        <w:t>DETERMINA</w:t>
      </w:r>
    </w:p>
    <w:p w:rsidR="001A14BF" w:rsidRDefault="001A14BF">
      <w:pPr>
        <w:pStyle w:val="Corpotesto"/>
      </w:pPr>
    </w:p>
    <w:p w:rsidR="001A14BF" w:rsidRDefault="007F0812">
      <w:pPr>
        <w:pStyle w:val="Corpotesto"/>
        <w:ind w:left="100"/>
        <w:jc w:val="both"/>
      </w:pPr>
      <w:r>
        <w:t>per</w:t>
      </w:r>
      <w:r>
        <w:rPr>
          <w:spacing w:val="-1"/>
        </w:rPr>
        <w:t xml:space="preserve"> </w:t>
      </w:r>
      <w:r>
        <w:t>le</w:t>
      </w:r>
      <w:r>
        <w:rPr>
          <w:spacing w:val="-2"/>
        </w:rPr>
        <w:t xml:space="preserve"> </w:t>
      </w:r>
      <w:r>
        <w:t>motivazioni anzi esposte,</w:t>
      </w:r>
      <w:r>
        <w:rPr>
          <w:spacing w:val="-1"/>
        </w:rPr>
        <w:t xml:space="preserve"> </w:t>
      </w:r>
      <w:r>
        <w:t>da considerarsi</w:t>
      </w:r>
      <w:r>
        <w:rPr>
          <w:spacing w:val="-2"/>
        </w:rPr>
        <w:t xml:space="preserve"> </w:t>
      </w:r>
      <w:r>
        <w:t>parte</w:t>
      </w:r>
      <w:r>
        <w:rPr>
          <w:spacing w:val="-3"/>
        </w:rPr>
        <w:t xml:space="preserve"> </w:t>
      </w:r>
      <w:r>
        <w:t>integrante</w:t>
      </w:r>
      <w:r>
        <w:rPr>
          <w:spacing w:val="-1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presente atto:</w:t>
      </w:r>
    </w:p>
    <w:p w:rsidR="001A14BF" w:rsidRDefault="007F0812">
      <w:pPr>
        <w:pStyle w:val="Paragrafoelenco"/>
        <w:numPr>
          <w:ilvl w:val="0"/>
          <w:numId w:val="1"/>
        </w:numPr>
        <w:tabs>
          <w:tab w:val="left" w:pos="528"/>
        </w:tabs>
        <w:spacing w:before="121"/>
        <w:ind w:left="527" w:right="132"/>
        <w:jc w:val="both"/>
      </w:pPr>
      <w:r>
        <w:t xml:space="preserve">di nominare la Prof.ssa Ilaria </w:t>
      </w:r>
      <w:proofErr w:type="spellStart"/>
      <w:r>
        <w:t>Santicchia</w:t>
      </w:r>
      <w:proofErr w:type="spellEnd"/>
      <w:r>
        <w:t xml:space="preserve"> quale Responsabile Unico del Progetto, ai sensi dell’art. 15, comma</w:t>
      </w:r>
      <w:r>
        <w:rPr>
          <w:spacing w:val="-47"/>
        </w:rPr>
        <w:t xml:space="preserve"> </w:t>
      </w:r>
      <w:r>
        <w:t>1, del Decreto Legislativo n. 36/2023 e quale Direttore dell’Esecuzione, ai sensi dell’art. 114, commi 7 e 8,</w:t>
      </w:r>
      <w:r>
        <w:rPr>
          <w:spacing w:val="1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Decreto</w:t>
      </w:r>
      <w:r>
        <w:rPr>
          <w:spacing w:val="-3"/>
        </w:rPr>
        <w:t xml:space="preserve"> </w:t>
      </w:r>
      <w:r>
        <w:t>Legislativo</w:t>
      </w:r>
      <w:r>
        <w:rPr>
          <w:spacing w:val="3"/>
        </w:rPr>
        <w:t xml:space="preserve"> </w:t>
      </w:r>
      <w:r>
        <w:t>n.</w:t>
      </w:r>
      <w:r>
        <w:rPr>
          <w:spacing w:val="-3"/>
        </w:rPr>
        <w:t xml:space="preserve"> </w:t>
      </w:r>
      <w:r>
        <w:t>36/2023</w:t>
      </w:r>
      <w:r>
        <w:rPr>
          <w:spacing w:val="-2"/>
        </w:rPr>
        <w:t xml:space="preserve"> </w:t>
      </w:r>
      <w:r>
        <w:t>e</w:t>
      </w:r>
      <w:r>
        <w:rPr>
          <w:spacing w:val="2"/>
        </w:rPr>
        <w:t xml:space="preserve"> </w:t>
      </w:r>
      <w:r>
        <w:t>dell’Allegato</w:t>
      </w:r>
      <w:r>
        <w:rPr>
          <w:spacing w:val="1"/>
        </w:rPr>
        <w:t xml:space="preserve"> </w:t>
      </w:r>
      <w:r>
        <w:t>II.14</w:t>
      </w:r>
      <w:r>
        <w:rPr>
          <w:spacing w:val="-2"/>
        </w:rPr>
        <w:t xml:space="preserve"> </w:t>
      </w:r>
      <w:r>
        <w:t>al</w:t>
      </w:r>
      <w:r>
        <w:rPr>
          <w:spacing w:val="-1"/>
        </w:rPr>
        <w:t xml:space="preserve"> </w:t>
      </w:r>
      <w:r>
        <w:t>suddetto</w:t>
      </w:r>
      <w:r>
        <w:rPr>
          <w:spacing w:val="-3"/>
        </w:rPr>
        <w:t xml:space="preserve"> </w:t>
      </w:r>
      <w:r>
        <w:t>Decreto</w:t>
      </w:r>
      <w:r>
        <w:rPr>
          <w:spacing w:val="-1"/>
        </w:rPr>
        <w:t xml:space="preserve"> </w:t>
      </w:r>
      <w:r>
        <w:t>Legislativo</w:t>
      </w:r>
      <w:r>
        <w:rPr>
          <w:spacing w:val="1"/>
        </w:rPr>
        <w:t xml:space="preserve"> </w:t>
      </w:r>
      <w:r>
        <w:t>n.</w:t>
      </w:r>
      <w:r>
        <w:rPr>
          <w:spacing w:val="-1"/>
        </w:rPr>
        <w:t xml:space="preserve"> </w:t>
      </w:r>
      <w:r>
        <w:t>36/2023;</w:t>
      </w:r>
    </w:p>
    <w:p w:rsidR="001A14BF" w:rsidRDefault="007F0812">
      <w:pPr>
        <w:pStyle w:val="Paragrafoelenco"/>
        <w:numPr>
          <w:ilvl w:val="0"/>
          <w:numId w:val="1"/>
        </w:numPr>
        <w:tabs>
          <w:tab w:val="left" w:pos="528"/>
        </w:tabs>
        <w:jc w:val="both"/>
      </w:pPr>
      <w:r>
        <w:t>di</w:t>
      </w:r>
      <w:r>
        <w:rPr>
          <w:spacing w:val="-1"/>
        </w:rPr>
        <w:t xml:space="preserve"> </w:t>
      </w:r>
      <w:r>
        <w:t>pubblicare</w:t>
      </w:r>
      <w:r>
        <w:rPr>
          <w:spacing w:val="-1"/>
        </w:rPr>
        <w:t xml:space="preserve"> </w:t>
      </w:r>
      <w:r>
        <w:t>nella sezione</w:t>
      </w:r>
      <w:r>
        <w:rPr>
          <w:spacing w:val="-3"/>
        </w:rPr>
        <w:t xml:space="preserve"> </w:t>
      </w:r>
      <w:r>
        <w:t>“Amministrazione</w:t>
      </w:r>
      <w:r>
        <w:rPr>
          <w:spacing w:val="-3"/>
        </w:rPr>
        <w:t xml:space="preserve"> </w:t>
      </w:r>
      <w:r>
        <w:t>trasparente” dell’Istituto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presente Determina.</w:t>
      </w:r>
    </w:p>
    <w:p w:rsidR="001A14BF" w:rsidRDefault="001A14BF">
      <w:pPr>
        <w:pStyle w:val="Corpotesto"/>
      </w:pPr>
    </w:p>
    <w:p w:rsidR="001A14BF" w:rsidRDefault="001A14BF">
      <w:pPr>
        <w:pStyle w:val="Corpotesto"/>
        <w:spacing w:before="9"/>
        <w:rPr>
          <w:sz w:val="19"/>
        </w:rPr>
      </w:pPr>
    </w:p>
    <w:p w:rsidR="001A14BF" w:rsidRDefault="007F0812">
      <w:pPr>
        <w:pStyle w:val="Corpotesto"/>
        <w:ind w:left="7221"/>
      </w:pPr>
      <w:r>
        <w:t>IL</w:t>
      </w:r>
      <w:r>
        <w:rPr>
          <w:spacing w:val="-1"/>
        </w:rPr>
        <w:t xml:space="preserve"> </w:t>
      </w:r>
      <w:r>
        <w:t>DIRIGENTE</w:t>
      </w:r>
      <w:r>
        <w:rPr>
          <w:spacing w:val="-1"/>
        </w:rPr>
        <w:t xml:space="preserve"> </w:t>
      </w:r>
      <w:r>
        <w:t>SCOLASTICO</w:t>
      </w:r>
    </w:p>
    <w:p w:rsidR="001A14BF" w:rsidRDefault="007F0812">
      <w:pPr>
        <w:pStyle w:val="Corpotesto"/>
        <w:ind w:left="7308"/>
      </w:pPr>
      <w:r>
        <w:t>Prof.ssa</w:t>
      </w:r>
      <w:r>
        <w:rPr>
          <w:spacing w:val="-1"/>
        </w:rPr>
        <w:t xml:space="preserve"> </w:t>
      </w:r>
      <w:r>
        <w:t>Ilaria</w:t>
      </w:r>
      <w:r>
        <w:rPr>
          <w:spacing w:val="-1"/>
        </w:rPr>
        <w:t xml:space="preserve"> </w:t>
      </w:r>
      <w:proofErr w:type="spellStart"/>
      <w:r>
        <w:t>Santicchia</w:t>
      </w:r>
      <w:proofErr w:type="spellEnd"/>
    </w:p>
    <w:sectPr w:rsidR="001A14BF">
      <w:pgSz w:w="11910" w:h="16840"/>
      <w:pgMar w:top="620" w:right="800" w:bottom="280" w:left="9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E002AC"/>
    <w:multiLevelType w:val="hybridMultilevel"/>
    <w:tmpl w:val="59383DB2"/>
    <w:lvl w:ilvl="0" w:tplc="21041B9E">
      <w:start w:val="1"/>
      <w:numFmt w:val="decimal"/>
      <w:lvlText w:val="%1."/>
      <w:lvlJc w:val="left"/>
      <w:pPr>
        <w:ind w:left="528" w:hanging="428"/>
        <w:jc w:val="left"/>
      </w:pPr>
      <w:rPr>
        <w:rFonts w:ascii="Calibri" w:eastAsia="Calibri" w:hAnsi="Calibri" w:cs="Calibri" w:hint="default"/>
        <w:w w:val="100"/>
        <w:sz w:val="22"/>
        <w:szCs w:val="22"/>
        <w:lang w:val="it-IT" w:eastAsia="en-US" w:bidi="ar-SA"/>
      </w:rPr>
    </w:lvl>
    <w:lvl w:ilvl="1" w:tplc="C5D4F418">
      <w:numFmt w:val="bullet"/>
      <w:lvlText w:val="•"/>
      <w:lvlJc w:val="left"/>
      <w:pPr>
        <w:ind w:left="1488" w:hanging="428"/>
      </w:pPr>
      <w:rPr>
        <w:rFonts w:hint="default"/>
        <w:lang w:val="it-IT" w:eastAsia="en-US" w:bidi="ar-SA"/>
      </w:rPr>
    </w:lvl>
    <w:lvl w:ilvl="2" w:tplc="C2527102">
      <w:numFmt w:val="bullet"/>
      <w:lvlText w:val="•"/>
      <w:lvlJc w:val="left"/>
      <w:pPr>
        <w:ind w:left="2457" w:hanging="428"/>
      </w:pPr>
      <w:rPr>
        <w:rFonts w:hint="default"/>
        <w:lang w:val="it-IT" w:eastAsia="en-US" w:bidi="ar-SA"/>
      </w:rPr>
    </w:lvl>
    <w:lvl w:ilvl="3" w:tplc="CF883826">
      <w:numFmt w:val="bullet"/>
      <w:lvlText w:val="•"/>
      <w:lvlJc w:val="left"/>
      <w:pPr>
        <w:ind w:left="3425" w:hanging="428"/>
      </w:pPr>
      <w:rPr>
        <w:rFonts w:hint="default"/>
        <w:lang w:val="it-IT" w:eastAsia="en-US" w:bidi="ar-SA"/>
      </w:rPr>
    </w:lvl>
    <w:lvl w:ilvl="4" w:tplc="66B00D4E">
      <w:numFmt w:val="bullet"/>
      <w:lvlText w:val="•"/>
      <w:lvlJc w:val="left"/>
      <w:pPr>
        <w:ind w:left="4394" w:hanging="428"/>
      </w:pPr>
      <w:rPr>
        <w:rFonts w:hint="default"/>
        <w:lang w:val="it-IT" w:eastAsia="en-US" w:bidi="ar-SA"/>
      </w:rPr>
    </w:lvl>
    <w:lvl w:ilvl="5" w:tplc="B4D84AAE">
      <w:numFmt w:val="bullet"/>
      <w:lvlText w:val="•"/>
      <w:lvlJc w:val="left"/>
      <w:pPr>
        <w:ind w:left="5363" w:hanging="428"/>
      </w:pPr>
      <w:rPr>
        <w:rFonts w:hint="default"/>
        <w:lang w:val="it-IT" w:eastAsia="en-US" w:bidi="ar-SA"/>
      </w:rPr>
    </w:lvl>
    <w:lvl w:ilvl="6" w:tplc="849262EA">
      <w:numFmt w:val="bullet"/>
      <w:lvlText w:val="•"/>
      <w:lvlJc w:val="left"/>
      <w:pPr>
        <w:ind w:left="6331" w:hanging="428"/>
      </w:pPr>
      <w:rPr>
        <w:rFonts w:hint="default"/>
        <w:lang w:val="it-IT" w:eastAsia="en-US" w:bidi="ar-SA"/>
      </w:rPr>
    </w:lvl>
    <w:lvl w:ilvl="7" w:tplc="08C2637A">
      <w:numFmt w:val="bullet"/>
      <w:lvlText w:val="•"/>
      <w:lvlJc w:val="left"/>
      <w:pPr>
        <w:ind w:left="7300" w:hanging="428"/>
      </w:pPr>
      <w:rPr>
        <w:rFonts w:hint="default"/>
        <w:lang w:val="it-IT" w:eastAsia="en-US" w:bidi="ar-SA"/>
      </w:rPr>
    </w:lvl>
    <w:lvl w:ilvl="8" w:tplc="CEEA6912">
      <w:numFmt w:val="bullet"/>
      <w:lvlText w:val="•"/>
      <w:lvlJc w:val="left"/>
      <w:pPr>
        <w:ind w:left="8269" w:hanging="428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14BF"/>
    <w:rsid w:val="001161FD"/>
    <w:rsid w:val="001A14BF"/>
    <w:rsid w:val="001E73B0"/>
    <w:rsid w:val="00355F2E"/>
    <w:rsid w:val="0076015D"/>
    <w:rsid w:val="007F0812"/>
    <w:rsid w:val="00B73A0C"/>
    <w:rsid w:val="00C63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608185"/>
  <w15:docId w15:val="{7A75E187-CD7F-43BB-BAA9-AFCA1FCC3B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Calibri" w:eastAsia="Calibri" w:hAnsi="Calibri" w:cs="Calibri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  <w:pPr>
      <w:spacing w:before="120"/>
      <w:ind w:left="527" w:hanging="428"/>
      <w:jc w:val="both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ric81800q@istruzione.i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://www.comprensivofelicefatati.edu.it/" TargetMode="External"/><Relationship Id="rId5" Type="http://schemas.openxmlformats.org/officeDocument/2006/relationships/image" Target="media/image1.jpeg"/><Relationship Id="rId10" Type="http://schemas.openxmlformats.org/officeDocument/2006/relationships/hyperlink" Target="http://www.comprensivofelicefatati.edu.i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tric81800q@pec.istruzione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1003</Words>
  <Characters>5721</Characters>
  <Application>Microsoft Office Word</Application>
  <DocSecurity>0</DocSecurity>
  <Lines>47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incaricoRUP_TD mepa noleggio pullman 20232024.docx</vt:lpstr>
    </vt:vector>
  </TitlesOfParts>
  <Company/>
  <LinksUpToDate>false</LinksUpToDate>
  <CharactersWithSpaces>6711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incaricoRUP_TD mepa noleggio pullman 20232024.docx</dc:title>
  <dc:creator>User</dc:creator>
  <cp:lastModifiedBy>User</cp:lastModifiedBy>
  <cp:revision>3</cp:revision>
  <cp:lastPrinted>2025-02-27T12:50:00Z</cp:lastPrinted>
  <dcterms:created xsi:type="dcterms:W3CDTF">2025-02-12T10:27:00Z</dcterms:created>
  <dcterms:modified xsi:type="dcterms:W3CDTF">2025-02-27T12:50:00Z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2024-02-10T00:00:00Z</vt:filetime>
  </property>
  <property fmtid="{D5CDD505-2E9C-101B-9397-08002B2CF9AE}" pid="3" name="LastSaved">
    <vt:filetime>2024-03-05T00:00:00Z</vt:filetime>
  </property>
</Properties>
</file>