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FB2" w:rsidRDefault="00E73B7A" w:rsidP="000E6114">
      <w:pPr>
        <w:tabs>
          <w:tab w:val="left" w:pos="3565"/>
          <w:tab w:val="left" w:pos="6774"/>
        </w:tabs>
        <w:ind w:left="284"/>
        <w:rPr>
          <w:rFonts w:ascii="Times New Roman" w:hAnsi="Times New Roman"/>
          <w:sz w:val="20"/>
        </w:rPr>
      </w:pPr>
      <w:r>
        <w:rPr>
          <w:noProof/>
          <w:lang w:eastAsia="it-IT"/>
        </w:rPr>
        <w:drawing>
          <wp:inline distT="0" distB="0" distL="0" distR="0">
            <wp:extent cx="1708150" cy="1169338"/>
            <wp:effectExtent l="0" t="0" r="635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037" cy="117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 w:rsidR="000E6114">
        <w:rPr>
          <w:rFonts w:ascii="Times New Roman" w:hAnsi="Times New Roman"/>
          <w:noProof/>
          <w:position w:val="22"/>
          <w:sz w:val="20"/>
          <w:lang w:eastAsia="it-IT"/>
        </w:rPr>
        <w:drawing>
          <wp:inline distT="0" distB="0" distL="0" distR="0">
            <wp:extent cx="2077362" cy="13430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i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569" cy="138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2"/>
          <w:sz w:val="20"/>
        </w:rPr>
        <w:tab/>
      </w:r>
      <w:r w:rsidR="000E6114">
        <w:rPr>
          <w:rFonts w:ascii="Times New Roman" w:hAnsi="Times New Roman"/>
          <w:noProof/>
          <w:sz w:val="20"/>
          <w:lang w:eastAsia="it-IT"/>
        </w:rPr>
        <w:drawing>
          <wp:inline distT="0" distB="0" distL="0" distR="0">
            <wp:extent cx="1755775" cy="951812"/>
            <wp:effectExtent l="0" t="0" r="0" b="127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nrr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71" b="17954"/>
                    <a:stretch/>
                  </pic:blipFill>
                  <pic:spPr bwMode="auto">
                    <a:xfrm>
                      <a:off x="0" y="0"/>
                      <a:ext cx="1807289" cy="979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FB2" w:rsidRDefault="000E6114">
      <w:pPr>
        <w:pStyle w:val="Corpotesto"/>
        <w:rPr>
          <w:rFonts w:ascii="Times New Roman" w:hAnsi="Times New Roman"/>
          <w:sz w:val="10"/>
        </w:rPr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658BB2A1" wp14:editId="3B50B350">
                <wp:extent cx="6233160" cy="6350"/>
                <wp:effectExtent l="114300" t="0" r="114300" b="0"/>
                <wp:docPr id="4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3040" cy="6480"/>
                          <a:chOff x="0" y="0"/>
                          <a:chExt cx="6233040" cy="6480"/>
                        </a:xfrm>
                      </wpg:grpSpPr>
                      <wps:wsp>
                        <wps:cNvPr id="5" name="Rettangolo 5"/>
                        <wps:cNvSpPr/>
                        <wps:spPr>
                          <a:xfrm>
                            <a:off x="0" y="0"/>
                            <a:ext cx="6233040" cy="648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DA2B5C" id="Gruppo 4" o:spid="_x0000_s1026" style="width:490.8pt;height:.5pt;mso-position-horizontal-relative:char;mso-position-vertical-relative:line" coordsize="6233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">
                <v:rect id="Rettangolo 5" o:spid="_x0000_s1027" style="position:absolute;width:62330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828MA&#10;AADaAAAADwAAAGRycy9kb3ducmV2LnhtbESPQWvCQBSE74L/YXkFL1I3VZQSXcUWCuKpJl68PbOv&#10;yWL2bciuMe2v7wqCx2FmvmFWm97WoqPWG8cK3iYJCOLCacOlgmP+9foOwgdkjbVjUvBLHjbr4WCF&#10;qXY3PlCXhVJECPsUFVQhNKmUvqjIop+4hjh6P661GKJsS6lbvEW4reU0SRbSouG4UGFDnxUVl+xq&#10;Fey+s/PlSn8f47zs9tRYQ6eZUWr00m+XIAL14Rl+tHdawRzuV+IN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z828MAAADaAAAADwAAAAAAAAAAAAAAAACYAgAAZHJzL2Rv&#10;d25yZXYueG1sUEsFBgAAAAAEAAQA9QAAAIgDAAAAAA==&#10;" fillcolor="#7e7e7e" stroked="f" strokeweight="0"/>
                <w10:anchorlock/>
              </v:group>
            </w:pict>
          </mc:Fallback>
        </mc:AlternateContent>
      </w:r>
    </w:p>
    <w:p w:rsidR="00AF3FB2" w:rsidRDefault="00AF3FB2">
      <w:pPr>
        <w:pStyle w:val="Corpotesto"/>
        <w:spacing w:line="20" w:lineRule="exact"/>
        <w:ind w:left="118" w:right="-29"/>
        <w:rPr>
          <w:rFonts w:ascii="Times New Roman" w:hAnsi="Times New Roman"/>
          <w:sz w:val="2"/>
        </w:rPr>
      </w:pPr>
    </w:p>
    <w:p w:rsidR="00AF3FB2" w:rsidRDefault="00E73B7A">
      <w:pPr>
        <w:spacing w:line="184" w:lineRule="exact"/>
        <w:ind w:left="1048" w:right="1107"/>
        <w:jc w:val="center"/>
        <w:rPr>
          <w:b/>
          <w:sz w:val="16"/>
        </w:rPr>
      </w:pPr>
      <w:r>
        <w:rPr>
          <w:b/>
          <w:sz w:val="16"/>
        </w:rPr>
        <w:t>Istituto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Comprensivo</w:t>
      </w:r>
      <w:r>
        <w:rPr>
          <w:b/>
          <w:spacing w:val="-2"/>
          <w:sz w:val="16"/>
        </w:rPr>
        <w:t xml:space="preserve"> </w:t>
      </w:r>
      <w:r>
        <w:rPr>
          <w:b/>
          <w:i/>
          <w:sz w:val="16"/>
        </w:rPr>
        <w:t>Felice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Fatati</w:t>
      </w:r>
      <w:r>
        <w:rPr>
          <w:b/>
          <w:i/>
          <w:spacing w:val="-3"/>
          <w:sz w:val="16"/>
        </w:rPr>
        <w:t xml:space="preserve"> </w:t>
      </w:r>
      <w:r>
        <w:rPr>
          <w:b/>
          <w:sz w:val="16"/>
        </w:rPr>
        <w:t>-Via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Terre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Arnolfe,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10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05100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TERNI-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tel.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0744.241265</w:t>
      </w:r>
      <w:r>
        <w:rPr>
          <w:b/>
          <w:spacing w:val="-2"/>
          <w:sz w:val="16"/>
        </w:rPr>
        <w:t xml:space="preserve"> </w:t>
      </w:r>
      <w:hyperlink r:id="rId8">
        <w:r>
          <w:rPr>
            <w:b/>
            <w:color w:val="0000FF"/>
            <w:sz w:val="16"/>
            <w:u w:val="single" w:color="0000FF"/>
          </w:rPr>
          <w:t>tric81800q@istruzione.it</w:t>
        </w:r>
      </w:hyperlink>
    </w:p>
    <w:p w:rsidR="00AF3FB2" w:rsidRDefault="00E73B7A">
      <w:pPr>
        <w:ind w:left="2023" w:right="2048"/>
        <w:jc w:val="center"/>
        <w:rPr>
          <w:b/>
          <w:sz w:val="16"/>
        </w:rPr>
      </w:pPr>
      <w:r>
        <w:rPr>
          <w:b/>
          <w:sz w:val="16"/>
        </w:rPr>
        <w:t xml:space="preserve">PEC: </w:t>
      </w:r>
      <w:hyperlink r:id="rId9">
        <w:r>
          <w:rPr>
            <w:b/>
            <w:color w:val="0000FF"/>
            <w:sz w:val="16"/>
            <w:u w:val="single" w:color="0000FF"/>
          </w:rPr>
          <w:t>tric81800q@pec.istruzione.it</w:t>
        </w:r>
      </w:hyperlink>
      <w:r>
        <w:rPr>
          <w:b/>
          <w:color w:val="0000FF"/>
          <w:spacing w:val="1"/>
          <w:sz w:val="16"/>
        </w:rPr>
        <w:t xml:space="preserve"> </w:t>
      </w:r>
      <w:r>
        <w:rPr>
          <w:b/>
          <w:sz w:val="16"/>
        </w:rPr>
        <w:t>codice meccanografico TRIC81800Q C.F. 80007220553</w:t>
      </w:r>
      <w:r>
        <w:rPr>
          <w:b/>
          <w:spacing w:val="-34"/>
          <w:sz w:val="16"/>
        </w:rPr>
        <w:t xml:space="preserve"> </w:t>
      </w:r>
      <w:hyperlink r:id="rId10">
        <w:r>
          <w:rPr>
            <w:b/>
            <w:color w:val="0000FF"/>
            <w:sz w:val="16"/>
            <w:u w:val="single" w:color="0000FF"/>
          </w:rPr>
          <w:t>www.comprensivofelicefatati.edu.it</w:t>
        </w:r>
      </w:hyperlink>
    </w:p>
    <w:p w:rsidR="00AF3FB2" w:rsidRDefault="00AF3FB2">
      <w:pPr>
        <w:pStyle w:val="Corpotesto"/>
        <w:spacing w:before="1" w:line="276" w:lineRule="auto"/>
        <w:jc w:val="both"/>
      </w:pP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right"/>
        <w:rPr>
          <w:rFonts w:cstheme="minorHAnsi"/>
        </w:rPr>
      </w:pPr>
      <w:r w:rsidRPr="000C72C8">
        <w:rPr>
          <w:rFonts w:cstheme="minorHAnsi"/>
        </w:rPr>
        <w:t xml:space="preserve">Al sito web </w:t>
      </w:r>
      <w:hyperlink r:id="rId11" w:history="1">
        <w:r w:rsidRPr="000C72C8">
          <w:rPr>
            <w:rStyle w:val="Collegamentoipertestuale"/>
            <w:rFonts w:cstheme="minorHAnsi"/>
          </w:rPr>
          <w:t>www.comprensivofelicefatati.edu.it</w:t>
        </w:r>
      </w:hyperlink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right"/>
        <w:rPr>
          <w:rFonts w:cstheme="minorHAnsi"/>
        </w:rPr>
      </w:pPr>
      <w:r w:rsidRPr="000C72C8">
        <w:rPr>
          <w:rFonts w:cstheme="minorHAnsi"/>
        </w:rPr>
        <w:t>Amministrazione Trasparente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right"/>
        <w:rPr>
          <w:rFonts w:cstheme="minorHAnsi"/>
        </w:rPr>
      </w:pPr>
      <w:r w:rsidRPr="000C72C8">
        <w:rPr>
          <w:rFonts w:cstheme="minorHAnsi"/>
        </w:rPr>
        <w:t>Albo online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rPr>
          <w:rFonts w:cstheme="minorHAnsi"/>
        </w:rPr>
      </w:pPr>
      <w:r w:rsidRPr="000C72C8">
        <w:rPr>
          <w:rFonts w:cstheme="minorHAnsi"/>
        </w:rPr>
        <w:t>Oggetto: Decisione a contrarre per affidamento diretto, ai sensi dell’art. 5</w:t>
      </w:r>
      <w:r w:rsidRPr="000C72C8">
        <w:rPr>
          <w:rFonts w:cstheme="minorHAnsi"/>
        </w:rPr>
        <w:t xml:space="preserve">0 comma 1 lettera b del Decreto </w:t>
      </w:r>
      <w:r w:rsidRPr="000C72C8">
        <w:rPr>
          <w:rFonts w:cstheme="minorHAnsi"/>
        </w:rPr>
        <w:t>Legislativo n. 36/2023, da espletarsi mediante strumenti fuori MEPA.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rPr>
          <w:rFonts w:cstheme="minorHAnsi"/>
        </w:rPr>
      </w:pPr>
      <w:r w:rsidRPr="000C72C8">
        <w:rPr>
          <w:rFonts w:cstheme="minorHAnsi"/>
        </w:rPr>
        <w:t>Rinnovo PEC vaccini annualità 09/03/202</w:t>
      </w:r>
      <w:r w:rsidRPr="000C72C8">
        <w:rPr>
          <w:rFonts w:cstheme="minorHAnsi"/>
        </w:rPr>
        <w:t>5</w:t>
      </w:r>
      <w:r w:rsidRPr="000C72C8">
        <w:rPr>
          <w:rFonts w:cstheme="minorHAnsi"/>
        </w:rPr>
        <w:t>-09/03/202</w:t>
      </w:r>
      <w:r w:rsidRPr="000C72C8">
        <w:rPr>
          <w:rFonts w:cstheme="minorHAnsi"/>
        </w:rPr>
        <w:t>6 CIG n. B5E06BCE06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rPr>
          <w:rFonts w:cstheme="minorHAnsi"/>
        </w:rPr>
      </w:pP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VISTA la Legge del 7 agosto 1990, n. 241, recante «Nuove norme sul procedimento amministrativo»;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VISTO il decreto legislativo del 30 marzo 2001, n. 165, recante «Norme generali sull’ordinamento del lavoro alle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proofErr w:type="gramStart"/>
      <w:r w:rsidRPr="000C72C8">
        <w:rPr>
          <w:rFonts w:cstheme="minorHAnsi"/>
        </w:rPr>
        <w:t>dipendenze</w:t>
      </w:r>
      <w:proofErr w:type="gramEnd"/>
      <w:r w:rsidRPr="000C72C8">
        <w:rPr>
          <w:rFonts w:cstheme="minorHAnsi"/>
        </w:rPr>
        <w:t xml:space="preserve"> delle amministrazioni pubbliche»;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VISTO il decreto legislativo del 18 aprile 2016, n. 50, recante «Codice dei contratti pubblici»;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VISTO il decreto-legge del 16 luglio 2020, n. 76, convertito, con modificazioni, dall</w:t>
      </w:r>
      <w:r>
        <w:rPr>
          <w:rFonts w:cstheme="minorHAnsi"/>
        </w:rPr>
        <w:t xml:space="preserve">a legge dell’11 settembre 2020, </w:t>
      </w:r>
      <w:r w:rsidRPr="000C72C8">
        <w:rPr>
          <w:rFonts w:cstheme="minorHAnsi"/>
        </w:rPr>
        <w:t xml:space="preserve">n. 120, recante «Misure urgenti per la semplificazione e l’innovazione digitale» e, </w:t>
      </w:r>
      <w:r>
        <w:rPr>
          <w:rFonts w:cstheme="minorHAnsi"/>
        </w:rPr>
        <w:t xml:space="preserve">in particolare, l’art. 1, comma </w:t>
      </w:r>
      <w:r w:rsidRPr="000C72C8">
        <w:rPr>
          <w:rFonts w:cstheme="minorHAnsi"/>
        </w:rPr>
        <w:t xml:space="preserve">2, </w:t>
      </w:r>
      <w:proofErr w:type="spellStart"/>
      <w:r w:rsidRPr="000C72C8">
        <w:rPr>
          <w:rFonts w:cstheme="minorHAnsi"/>
        </w:rPr>
        <w:t>lett</w:t>
      </w:r>
      <w:proofErr w:type="spellEnd"/>
      <w:r w:rsidRPr="000C72C8">
        <w:rPr>
          <w:rFonts w:cstheme="minorHAnsi"/>
        </w:rPr>
        <w:t>. a), commi 3 e 4;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VISTO il decreto legislativo del 31 marzo 2023, n. 36, recante «Codice dei c</w:t>
      </w:r>
      <w:r>
        <w:rPr>
          <w:rFonts w:cstheme="minorHAnsi"/>
        </w:rPr>
        <w:t xml:space="preserve">ontratti pubblici in attuazione </w:t>
      </w:r>
      <w:r w:rsidRPr="000C72C8">
        <w:rPr>
          <w:rFonts w:cstheme="minorHAnsi"/>
        </w:rPr>
        <w:t>dell'articolo 1 della legge 21 giugno 2022, n. 78, recante delega al Governo in mater</w:t>
      </w:r>
      <w:r>
        <w:rPr>
          <w:rFonts w:cstheme="minorHAnsi"/>
        </w:rPr>
        <w:t xml:space="preserve">ia di contratti pubblici» e, in </w:t>
      </w:r>
      <w:r w:rsidRPr="000C72C8">
        <w:rPr>
          <w:rFonts w:cstheme="minorHAnsi"/>
        </w:rPr>
        <w:t>particolare, l’art. 17, commi 1 e 2, i quali prevedono che: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1. Prima dell'avvio delle procedure di affidamento dei contratti pubblici le</w:t>
      </w:r>
      <w:r>
        <w:rPr>
          <w:rFonts w:cstheme="minorHAnsi"/>
        </w:rPr>
        <w:t xml:space="preserve"> stazioni appaltanti e gli enti </w:t>
      </w:r>
      <w:r w:rsidRPr="000C72C8">
        <w:rPr>
          <w:rFonts w:cstheme="minorHAnsi"/>
        </w:rPr>
        <w:t>concedenti, con apposito atto, adottano la decisione di contrarre individua</w:t>
      </w:r>
      <w:r>
        <w:rPr>
          <w:rFonts w:cstheme="minorHAnsi"/>
        </w:rPr>
        <w:t xml:space="preserve">ndo gli elementi essenziali del </w:t>
      </w:r>
      <w:r w:rsidRPr="000C72C8">
        <w:rPr>
          <w:rFonts w:cstheme="minorHAnsi"/>
        </w:rPr>
        <w:t>contratto e i criteri di selezione degli operatori economici e delle offerte.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2. In caso di affidamento diretto, l'atto di cui al comma 1 individua l'ogge</w:t>
      </w:r>
      <w:r>
        <w:rPr>
          <w:rFonts w:cstheme="minorHAnsi"/>
        </w:rPr>
        <w:t xml:space="preserve">tto, l'importo e il contraente, </w:t>
      </w:r>
      <w:r w:rsidRPr="000C72C8">
        <w:rPr>
          <w:rFonts w:cstheme="minorHAnsi"/>
        </w:rPr>
        <w:t xml:space="preserve">unitamente alle ragioni della sua scelta, ai requisiti di carattere generale e, se necessari, a quelli inerenti </w:t>
      </w:r>
      <w:r>
        <w:rPr>
          <w:rFonts w:cstheme="minorHAnsi"/>
        </w:rPr>
        <w:t xml:space="preserve">alla </w:t>
      </w:r>
      <w:r w:rsidRPr="000C72C8">
        <w:rPr>
          <w:rFonts w:cstheme="minorHAnsi"/>
        </w:rPr>
        <w:t>capacità economico-finanziaria e tecnico-professionale»;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VISTO in particolare, l’Allegato II.1 al decreto legislativo n. 36/2023 recante «El</w:t>
      </w:r>
      <w:r>
        <w:rPr>
          <w:rFonts w:cstheme="minorHAnsi"/>
        </w:rPr>
        <w:t xml:space="preserve">enchi degli operatori economici </w:t>
      </w:r>
      <w:r w:rsidRPr="000C72C8">
        <w:rPr>
          <w:rFonts w:cstheme="minorHAnsi"/>
        </w:rPr>
        <w:t>e indagini di mercato per gli affidamenti di contratti di importo inferiore alle soglie di rilevanza europea»;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VISTO il decreto interministeriale 28 agosto 2018, n. 129, recante «Ist</w:t>
      </w:r>
      <w:r>
        <w:rPr>
          <w:rFonts w:cstheme="minorHAnsi"/>
        </w:rPr>
        <w:t xml:space="preserve">ruzioni generali sulla gestione </w:t>
      </w:r>
      <w:r w:rsidRPr="000C72C8">
        <w:rPr>
          <w:rFonts w:cstheme="minorHAnsi"/>
        </w:rPr>
        <w:t>amministrativo-contabile delle istituzioni scolastiche, ai sensi dell’articolo 1, c</w:t>
      </w:r>
      <w:r>
        <w:rPr>
          <w:rFonts w:cstheme="minorHAnsi"/>
        </w:rPr>
        <w:t xml:space="preserve">omma 143, della legge 13 luglio </w:t>
      </w:r>
      <w:r w:rsidRPr="000C72C8">
        <w:rPr>
          <w:rFonts w:cstheme="minorHAnsi"/>
        </w:rPr>
        <w:t xml:space="preserve">2015, n. 107» e, in particolare, l’art. 45, comma 2, </w:t>
      </w:r>
      <w:proofErr w:type="spellStart"/>
      <w:r w:rsidRPr="000C72C8">
        <w:rPr>
          <w:rFonts w:cstheme="minorHAnsi"/>
        </w:rPr>
        <w:t>lett</w:t>
      </w:r>
      <w:proofErr w:type="spellEnd"/>
      <w:r w:rsidRPr="000C72C8">
        <w:rPr>
          <w:rFonts w:cstheme="minorHAnsi"/>
        </w:rPr>
        <w:t>. a);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TENUTO CONTO delle funzioni e dei poteri del Dirigente scolastico in materia neg</w:t>
      </w:r>
      <w:r>
        <w:rPr>
          <w:rFonts w:cstheme="minorHAnsi"/>
        </w:rPr>
        <w:t xml:space="preserve">oziale, come definiti dall’art. </w:t>
      </w:r>
      <w:r w:rsidRPr="000C72C8">
        <w:rPr>
          <w:rFonts w:cstheme="minorHAnsi"/>
        </w:rPr>
        <w:t>25, comma 2, del decreto legislativo n. 165/2001, dall’art. 1, comma 78, della Legge n. 107/2015 e dagli articoli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3 e 44 del succitato Decreto Interministeriale n. 129/2018;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VISTO il Regolamento d’Istituto che disciplina le modalità di attuazione delle procedure di acquisto di servizi e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proofErr w:type="gramStart"/>
      <w:r w:rsidRPr="000C72C8">
        <w:rPr>
          <w:rFonts w:cstheme="minorHAnsi"/>
        </w:rPr>
        <w:t>forniture</w:t>
      </w:r>
      <w:proofErr w:type="gramEnd"/>
      <w:r w:rsidRPr="000C72C8">
        <w:rPr>
          <w:rFonts w:cstheme="minorHAnsi"/>
        </w:rPr>
        <w:t xml:space="preserve"> approvato dal Consiglio d’Istituto nella seduta del 12/01/2024;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VISTO il Piano Triennale dell’Offerta Formativa (PTOF);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VISTO il Programma Annuale 202</w:t>
      </w:r>
      <w:r>
        <w:rPr>
          <w:rFonts w:cstheme="minorHAnsi"/>
        </w:rPr>
        <w:t>5</w:t>
      </w:r>
      <w:r w:rsidRPr="000C72C8">
        <w:rPr>
          <w:rFonts w:cstheme="minorHAnsi"/>
        </w:rPr>
        <w:t xml:space="preserve"> approvato con delibera n. </w:t>
      </w:r>
      <w:r>
        <w:rPr>
          <w:rFonts w:cstheme="minorHAnsi"/>
        </w:rPr>
        <w:t>2</w:t>
      </w:r>
      <w:r w:rsidRPr="000C72C8">
        <w:rPr>
          <w:rFonts w:cstheme="minorHAnsi"/>
        </w:rPr>
        <w:t xml:space="preserve"> del </w:t>
      </w:r>
      <w:r>
        <w:rPr>
          <w:rFonts w:cstheme="minorHAnsi"/>
        </w:rPr>
        <w:t>28</w:t>
      </w:r>
      <w:r w:rsidRPr="000C72C8">
        <w:rPr>
          <w:rFonts w:cstheme="minorHAnsi"/>
        </w:rPr>
        <w:t>/01/202</w:t>
      </w:r>
      <w:r>
        <w:rPr>
          <w:rFonts w:cstheme="minorHAnsi"/>
        </w:rPr>
        <w:t>5</w:t>
      </w:r>
      <w:r w:rsidRPr="000C72C8">
        <w:rPr>
          <w:rFonts w:cstheme="minorHAnsi"/>
        </w:rPr>
        <w:t>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CONSIDERATA la necessità di provvedere al rinnovo della PEC intestata all’Istituto Comprensivo Felice Fatati di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Terni dedicata esclusivamente allo scambio di comunicazioni con ASL di competenza relative agli adempimenti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proofErr w:type="gramStart"/>
      <w:r w:rsidRPr="000C72C8">
        <w:rPr>
          <w:rFonts w:cstheme="minorHAnsi"/>
        </w:rPr>
        <w:t>vaccinali</w:t>
      </w:r>
      <w:proofErr w:type="gramEnd"/>
      <w:r w:rsidRPr="000C72C8">
        <w:rPr>
          <w:rFonts w:cstheme="minorHAnsi"/>
        </w:rPr>
        <w:t xml:space="preserve"> degli alunni iscritti;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 xml:space="preserve">VERIFICATA l’assenza di convenzione </w:t>
      </w:r>
      <w:proofErr w:type="spellStart"/>
      <w:r w:rsidRPr="000C72C8">
        <w:rPr>
          <w:rFonts w:cstheme="minorHAnsi"/>
        </w:rPr>
        <w:t>Consip</w:t>
      </w:r>
      <w:proofErr w:type="spellEnd"/>
      <w:r w:rsidRPr="000C72C8">
        <w:rPr>
          <w:rFonts w:cstheme="minorHAnsi"/>
        </w:rPr>
        <w:t xml:space="preserve"> per il servizio in oggetto;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VISTA la funzione di rinnovo disponibile sul portale ARUBA spa, gestore della casella PEC;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CONSIDERATO il valore modico del servizio da rinnovare pari a € 9,90 + iva (€ 12,08 iva compresa);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CONSIDERATO che, ai sensi dell’art. 53, comma 1, del decreto legislativo n. 36/2023, la Stazione Appalt</w:t>
      </w:r>
      <w:r>
        <w:rPr>
          <w:rFonts w:cstheme="minorHAnsi"/>
        </w:rPr>
        <w:t xml:space="preserve">ante non </w:t>
      </w:r>
      <w:r w:rsidRPr="000C72C8">
        <w:rPr>
          <w:rFonts w:cstheme="minorHAnsi"/>
        </w:rPr>
        <w:t>richiederà la garanzia provvisoria di cui all’art. 106 del d.lgs. n. 36/2023;</w:t>
      </w:r>
    </w:p>
    <w:p w:rsid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CONSIDERATO che l’Istituto non richiederà garanzia definitiva ai sensi del</w:t>
      </w:r>
      <w:r>
        <w:rPr>
          <w:rFonts w:cstheme="minorHAnsi"/>
        </w:rPr>
        <w:t xml:space="preserve">l’art. 53, comma 4, del decreto </w:t>
      </w:r>
      <w:r w:rsidRPr="000C72C8">
        <w:rPr>
          <w:rFonts w:cstheme="minorHAnsi"/>
        </w:rPr>
        <w:t>legislativo n. 36/2023, trattandosi di appalto di importo inferiore alla soglia di € 40.000,00;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lastRenderedPageBreak/>
        <w:t xml:space="preserve">TENUTO CONTO che per espressa previsione degli articoli 18, comma 3, </w:t>
      </w:r>
      <w:proofErr w:type="spellStart"/>
      <w:r w:rsidRPr="000C72C8">
        <w:rPr>
          <w:rFonts w:cstheme="minorHAnsi"/>
        </w:rPr>
        <w:t>lett</w:t>
      </w:r>
      <w:proofErr w:type="spellEnd"/>
      <w:r w:rsidRPr="000C72C8">
        <w:rPr>
          <w:rFonts w:cstheme="minorHAnsi"/>
        </w:rPr>
        <w:t>.</w:t>
      </w:r>
      <w:r>
        <w:rPr>
          <w:rFonts w:cstheme="minorHAnsi"/>
        </w:rPr>
        <w:t xml:space="preserve"> d), e 55, comma 2, del decreto </w:t>
      </w:r>
      <w:r w:rsidRPr="000C72C8">
        <w:rPr>
          <w:rFonts w:cstheme="minorHAnsi"/>
        </w:rPr>
        <w:t xml:space="preserve">legislativo n. 36/2023, non si applica il termine dilatorio di stand </w:t>
      </w:r>
      <w:proofErr w:type="spellStart"/>
      <w:r w:rsidRPr="000C72C8">
        <w:rPr>
          <w:rFonts w:cstheme="minorHAnsi"/>
        </w:rPr>
        <w:t>still</w:t>
      </w:r>
      <w:proofErr w:type="spellEnd"/>
      <w:r w:rsidRPr="000C72C8">
        <w:rPr>
          <w:rFonts w:cstheme="minorHAnsi"/>
        </w:rPr>
        <w:t xml:space="preserve"> di 35 giorni per la stipula del contratto;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VISTO l'art. 15, comma 1, del decreto legislativo n. 36/2023, il quale prevede l’individuazione di un responsabile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proofErr w:type="gramStart"/>
      <w:r w:rsidRPr="000C72C8">
        <w:rPr>
          <w:rFonts w:cstheme="minorHAnsi"/>
        </w:rPr>
        <w:t>unico</w:t>
      </w:r>
      <w:proofErr w:type="gramEnd"/>
      <w:r w:rsidRPr="000C72C8">
        <w:rPr>
          <w:rFonts w:cstheme="minorHAnsi"/>
        </w:rPr>
        <w:t xml:space="preserve"> del progetto (RUP) per ogni singola procedura di affidamento e l’Allegato I.2 recante «Attività del RUP»;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VISTO l’art. 6-bis della citata legge n. 241/90 e l’art. 16 del decreto legislativo n. 36/2023, relativi all’obbligo di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proofErr w:type="gramStart"/>
      <w:r w:rsidRPr="000C72C8">
        <w:rPr>
          <w:rFonts w:cstheme="minorHAnsi"/>
        </w:rPr>
        <w:t>astensione</w:t>
      </w:r>
      <w:proofErr w:type="gramEnd"/>
      <w:r w:rsidRPr="000C72C8">
        <w:rPr>
          <w:rFonts w:cstheme="minorHAnsi"/>
        </w:rPr>
        <w:t xml:space="preserve"> dall’incarico del responsabile del progetto in caso di conflitto di interess</w:t>
      </w:r>
      <w:r>
        <w:rPr>
          <w:rFonts w:cstheme="minorHAnsi"/>
        </w:rPr>
        <w:t xml:space="preserve">i e all’obbligo di segnalazione </w:t>
      </w:r>
      <w:r w:rsidRPr="000C72C8">
        <w:rPr>
          <w:rFonts w:cstheme="minorHAnsi"/>
        </w:rPr>
        <w:t>da parte dello stesso di ogni situazione di conflitto (anche potenziale);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 xml:space="preserve">RITENUTO che la Dirigente Scolastica Prof.ssa Ilaria </w:t>
      </w:r>
      <w:proofErr w:type="spellStart"/>
      <w:r w:rsidRPr="000C72C8">
        <w:rPr>
          <w:rFonts w:cstheme="minorHAnsi"/>
        </w:rPr>
        <w:t>Santicchia</w:t>
      </w:r>
      <w:proofErr w:type="spellEnd"/>
      <w:r w:rsidRPr="000C72C8">
        <w:rPr>
          <w:rFonts w:cstheme="minorHAnsi"/>
        </w:rPr>
        <w:t xml:space="preserve"> risulta pienamente idonea a ricoprire l’incarico di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RUP per l’affidamento in oggetto, in quanto soddisfa i requisiti richiesti dal</w:t>
      </w:r>
      <w:r>
        <w:rPr>
          <w:rFonts w:cstheme="minorHAnsi"/>
        </w:rPr>
        <w:t xml:space="preserve">l’art. 15, comma 2, del decreto </w:t>
      </w:r>
      <w:r w:rsidRPr="000C72C8">
        <w:rPr>
          <w:rFonts w:cstheme="minorHAnsi"/>
        </w:rPr>
        <w:t>legislativo n. 36/2023 e dagli artt. 4 e 5 dell’Allegato I.2 al medesimo decreto legislativo n. 36/2023;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TENUTO CONTO che, nella fattispecie, il RUP rivestirà anche le funzioni di Dire</w:t>
      </w:r>
      <w:r>
        <w:rPr>
          <w:rFonts w:cstheme="minorHAnsi"/>
        </w:rPr>
        <w:t xml:space="preserve">ttore dell’Esecuzione, ai sensi </w:t>
      </w:r>
      <w:r w:rsidRPr="000C72C8">
        <w:rPr>
          <w:rFonts w:cstheme="minorHAnsi"/>
        </w:rPr>
        <w:t>dell’art. 114, commi 7 e 8, del decreto legislativo n. 36/2023;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VISTO l’art. 1, commi 65 e 67, della Legge n. 266/2005, in virtù del quale l’Istituto è tenuto ad acquisire il codice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proofErr w:type="gramStart"/>
      <w:r w:rsidRPr="000C72C8">
        <w:rPr>
          <w:rFonts w:cstheme="minorHAnsi"/>
        </w:rPr>
        <w:t>identificativo</w:t>
      </w:r>
      <w:proofErr w:type="gramEnd"/>
      <w:r w:rsidRPr="000C72C8">
        <w:rPr>
          <w:rFonts w:cstheme="minorHAnsi"/>
        </w:rPr>
        <w:t xml:space="preserve"> della gara (CIG) e che tale CIG è stato acquisito mediante accesso</w:t>
      </w:r>
      <w:r>
        <w:rPr>
          <w:rFonts w:cstheme="minorHAnsi"/>
        </w:rPr>
        <w:t xml:space="preserve"> alla Piattaforma dei Contratti </w:t>
      </w:r>
      <w:r w:rsidRPr="000C72C8">
        <w:rPr>
          <w:rFonts w:cstheme="minorHAnsi"/>
        </w:rPr>
        <w:t>Pubblici: CIG n. B5E06BCE06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TENUTO CONTO che l’affidamento in oggetto dà luogo ad una transazione soggetta agli obblighi di tracciabilità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proofErr w:type="gramStart"/>
      <w:r w:rsidRPr="000C72C8">
        <w:rPr>
          <w:rFonts w:cstheme="minorHAnsi"/>
        </w:rPr>
        <w:t>dei</w:t>
      </w:r>
      <w:proofErr w:type="gramEnd"/>
      <w:r w:rsidRPr="000C72C8">
        <w:rPr>
          <w:rFonts w:cstheme="minorHAnsi"/>
        </w:rPr>
        <w:t xml:space="preserve"> flussi finanziari previsti dalla legge 13 agosto 2010, n. 136 e dal decreto-legge del 12 novembre 2010, n. 187;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VISTE le disposizioni di cui all’art. 29, comma 1, del decreto legislativo n. 50/2016, all’art. 1, comma 32, della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proofErr w:type="gramStart"/>
      <w:r w:rsidRPr="000C72C8">
        <w:rPr>
          <w:rFonts w:cstheme="minorHAnsi"/>
        </w:rPr>
        <w:t>legge</w:t>
      </w:r>
      <w:proofErr w:type="gramEnd"/>
      <w:r w:rsidRPr="000C72C8">
        <w:rPr>
          <w:rFonts w:cstheme="minorHAnsi"/>
        </w:rPr>
        <w:t xml:space="preserve"> del 6 novembre 2012, n. 190 e all’art. 3 del decreto legislativo n. 33/2013, secondo cui gli atti relativi alle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proofErr w:type="gramStart"/>
      <w:r w:rsidRPr="000C72C8">
        <w:rPr>
          <w:rFonts w:cstheme="minorHAnsi"/>
        </w:rPr>
        <w:t>procedure</w:t>
      </w:r>
      <w:proofErr w:type="gramEnd"/>
      <w:r w:rsidRPr="000C72C8">
        <w:rPr>
          <w:rFonts w:cstheme="minorHAnsi"/>
        </w:rPr>
        <w:t xml:space="preserve"> di affidamento sono oggetto di pubblicazione obbligatoria;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CONSIDERATO che gli importi di cui al presente provvedimento trovano copertura nel Programma annuale per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proofErr w:type="gramStart"/>
      <w:r w:rsidRPr="000C72C8">
        <w:rPr>
          <w:rFonts w:cstheme="minorHAnsi"/>
        </w:rPr>
        <w:t>l’esercizio</w:t>
      </w:r>
      <w:proofErr w:type="gramEnd"/>
      <w:r w:rsidRPr="000C72C8">
        <w:rPr>
          <w:rFonts w:cstheme="minorHAnsi"/>
        </w:rPr>
        <w:t xml:space="preserve"> finanziario 202</w:t>
      </w:r>
      <w:r>
        <w:rPr>
          <w:rFonts w:cstheme="minorHAnsi"/>
        </w:rPr>
        <w:t>5</w:t>
      </w:r>
      <w:r w:rsidRPr="000C72C8">
        <w:rPr>
          <w:rFonts w:cstheme="minorHAnsi"/>
        </w:rPr>
        <w:t xml:space="preserve"> nella scheda finanziaria A0201 Funzionamento amministrativo generale della scuola;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DECIDE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Per i motivi espressi nella Premessa, che si intendono integralmente richiamati: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1. di procedere con l’affidamento diretto, da espletarsi mediante rinno</w:t>
      </w:r>
      <w:r>
        <w:rPr>
          <w:rFonts w:cstheme="minorHAnsi"/>
        </w:rPr>
        <w:t xml:space="preserve">vo sul portale Aruba spa per un </w:t>
      </w:r>
      <w:r w:rsidRPr="000C72C8">
        <w:rPr>
          <w:rFonts w:cstheme="minorHAnsi"/>
        </w:rPr>
        <w:t>importo pari a € 9,90 (euro nove/90) + iva di legge con l’operatore econ</w:t>
      </w:r>
      <w:r>
        <w:rPr>
          <w:rFonts w:cstheme="minorHAnsi"/>
        </w:rPr>
        <w:t xml:space="preserve">omico Aruba spa con sede in via </w:t>
      </w:r>
      <w:r w:rsidRPr="000C72C8">
        <w:rPr>
          <w:rFonts w:cstheme="minorHAnsi"/>
        </w:rPr>
        <w:t>San Clemente n. 53 – Ponte San Pietro (BG) codice fiscale/partita iva 01879020517;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 xml:space="preserve">2. di nominare la dirigente scolastica Prof.ssa Ilaria </w:t>
      </w:r>
      <w:proofErr w:type="spellStart"/>
      <w:r w:rsidRPr="000C72C8">
        <w:rPr>
          <w:rFonts w:cstheme="minorHAnsi"/>
        </w:rPr>
        <w:t>Santicchia</w:t>
      </w:r>
      <w:proofErr w:type="spellEnd"/>
      <w:r w:rsidRPr="000C72C8">
        <w:rPr>
          <w:rFonts w:cstheme="minorHAnsi"/>
        </w:rPr>
        <w:t xml:space="preserve"> quale Resp</w:t>
      </w:r>
      <w:r>
        <w:rPr>
          <w:rFonts w:cstheme="minorHAnsi"/>
        </w:rPr>
        <w:t xml:space="preserve">onsabile Unico del Progetto, ai </w:t>
      </w:r>
      <w:r w:rsidRPr="000C72C8">
        <w:rPr>
          <w:rFonts w:cstheme="minorHAnsi"/>
        </w:rPr>
        <w:t>sensi dell’art. 15, comma 1, del decreto legislativo n. 36/2023 e quale Dire</w:t>
      </w:r>
      <w:r>
        <w:rPr>
          <w:rFonts w:cstheme="minorHAnsi"/>
        </w:rPr>
        <w:t xml:space="preserve">ttore dell’Esecuzione, ai sensi </w:t>
      </w:r>
      <w:r w:rsidRPr="000C72C8">
        <w:rPr>
          <w:rFonts w:cstheme="minorHAnsi"/>
        </w:rPr>
        <w:t>dell’art. 114, commi 7 e 8, del Decreto legislativo n. 36/2023;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3. di conferire mandato al suddetto RUP per l’espletamento della p</w:t>
      </w:r>
      <w:r>
        <w:rPr>
          <w:rFonts w:cstheme="minorHAnsi"/>
        </w:rPr>
        <w:t xml:space="preserve">rocedura, nonché la delega alla </w:t>
      </w:r>
      <w:r w:rsidRPr="000C72C8">
        <w:rPr>
          <w:rFonts w:cstheme="minorHAnsi"/>
        </w:rPr>
        <w:t>sottoscrizione del contratto stipulato a seguito dello svolgimento della procedura;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4. di autorizzare la spesa complessiva di € 12,08 iva compresa da imputar</w:t>
      </w:r>
      <w:r>
        <w:rPr>
          <w:rFonts w:cstheme="minorHAnsi"/>
        </w:rPr>
        <w:t xml:space="preserve">e alla scheda finanziaria A0201 </w:t>
      </w:r>
      <w:r w:rsidRPr="000C72C8">
        <w:rPr>
          <w:rFonts w:cstheme="minorHAnsi"/>
        </w:rPr>
        <w:t xml:space="preserve">funzionamento amministrativo generale della scuola del Programma Annuale </w:t>
      </w:r>
      <w:proofErr w:type="spellStart"/>
      <w:r w:rsidRPr="000C72C8">
        <w:rPr>
          <w:rFonts w:cstheme="minorHAnsi"/>
        </w:rPr>
        <w:t>e.f</w:t>
      </w:r>
      <w:proofErr w:type="spellEnd"/>
      <w:r w:rsidRPr="000C72C8">
        <w:rPr>
          <w:rFonts w:cstheme="minorHAnsi"/>
        </w:rPr>
        <w:t>. 202</w:t>
      </w:r>
      <w:r>
        <w:rPr>
          <w:rFonts w:cstheme="minorHAnsi"/>
        </w:rPr>
        <w:t>5</w:t>
      </w:r>
      <w:r w:rsidRPr="000C72C8">
        <w:rPr>
          <w:rFonts w:cstheme="minorHAnsi"/>
        </w:rPr>
        <w:t>;</w:t>
      </w: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both"/>
        <w:rPr>
          <w:rFonts w:cstheme="minorHAnsi"/>
        </w:rPr>
      </w:pPr>
      <w:r w:rsidRPr="000C72C8">
        <w:rPr>
          <w:rFonts w:cstheme="minorHAnsi"/>
        </w:rPr>
        <w:t>5. di pubblicare la presente Decisione a contrarre nell’albo on line dell’Istit</w:t>
      </w:r>
      <w:r>
        <w:rPr>
          <w:rFonts w:cstheme="minorHAnsi"/>
        </w:rPr>
        <w:t xml:space="preserve">uzione scolastica, nonché nella </w:t>
      </w:r>
      <w:r w:rsidRPr="000C72C8">
        <w:rPr>
          <w:rFonts w:cstheme="minorHAnsi"/>
        </w:rPr>
        <w:t>sezione Amministrazione Trasparente del sito istituzionale www.comprensivofelicefatati.edu.it</w:t>
      </w:r>
    </w:p>
    <w:p w:rsidR="000C72C8" w:rsidRDefault="000C72C8" w:rsidP="000C72C8">
      <w:pPr>
        <w:widowControl/>
        <w:suppressAutoHyphens w:val="0"/>
        <w:autoSpaceDE w:val="0"/>
        <w:autoSpaceDN w:val="0"/>
        <w:adjustRightInd w:val="0"/>
        <w:jc w:val="right"/>
        <w:rPr>
          <w:rFonts w:cstheme="minorHAnsi"/>
        </w:rPr>
      </w:pPr>
    </w:p>
    <w:p w:rsidR="000C72C8" w:rsidRDefault="000C72C8" w:rsidP="000C72C8">
      <w:pPr>
        <w:widowControl/>
        <w:suppressAutoHyphens w:val="0"/>
        <w:autoSpaceDE w:val="0"/>
        <w:autoSpaceDN w:val="0"/>
        <w:adjustRightInd w:val="0"/>
        <w:jc w:val="right"/>
        <w:rPr>
          <w:rFonts w:cstheme="minorHAnsi"/>
        </w:rPr>
      </w:pPr>
    </w:p>
    <w:p w:rsidR="000C72C8" w:rsidRPr="000C72C8" w:rsidRDefault="000C72C8" w:rsidP="000C72C8">
      <w:pPr>
        <w:widowControl/>
        <w:suppressAutoHyphens w:val="0"/>
        <w:autoSpaceDE w:val="0"/>
        <w:autoSpaceDN w:val="0"/>
        <w:adjustRightInd w:val="0"/>
        <w:jc w:val="right"/>
        <w:rPr>
          <w:rFonts w:cstheme="minorHAnsi"/>
        </w:rPr>
      </w:pPr>
      <w:r w:rsidRPr="000C72C8">
        <w:rPr>
          <w:rFonts w:cstheme="minorHAnsi"/>
        </w:rPr>
        <w:t>IL DIRIGENTE SCOLASTICO</w:t>
      </w:r>
    </w:p>
    <w:p w:rsidR="00F53A61" w:rsidRPr="000C72C8" w:rsidRDefault="000C72C8" w:rsidP="000C72C8">
      <w:pPr>
        <w:pStyle w:val="Titolo"/>
        <w:spacing w:before="0"/>
        <w:ind w:left="0" w:right="0" w:firstLine="0"/>
        <w:jc w:val="right"/>
        <w:rPr>
          <w:rFonts w:asciiTheme="minorHAnsi" w:hAnsiTheme="minorHAnsi" w:cstheme="minorHAnsi"/>
          <w:b w:val="0"/>
          <w:sz w:val="22"/>
          <w:szCs w:val="22"/>
        </w:rPr>
      </w:pPr>
      <w:bookmarkStart w:id="0" w:name="_GoBack"/>
      <w:bookmarkEnd w:id="0"/>
      <w:r w:rsidRPr="000C72C8">
        <w:rPr>
          <w:rFonts w:asciiTheme="minorHAnsi" w:hAnsiTheme="minorHAnsi" w:cstheme="minorHAnsi"/>
          <w:b w:val="0"/>
          <w:sz w:val="22"/>
          <w:szCs w:val="22"/>
        </w:rPr>
        <w:t xml:space="preserve">Prof.ssa Ilaria </w:t>
      </w:r>
      <w:proofErr w:type="spellStart"/>
      <w:r w:rsidRPr="000C72C8">
        <w:rPr>
          <w:rFonts w:asciiTheme="minorHAnsi" w:hAnsiTheme="minorHAnsi" w:cstheme="minorHAnsi"/>
          <w:b w:val="0"/>
          <w:sz w:val="22"/>
          <w:szCs w:val="22"/>
        </w:rPr>
        <w:t>Santicchia</w:t>
      </w:r>
      <w:proofErr w:type="spellEnd"/>
    </w:p>
    <w:sectPr w:rsidR="00F53A61" w:rsidRPr="000C72C8">
      <w:pgSz w:w="11906" w:h="16838"/>
      <w:pgMar w:top="680" w:right="940" w:bottom="280" w:left="10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C4F9A"/>
    <w:multiLevelType w:val="hybridMultilevel"/>
    <w:tmpl w:val="7CC2B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B2"/>
    <w:rsid w:val="000C72C8"/>
    <w:rsid w:val="000E6114"/>
    <w:rsid w:val="00145986"/>
    <w:rsid w:val="001D2F23"/>
    <w:rsid w:val="004003C4"/>
    <w:rsid w:val="00545595"/>
    <w:rsid w:val="006F240C"/>
    <w:rsid w:val="00865934"/>
    <w:rsid w:val="008F15EA"/>
    <w:rsid w:val="00985B9A"/>
    <w:rsid w:val="009861A8"/>
    <w:rsid w:val="00AB2ACE"/>
    <w:rsid w:val="00AF3FB2"/>
    <w:rsid w:val="00E3464E"/>
    <w:rsid w:val="00E73B7A"/>
    <w:rsid w:val="00F53A61"/>
    <w:rsid w:val="00FB5725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C518F-6CFB-46D5-965E-298E7785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"/>
    <w:qFormat/>
    <w:pPr>
      <w:spacing w:before="140"/>
      <w:ind w:left="6904" w:right="237" w:firstLine="151"/>
    </w:pPr>
    <w:rPr>
      <w:rFonts w:ascii="Calibri" w:eastAsia="Calibri" w:hAnsi="Calibri"/>
      <w:b/>
      <w:bCs/>
      <w:sz w:val="28"/>
      <w:szCs w:val="28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spacing w:before="1"/>
      <w:ind w:left="853" w:hanging="361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85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1800q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comprensivofelicefatati.edu.it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comprensivofelicefatati.gov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ic81800q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VicePresidenza</dc:creator>
  <dc:description/>
  <cp:lastModifiedBy>DSGA</cp:lastModifiedBy>
  <cp:revision>3</cp:revision>
  <dcterms:created xsi:type="dcterms:W3CDTF">2025-03-03T15:30:00Z</dcterms:created>
  <dcterms:modified xsi:type="dcterms:W3CDTF">2025-03-03T15:37:00Z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2022-09-06T00:00:00Z</vt:filetime>
  </property>
</Properties>
</file>