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7F" w:rsidRDefault="0012547F">
      <w:pPr>
        <w:pStyle w:val="Corpotesto"/>
        <w:rPr>
          <w:sz w:val="20"/>
        </w:rPr>
      </w:pPr>
    </w:p>
    <w:p w:rsidR="0012547F" w:rsidRDefault="0012547F">
      <w:pPr>
        <w:pStyle w:val="Corpotesto"/>
        <w:spacing w:before="4"/>
        <w:rPr>
          <w:sz w:val="25"/>
        </w:rPr>
      </w:pPr>
    </w:p>
    <w:p w:rsidR="0012547F" w:rsidRDefault="00BA7A24">
      <w:pPr>
        <w:pStyle w:val="Corpotesto"/>
        <w:spacing w:before="90"/>
        <w:ind w:left="25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 w:rsidR="002246FF">
        <w:t>n. 8541</w:t>
      </w:r>
    </w:p>
    <w:p w:rsidR="0012547F" w:rsidRDefault="00BA7A24">
      <w:pPr>
        <w:pStyle w:val="Corpotesto"/>
        <w:ind w:left="6899"/>
      </w:pPr>
      <w:r>
        <w:t>Narni</w:t>
      </w:r>
      <w:r>
        <w:rPr>
          <w:spacing w:val="-1"/>
        </w:rPr>
        <w:t xml:space="preserve"> </w:t>
      </w:r>
      <w:r w:rsidR="002246FF">
        <w:t>Scalo, 30</w:t>
      </w:r>
      <w:r>
        <w:rPr>
          <w:spacing w:val="-1"/>
        </w:rPr>
        <w:t xml:space="preserve"> </w:t>
      </w:r>
      <w:r>
        <w:t>dicembre 2022</w:t>
      </w:r>
    </w:p>
    <w:p w:rsidR="0012547F" w:rsidRDefault="0012547F">
      <w:pPr>
        <w:pStyle w:val="Corpotesto"/>
        <w:rPr>
          <w:sz w:val="20"/>
        </w:rPr>
      </w:pPr>
    </w:p>
    <w:p w:rsidR="0012547F" w:rsidRDefault="0012547F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11"/>
        <w:gridCol w:w="7483"/>
      </w:tblGrid>
      <w:tr w:rsidR="0012547F">
        <w:trPr>
          <w:trHeight w:val="3781"/>
        </w:trPr>
        <w:tc>
          <w:tcPr>
            <w:tcW w:w="9994" w:type="dxa"/>
            <w:gridSpan w:val="2"/>
          </w:tcPr>
          <w:p w:rsidR="0012547F" w:rsidRDefault="00BA7A24">
            <w:pPr>
              <w:pStyle w:val="TableParagraph"/>
              <w:spacing w:line="259" w:lineRule="exact"/>
              <w:ind w:left="3318" w:right="3323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DETERMINA</w:t>
            </w:r>
          </w:p>
          <w:p w:rsidR="0012547F" w:rsidRDefault="0012547F">
            <w:pPr>
              <w:pStyle w:val="TableParagraph"/>
              <w:spacing w:before="4"/>
              <w:rPr>
                <w:sz w:val="23"/>
              </w:rPr>
            </w:pPr>
          </w:p>
          <w:p w:rsidR="0012547F" w:rsidRDefault="00BA7A24" w:rsidP="00E70B22">
            <w:pPr>
              <w:pStyle w:val="TableParagraph"/>
              <w:spacing w:line="235" w:lineRule="auto"/>
              <w:ind w:left="286" w:right="89" w:hanging="8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l'affidamento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diretto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ex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art.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36,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comma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2,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lett</w:t>
            </w:r>
            <w:proofErr w:type="spellEnd"/>
            <w:r>
              <w:rPr>
                <w:b/>
                <w:spacing w:val="-1"/>
                <w:sz w:val="24"/>
              </w:rPr>
              <w:t>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per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l’acquisto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2246FF">
              <w:rPr>
                <w:b/>
                <w:spacing w:val="-12"/>
                <w:sz w:val="24"/>
              </w:rPr>
              <w:t>materiale tecnologico</w:t>
            </w:r>
            <w:r w:rsidR="00E70B22"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scuole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dell’infanzia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dell’Istituto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Comprensivo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Narni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Scalo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nell’ambito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dell’Avviso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pubblico</w:t>
            </w:r>
            <w:r w:rsidR="00E70B2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380007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27/05/2022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Progetto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13.1.5A-FESRPON-UM-2022-40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Ambienti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didattici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innovativi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scuola dell’infanzia</w:t>
            </w:r>
          </w:p>
          <w:p w:rsidR="0012547F" w:rsidRDefault="0012547F" w:rsidP="00E70B22">
            <w:pPr>
              <w:pStyle w:val="TableParagraph"/>
              <w:jc w:val="center"/>
              <w:rPr>
                <w:sz w:val="26"/>
              </w:rPr>
            </w:pPr>
          </w:p>
          <w:p w:rsidR="0012547F" w:rsidRDefault="0012547F">
            <w:pPr>
              <w:pStyle w:val="TableParagraph"/>
              <w:spacing w:before="5"/>
              <w:rPr>
                <w:sz w:val="20"/>
              </w:rPr>
            </w:pPr>
          </w:p>
          <w:p w:rsidR="0012547F" w:rsidRDefault="00BA7A24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CIG: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 w:rsidR="00CA0359" w:rsidRPr="00CA0359">
              <w:rPr>
                <w:rFonts w:ascii="Garamond" w:hAnsi="Garamond"/>
                <w:b/>
                <w:sz w:val="24"/>
                <w:szCs w:val="24"/>
              </w:rPr>
              <w:t>ZB7395C120</w:t>
            </w:r>
          </w:p>
          <w:p w:rsidR="0012547F" w:rsidRDefault="00BA7A24"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CUP: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E34D22001000006</w:t>
            </w: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spacing w:before="4"/>
              <w:rPr>
                <w:sz w:val="20"/>
              </w:rPr>
            </w:pPr>
          </w:p>
          <w:p w:rsidR="0012547F" w:rsidRDefault="00BA7A24">
            <w:pPr>
              <w:pStyle w:val="TableParagraph"/>
              <w:ind w:left="3321" w:right="3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DIRIGENTE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</w:tr>
      <w:tr w:rsidR="0012547F">
        <w:trPr>
          <w:trHeight w:val="810"/>
        </w:trPr>
        <w:tc>
          <w:tcPr>
            <w:tcW w:w="2511" w:type="dxa"/>
          </w:tcPr>
          <w:p w:rsidR="0012547F" w:rsidRDefault="0012547F">
            <w:pPr>
              <w:pStyle w:val="TableParagraph"/>
            </w:pPr>
          </w:p>
          <w:p w:rsidR="0012547F" w:rsidRDefault="00BA7A24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7483" w:type="dxa"/>
          </w:tcPr>
          <w:p w:rsidR="0012547F" w:rsidRDefault="0012547F">
            <w:pPr>
              <w:pStyle w:val="TableParagraph"/>
              <w:spacing w:before="8"/>
              <w:rPr>
                <w:sz w:val="21"/>
              </w:rPr>
            </w:pPr>
          </w:p>
          <w:p w:rsidR="0012547F" w:rsidRDefault="00BA7A24">
            <w:pPr>
              <w:pStyle w:val="TableParagraph"/>
              <w:spacing w:before="1" w:line="270" w:lineRule="exact"/>
              <w:ind w:left="20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il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r.d.</w:t>
            </w:r>
            <w:proofErr w:type="spellEnd"/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2440/1923,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n.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2440,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recante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</w:t>
            </w:r>
            <w:r>
              <w:rPr>
                <w:i/>
                <w:w w:val="90"/>
                <w:sz w:val="24"/>
              </w:rPr>
              <w:t>Nuove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disposizioni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sull’amministrazione</w:t>
            </w:r>
            <w:r>
              <w:rPr>
                <w:i/>
                <w:spacing w:val="-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del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Patrimonio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e</w:t>
            </w:r>
            <w:r>
              <w:rPr>
                <w:i/>
                <w:spacing w:val="-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la</w:t>
            </w:r>
            <w:r>
              <w:rPr>
                <w:i/>
                <w:spacing w:val="-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Contabilità</w:t>
            </w:r>
            <w:r>
              <w:rPr>
                <w:i/>
                <w:spacing w:val="-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Generale</w:t>
            </w:r>
            <w:r>
              <w:rPr>
                <w:i/>
                <w:spacing w:val="-8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dello</w:t>
            </w:r>
            <w:r>
              <w:rPr>
                <w:i/>
                <w:spacing w:val="-10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Stato</w:t>
            </w:r>
            <w:r>
              <w:rPr>
                <w:w w:val="95"/>
                <w:sz w:val="24"/>
              </w:rPr>
              <w:t>»;</w:t>
            </w:r>
          </w:p>
        </w:tc>
      </w:tr>
      <w:tr w:rsidR="0012547F">
        <w:trPr>
          <w:trHeight w:val="809"/>
        </w:trPr>
        <w:tc>
          <w:tcPr>
            <w:tcW w:w="2511" w:type="dxa"/>
          </w:tcPr>
          <w:p w:rsidR="0012547F" w:rsidRDefault="00BA7A24">
            <w:pPr>
              <w:pStyle w:val="TableParagraph"/>
              <w:spacing w:line="259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VISTA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32" w:lineRule="auto"/>
              <w:ind w:left="209"/>
              <w:rPr>
                <w:i/>
                <w:sz w:val="24"/>
              </w:rPr>
            </w:pPr>
            <w:r>
              <w:rPr>
                <w:w w:val="85"/>
                <w:sz w:val="24"/>
              </w:rPr>
              <w:t>la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l.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n.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59/1997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recante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r>
              <w:rPr>
                <w:i/>
                <w:w w:val="85"/>
                <w:sz w:val="24"/>
              </w:rPr>
              <w:t>Delega</w:t>
            </w:r>
            <w:r>
              <w:rPr>
                <w:i/>
                <w:spacing w:val="10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al</w:t>
            </w:r>
            <w:r>
              <w:rPr>
                <w:i/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Governo</w:t>
            </w:r>
            <w:r>
              <w:rPr>
                <w:i/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per</w:t>
            </w:r>
            <w:r>
              <w:rPr>
                <w:i/>
                <w:spacing w:val="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il</w:t>
            </w:r>
            <w:r>
              <w:rPr>
                <w:i/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conferimento</w:t>
            </w:r>
            <w:r>
              <w:rPr>
                <w:i/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di</w:t>
            </w:r>
            <w:r>
              <w:rPr>
                <w:i/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funzioni</w:t>
            </w:r>
            <w:r>
              <w:rPr>
                <w:i/>
                <w:spacing w:val="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e</w:t>
            </w:r>
            <w:r>
              <w:rPr>
                <w:i/>
                <w:spacing w:val="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compiti</w:t>
            </w:r>
            <w:r>
              <w:rPr>
                <w:i/>
                <w:spacing w:val="-4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alle</w:t>
            </w:r>
            <w:r>
              <w:rPr>
                <w:i/>
                <w:spacing w:val="2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regioni</w:t>
            </w:r>
            <w:r>
              <w:rPr>
                <w:i/>
                <w:spacing w:val="2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ed</w:t>
            </w:r>
            <w:r>
              <w:rPr>
                <w:i/>
                <w:spacing w:val="30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enti</w:t>
            </w:r>
            <w:r>
              <w:rPr>
                <w:i/>
                <w:spacing w:val="2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locali,</w:t>
            </w:r>
            <w:r>
              <w:rPr>
                <w:i/>
                <w:spacing w:val="2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per</w:t>
            </w:r>
            <w:r>
              <w:rPr>
                <w:i/>
                <w:spacing w:val="2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la</w:t>
            </w:r>
            <w:r>
              <w:rPr>
                <w:i/>
                <w:spacing w:val="2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riforma</w:t>
            </w:r>
            <w:r>
              <w:rPr>
                <w:i/>
                <w:spacing w:val="2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della</w:t>
            </w:r>
            <w:r>
              <w:rPr>
                <w:i/>
                <w:spacing w:val="30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Pubblica</w:t>
            </w:r>
            <w:r>
              <w:rPr>
                <w:i/>
                <w:spacing w:val="2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Amministrazione</w:t>
            </w:r>
            <w:r>
              <w:rPr>
                <w:i/>
                <w:spacing w:val="2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e</w:t>
            </w:r>
            <w:r>
              <w:rPr>
                <w:i/>
                <w:spacing w:val="2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per</w:t>
            </w:r>
            <w:r>
              <w:rPr>
                <w:i/>
                <w:spacing w:val="28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la</w:t>
            </w:r>
          </w:p>
          <w:p w:rsidR="0012547F" w:rsidRDefault="00BA7A24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i/>
                <w:w w:val="80"/>
                <w:sz w:val="24"/>
              </w:rPr>
              <w:t>semplificazione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amministrativa</w:t>
            </w:r>
            <w:r>
              <w:rPr>
                <w:w w:val="80"/>
                <w:sz w:val="24"/>
              </w:rPr>
              <w:t>»;</w:t>
            </w:r>
          </w:p>
        </w:tc>
      </w:tr>
      <w:tr w:rsidR="0012547F">
        <w:trPr>
          <w:trHeight w:val="540"/>
        </w:trPr>
        <w:tc>
          <w:tcPr>
            <w:tcW w:w="2511" w:type="dxa"/>
          </w:tcPr>
          <w:p w:rsidR="0012547F" w:rsidRDefault="00BA7A24">
            <w:pPr>
              <w:pStyle w:val="TableParagraph"/>
              <w:spacing w:line="258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56" w:lineRule="exact"/>
              <w:ind w:left="209"/>
              <w:rPr>
                <w:i/>
                <w:sz w:val="24"/>
              </w:rPr>
            </w:pPr>
            <w:r>
              <w:rPr>
                <w:w w:val="85"/>
                <w:sz w:val="24"/>
              </w:rPr>
              <w:t>il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d.P.R.</w:t>
            </w:r>
            <w:proofErr w:type="spellEnd"/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n.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275/1999,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</w:t>
            </w:r>
            <w:r>
              <w:rPr>
                <w:i/>
                <w:w w:val="85"/>
                <w:sz w:val="24"/>
              </w:rPr>
              <w:t>Regolamento</w:t>
            </w:r>
            <w:r>
              <w:rPr>
                <w:i/>
                <w:spacing w:val="3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recante</w:t>
            </w:r>
            <w:r>
              <w:rPr>
                <w:i/>
                <w:spacing w:val="3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norme</w:t>
            </w:r>
            <w:r>
              <w:rPr>
                <w:i/>
                <w:spacing w:val="3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in</w:t>
            </w:r>
            <w:r>
              <w:rPr>
                <w:i/>
                <w:spacing w:val="3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materia</w:t>
            </w:r>
            <w:r>
              <w:rPr>
                <w:i/>
                <w:spacing w:val="3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di</w:t>
            </w:r>
            <w:r>
              <w:rPr>
                <w:i/>
                <w:spacing w:val="3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autonomia</w:t>
            </w:r>
            <w:r>
              <w:rPr>
                <w:i/>
                <w:spacing w:val="33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delle</w:t>
            </w:r>
          </w:p>
          <w:p w:rsidR="0012547F" w:rsidRDefault="00BA7A24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i/>
                <w:w w:val="80"/>
                <w:sz w:val="24"/>
              </w:rPr>
              <w:t>Istituzioni</w:t>
            </w:r>
            <w:r>
              <w:rPr>
                <w:i/>
                <w:spacing w:val="15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Scolastiche,</w:t>
            </w:r>
            <w:r>
              <w:rPr>
                <w:i/>
                <w:spacing w:val="16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ai</w:t>
            </w:r>
            <w:r>
              <w:rPr>
                <w:i/>
                <w:spacing w:val="16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sensi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dell’art.</w:t>
            </w:r>
            <w:r>
              <w:rPr>
                <w:i/>
                <w:spacing w:val="15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21</w:t>
            </w:r>
            <w:r>
              <w:rPr>
                <w:i/>
                <w:spacing w:val="15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della</w:t>
            </w:r>
            <w:r>
              <w:rPr>
                <w:i/>
                <w:spacing w:val="17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legge</w:t>
            </w:r>
            <w:r>
              <w:rPr>
                <w:i/>
                <w:spacing w:val="16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15</w:t>
            </w:r>
            <w:r>
              <w:rPr>
                <w:i/>
                <w:spacing w:val="15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marzo</w:t>
            </w:r>
            <w:r>
              <w:rPr>
                <w:i/>
                <w:spacing w:val="16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1997</w:t>
            </w:r>
            <w:r>
              <w:rPr>
                <w:w w:val="80"/>
                <w:sz w:val="24"/>
              </w:rPr>
              <w:t>»;</w:t>
            </w:r>
          </w:p>
        </w:tc>
      </w:tr>
      <w:tr w:rsidR="0012547F">
        <w:trPr>
          <w:trHeight w:val="810"/>
        </w:trPr>
        <w:tc>
          <w:tcPr>
            <w:tcW w:w="2511" w:type="dxa"/>
          </w:tcPr>
          <w:p w:rsidR="0012547F" w:rsidRDefault="00BA7A24">
            <w:pPr>
              <w:pStyle w:val="TableParagraph"/>
              <w:spacing w:line="258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56" w:lineRule="exact"/>
              <w:ind w:left="209"/>
              <w:rPr>
                <w:i/>
                <w:sz w:val="24"/>
              </w:rPr>
            </w:pPr>
            <w:r>
              <w:rPr>
                <w:spacing w:val="-1"/>
                <w:w w:val="85"/>
                <w:sz w:val="24"/>
              </w:rPr>
              <w:t>il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d.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i.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n.129/2018,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recante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«</w:t>
            </w:r>
            <w:r>
              <w:rPr>
                <w:i/>
                <w:spacing w:val="-1"/>
                <w:w w:val="85"/>
                <w:sz w:val="24"/>
              </w:rPr>
              <w:t>Istruzioni</w:t>
            </w:r>
            <w:r>
              <w:rPr>
                <w:i/>
                <w:spacing w:val="-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generali</w:t>
            </w:r>
            <w:r>
              <w:rPr>
                <w:i/>
                <w:spacing w:val="-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sulla</w:t>
            </w:r>
            <w:r>
              <w:rPr>
                <w:i/>
                <w:spacing w:val="-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gestione</w:t>
            </w:r>
            <w:r>
              <w:rPr>
                <w:i/>
                <w:spacing w:val="-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amministrativo-contabile</w:t>
            </w:r>
          </w:p>
          <w:p w:rsidR="0012547F" w:rsidRDefault="00BA7A24">
            <w:pPr>
              <w:pStyle w:val="TableParagraph"/>
              <w:spacing w:line="268" w:lineRule="exact"/>
              <w:ind w:left="209" w:right="198"/>
              <w:rPr>
                <w:sz w:val="24"/>
              </w:rPr>
            </w:pPr>
            <w:r>
              <w:rPr>
                <w:i/>
                <w:w w:val="80"/>
                <w:sz w:val="24"/>
              </w:rPr>
              <w:t>delle istituzioni scolastiche, ai sensi dell’articolo 1, comma 143, della legge 13 luglio 2015,</w:t>
            </w:r>
            <w:r>
              <w:rPr>
                <w:i/>
                <w:spacing w:val="-45"/>
                <w:w w:val="8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n.</w:t>
            </w:r>
            <w:r>
              <w:rPr>
                <w:i/>
                <w:spacing w:val="5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107</w:t>
            </w:r>
            <w:r>
              <w:rPr>
                <w:w w:val="90"/>
                <w:sz w:val="24"/>
              </w:rPr>
              <w:t>»;</w:t>
            </w:r>
          </w:p>
        </w:tc>
      </w:tr>
      <w:tr w:rsidR="0012547F">
        <w:trPr>
          <w:trHeight w:val="2160"/>
        </w:trPr>
        <w:tc>
          <w:tcPr>
            <w:tcW w:w="2511" w:type="dxa"/>
          </w:tcPr>
          <w:p w:rsidR="0012547F" w:rsidRDefault="00BA7A24">
            <w:pPr>
              <w:pStyle w:val="TableParagraph"/>
              <w:spacing w:line="259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  <w:p w:rsidR="0012547F" w:rsidRDefault="0012547F">
            <w:pPr>
              <w:pStyle w:val="TableParagraph"/>
              <w:spacing w:before="11"/>
            </w:pPr>
          </w:p>
          <w:p w:rsidR="0012547F" w:rsidRDefault="00BA7A24">
            <w:pPr>
              <w:pStyle w:val="TableParagraph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32" w:lineRule="auto"/>
              <w:ind w:left="209" w:right="200"/>
              <w:jc w:val="both"/>
              <w:rPr>
                <w:sz w:val="24"/>
              </w:rPr>
            </w:pPr>
            <w:r>
              <w:rPr>
                <w:spacing w:val="-1"/>
                <w:w w:val="106"/>
                <w:sz w:val="24"/>
              </w:rPr>
              <w:t>I</w:t>
            </w:r>
            <w:r>
              <w:rPr>
                <w:w w:val="82"/>
                <w:sz w:val="24"/>
              </w:rPr>
              <w:t>l</w:t>
            </w:r>
            <w:r>
              <w:rPr>
                <w:sz w:val="24"/>
              </w:rPr>
              <w:t xml:space="preserve">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w w:val="87"/>
                <w:sz w:val="24"/>
              </w:rPr>
              <w:t>.</w:t>
            </w:r>
            <w:r>
              <w:rPr>
                <w:w w:val="82"/>
                <w:sz w:val="24"/>
              </w:rPr>
              <w:t>l</w:t>
            </w:r>
            <w:r>
              <w:rPr>
                <w:w w:val="91"/>
                <w:sz w:val="24"/>
              </w:rPr>
              <w:t>g</w:t>
            </w:r>
            <w:r>
              <w:rPr>
                <w:spacing w:val="-1"/>
                <w:w w:val="91"/>
                <w:sz w:val="24"/>
              </w:rPr>
              <w:t>s</w:t>
            </w:r>
            <w:r>
              <w:rPr>
                <w:w w:val="87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n</w:t>
            </w:r>
            <w:r>
              <w:rPr>
                <w:w w:val="97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w w:val="93"/>
                <w:sz w:val="24"/>
              </w:rPr>
              <w:t>1</w:t>
            </w:r>
            <w:r>
              <w:rPr>
                <w:w w:val="93"/>
                <w:sz w:val="24"/>
              </w:rPr>
              <w:t>6</w:t>
            </w:r>
            <w:r>
              <w:rPr>
                <w:spacing w:val="1"/>
                <w:w w:val="93"/>
                <w:sz w:val="24"/>
              </w:rPr>
              <w:t>5</w:t>
            </w:r>
            <w:r>
              <w:rPr>
                <w:w w:val="179"/>
                <w:sz w:val="24"/>
              </w:rPr>
              <w:t>/</w:t>
            </w:r>
            <w:r>
              <w:rPr>
                <w:w w:val="93"/>
                <w:sz w:val="24"/>
              </w:rPr>
              <w:t>2001</w:t>
            </w:r>
            <w:r>
              <w:rPr>
                <w:w w:val="87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w w:val="96"/>
                <w:sz w:val="24"/>
              </w:rPr>
              <w:t>r</w:t>
            </w:r>
            <w:r>
              <w:rPr>
                <w:spacing w:val="-3"/>
                <w:w w:val="96"/>
                <w:sz w:val="24"/>
              </w:rPr>
              <w:t>e</w:t>
            </w:r>
            <w:r>
              <w:rPr>
                <w:w w:val="92"/>
                <w:sz w:val="24"/>
              </w:rPr>
              <w:t>c</w:t>
            </w:r>
            <w:r>
              <w:rPr>
                <w:spacing w:val="1"/>
                <w:w w:val="92"/>
                <w:sz w:val="24"/>
              </w:rPr>
              <w:t>a</w:t>
            </w:r>
            <w:r>
              <w:rPr>
                <w:spacing w:val="-1"/>
                <w:w w:val="99"/>
                <w:sz w:val="24"/>
              </w:rPr>
              <w:t>nt</w:t>
            </w:r>
            <w:r>
              <w:rPr>
                <w:w w:val="99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w w:val="72"/>
                <w:sz w:val="24"/>
              </w:rPr>
              <w:t>«</w:t>
            </w:r>
            <w:r>
              <w:rPr>
                <w:i/>
                <w:spacing w:val="-1"/>
                <w:w w:val="97"/>
                <w:sz w:val="24"/>
              </w:rPr>
              <w:t>N</w:t>
            </w:r>
            <w:r>
              <w:rPr>
                <w:i/>
                <w:spacing w:val="-2"/>
                <w:w w:val="97"/>
                <w:sz w:val="24"/>
              </w:rPr>
              <w:t>o</w:t>
            </w:r>
            <w:r>
              <w:rPr>
                <w:i/>
                <w:spacing w:val="-1"/>
                <w:w w:val="83"/>
                <w:sz w:val="24"/>
              </w:rPr>
              <w:t>r</w:t>
            </w:r>
            <w:r>
              <w:rPr>
                <w:i/>
                <w:w w:val="83"/>
                <w:sz w:val="24"/>
              </w:rPr>
              <w:t>m</w:t>
            </w:r>
            <w:r>
              <w:rPr>
                <w:i/>
                <w:w w:val="65"/>
                <w:sz w:val="24"/>
              </w:rPr>
              <w:t>e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w w:val="65"/>
                <w:sz w:val="24"/>
              </w:rPr>
              <w:t>g</w:t>
            </w:r>
            <w:r>
              <w:rPr>
                <w:i/>
                <w:spacing w:val="-2"/>
                <w:w w:val="65"/>
                <w:sz w:val="24"/>
              </w:rPr>
              <w:t>e</w:t>
            </w:r>
            <w:r>
              <w:rPr>
                <w:i/>
                <w:spacing w:val="-1"/>
                <w:w w:val="77"/>
                <w:sz w:val="24"/>
              </w:rPr>
              <w:t>ner</w:t>
            </w:r>
            <w:r>
              <w:rPr>
                <w:i/>
                <w:w w:val="77"/>
                <w:sz w:val="24"/>
              </w:rPr>
              <w:t>a</w:t>
            </w:r>
            <w:r>
              <w:rPr>
                <w:i/>
                <w:w w:val="80"/>
                <w:sz w:val="24"/>
              </w:rPr>
              <w:t>li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sul</w:t>
            </w:r>
            <w:r>
              <w:rPr>
                <w:i/>
                <w:spacing w:val="-2"/>
                <w:w w:val="80"/>
                <w:sz w:val="24"/>
              </w:rPr>
              <w:t>l</w:t>
            </w:r>
            <w:r>
              <w:rPr>
                <w:i/>
                <w:spacing w:val="-3"/>
                <w:w w:val="102"/>
                <w:sz w:val="24"/>
              </w:rPr>
              <w:t>'</w:t>
            </w:r>
            <w:r>
              <w:rPr>
                <w:i/>
                <w:spacing w:val="-1"/>
                <w:w w:val="70"/>
                <w:sz w:val="24"/>
              </w:rPr>
              <w:t>o</w:t>
            </w:r>
            <w:r>
              <w:rPr>
                <w:i/>
                <w:spacing w:val="-1"/>
                <w:w w:val="80"/>
                <w:sz w:val="24"/>
              </w:rPr>
              <w:t>rd</w:t>
            </w:r>
            <w:r>
              <w:rPr>
                <w:i/>
                <w:w w:val="80"/>
                <w:sz w:val="24"/>
              </w:rPr>
              <w:t>i</w:t>
            </w:r>
            <w:r>
              <w:rPr>
                <w:i/>
                <w:spacing w:val="-1"/>
                <w:w w:val="83"/>
                <w:sz w:val="24"/>
              </w:rPr>
              <w:t>n</w:t>
            </w:r>
            <w:r>
              <w:rPr>
                <w:i/>
                <w:spacing w:val="1"/>
                <w:w w:val="83"/>
                <w:sz w:val="24"/>
              </w:rPr>
              <w:t>a</w:t>
            </w:r>
            <w:r>
              <w:rPr>
                <w:i/>
                <w:w w:val="86"/>
                <w:sz w:val="24"/>
              </w:rPr>
              <w:t>m</w:t>
            </w:r>
            <w:r>
              <w:rPr>
                <w:i/>
                <w:w w:val="76"/>
                <w:sz w:val="24"/>
              </w:rPr>
              <w:t>ento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w w:val="81"/>
                <w:sz w:val="24"/>
              </w:rPr>
              <w:t>d</w:t>
            </w:r>
            <w:r>
              <w:rPr>
                <w:i/>
                <w:w w:val="70"/>
                <w:sz w:val="24"/>
              </w:rPr>
              <w:t>el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l</w:t>
            </w:r>
            <w:r>
              <w:rPr>
                <w:i/>
                <w:spacing w:val="1"/>
                <w:w w:val="80"/>
                <w:sz w:val="24"/>
              </w:rPr>
              <w:t>a</w:t>
            </w:r>
            <w:r>
              <w:rPr>
                <w:i/>
                <w:spacing w:val="-1"/>
                <w:w w:val="77"/>
                <w:sz w:val="24"/>
              </w:rPr>
              <w:t>v</w:t>
            </w:r>
            <w:r>
              <w:rPr>
                <w:i/>
                <w:spacing w:val="-1"/>
                <w:w w:val="70"/>
                <w:sz w:val="24"/>
              </w:rPr>
              <w:t>o</w:t>
            </w:r>
            <w:r>
              <w:rPr>
                <w:i/>
                <w:spacing w:val="-1"/>
                <w:w w:val="73"/>
                <w:sz w:val="24"/>
              </w:rPr>
              <w:t>r</w:t>
            </w:r>
            <w:r>
              <w:rPr>
                <w:i/>
                <w:w w:val="73"/>
                <w:sz w:val="24"/>
              </w:rPr>
              <w:t>o</w:t>
            </w:r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19"/>
                <w:sz w:val="24"/>
              </w:rPr>
              <w:t xml:space="preserve"> </w:t>
            </w:r>
            <w:r>
              <w:rPr>
                <w:i/>
                <w:w w:val="81"/>
                <w:sz w:val="24"/>
              </w:rPr>
              <w:t>a</w:t>
            </w:r>
            <w:r>
              <w:rPr>
                <w:i/>
                <w:w w:val="72"/>
                <w:sz w:val="24"/>
              </w:rPr>
              <w:t xml:space="preserve">lle </w:t>
            </w:r>
            <w:r>
              <w:rPr>
                <w:i/>
                <w:w w:val="85"/>
                <w:sz w:val="24"/>
              </w:rPr>
              <w:t>dipendenze</w:t>
            </w:r>
            <w:r>
              <w:rPr>
                <w:i/>
                <w:spacing w:val="1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delle</w:t>
            </w:r>
            <w:r>
              <w:rPr>
                <w:i/>
                <w:spacing w:val="1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amministrazioni</w:t>
            </w:r>
            <w:r>
              <w:rPr>
                <w:i/>
                <w:spacing w:val="19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pubbliche</w:t>
            </w:r>
            <w:r>
              <w:rPr>
                <w:w w:val="85"/>
                <w:sz w:val="24"/>
              </w:rPr>
              <w:t>»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successive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modifiche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e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integrazioni;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lgs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50/2016,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recante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«</w:t>
            </w:r>
            <w:r>
              <w:rPr>
                <w:i/>
                <w:color w:val="0C0C0E"/>
                <w:w w:val="95"/>
                <w:sz w:val="24"/>
              </w:rPr>
              <w:t>Attuazione</w:t>
            </w:r>
            <w:r>
              <w:rPr>
                <w:i/>
                <w:color w:val="0C0C0E"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color w:val="0C0C0E"/>
                <w:w w:val="95"/>
                <w:sz w:val="24"/>
              </w:rPr>
              <w:t>delle</w:t>
            </w:r>
            <w:r>
              <w:rPr>
                <w:i/>
                <w:color w:val="0C0C0E"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color w:val="0C0C0E"/>
                <w:w w:val="95"/>
                <w:sz w:val="24"/>
              </w:rPr>
              <w:t>direttive</w:t>
            </w:r>
            <w:r>
              <w:rPr>
                <w:i/>
                <w:color w:val="0C0C0E"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color w:val="0C0C0E"/>
                <w:w w:val="95"/>
                <w:sz w:val="24"/>
              </w:rPr>
              <w:t>2014/23/UE,</w:t>
            </w:r>
            <w:r>
              <w:rPr>
                <w:i/>
                <w:color w:val="0C0C0E"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color w:val="0C0C0E"/>
                <w:spacing w:val="-1"/>
                <w:w w:val="90"/>
                <w:sz w:val="24"/>
              </w:rPr>
              <w:t xml:space="preserve">2014/24/UE e 2014/25/UE </w:t>
            </w:r>
            <w:r>
              <w:rPr>
                <w:i/>
                <w:color w:val="0C0C0E"/>
                <w:w w:val="90"/>
                <w:sz w:val="24"/>
              </w:rPr>
              <w:t>sull'aggiudicazione dei contratti di concessione, sugli</w:t>
            </w:r>
            <w:r>
              <w:rPr>
                <w:i/>
                <w:color w:val="0C0C0E"/>
                <w:spacing w:val="1"/>
                <w:w w:val="90"/>
                <w:sz w:val="24"/>
              </w:rPr>
              <w:t xml:space="preserve"> </w:t>
            </w:r>
            <w:r>
              <w:rPr>
                <w:i/>
                <w:color w:val="0C0C0E"/>
                <w:w w:val="80"/>
                <w:sz w:val="24"/>
              </w:rPr>
              <w:t>appalti pubblici e sulle procedure d'appalto degli enti erogatori nei settori dell'acqua,</w:t>
            </w:r>
            <w:r>
              <w:rPr>
                <w:i/>
                <w:color w:val="0C0C0E"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color w:val="0C0C0E"/>
                <w:w w:val="75"/>
                <w:sz w:val="24"/>
              </w:rPr>
              <w:t>dell'energia, dei trasporti e dei servizi postali,</w:t>
            </w:r>
            <w:r>
              <w:rPr>
                <w:i/>
                <w:color w:val="0C0C0E"/>
                <w:spacing w:val="30"/>
                <w:sz w:val="24"/>
              </w:rPr>
              <w:t xml:space="preserve"> </w:t>
            </w:r>
            <w:r>
              <w:rPr>
                <w:i/>
                <w:color w:val="0C0C0E"/>
                <w:w w:val="75"/>
                <w:sz w:val="24"/>
              </w:rPr>
              <w:t>nonché per il</w:t>
            </w:r>
            <w:r>
              <w:rPr>
                <w:i/>
                <w:color w:val="0C0C0E"/>
                <w:spacing w:val="30"/>
                <w:sz w:val="24"/>
              </w:rPr>
              <w:t xml:space="preserve"> </w:t>
            </w:r>
            <w:r>
              <w:rPr>
                <w:i/>
                <w:color w:val="0C0C0E"/>
                <w:w w:val="75"/>
                <w:sz w:val="24"/>
              </w:rPr>
              <w:t>riordino</w:t>
            </w:r>
            <w:r>
              <w:rPr>
                <w:i/>
                <w:color w:val="0C0C0E"/>
                <w:spacing w:val="30"/>
                <w:sz w:val="24"/>
              </w:rPr>
              <w:t xml:space="preserve"> </w:t>
            </w:r>
            <w:r>
              <w:rPr>
                <w:i/>
                <w:color w:val="0C0C0E"/>
                <w:w w:val="75"/>
                <w:sz w:val="24"/>
              </w:rPr>
              <w:t>della</w:t>
            </w:r>
            <w:r>
              <w:rPr>
                <w:i/>
                <w:color w:val="0C0C0E"/>
                <w:spacing w:val="30"/>
                <w:sz w:val="24"/>
              </w:rPr>
              <w:t xml:space="preserve"> </w:t>
            </w:r>
            <w:r>
              <w:rPr>
                <w:i/>
                <w:color w:val="0C0C0E"/>
                <w:w w:val="75"/>
                <w:sz w:val="24"/>
              </w:rPr>
              <w:t>disciplina</w:t>
            </w:r>
            <w:r>
              <w:rPr>
                <w:i/>
                <w:color w:val="0C0C0E"/>
                <w:spacing w:val="30"/>
                <w:sz w:val="24"/>
              </w:rPr>
              <w:t xml:space="preserve"> </w:t>
            </w:r>
            <w:r>
              <w:rPr>
                <w:i/>
                <w:color w:val="0C0C0E"/>
                <w:w w:val="75"/>
                <w:sz w:val="24"/>
              </w:rPr>
              <w:t>vigente</w:t>
            </w:r>
            <w:r>
              <w:rPr>
                <w:i/>
                <w:color w:val="0C0C0E"/>
                <w:spacing w:val="1"/>
                <w:w w:val="7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in</w:t>
            </w:r>
            <w:r>
              <w:rPr>
                <w:i/>
                <w:color w:val="0C0C0E"/>
                <w:spacing w:val="18"/>
                <w:w w:val="8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materia</w:t>
            </w:r>
            <w:r>
              <w:rPr>
                <w:i/>
                <w:color w:val="0C0C0E"/>
                <w:spacing w:val="19"/>
                <w:w w:val="8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di</w:t>
            </w:r>
            <w:r>
              <w:rPr>
                <w:i/>
                <w:color w:val="0C0C0E"/>
                <w:spacing w:val="18"/>
                <w:w w:val="8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contratti</w:t>
            </w:r>
            <w:r>
              <w:rPr>
                <w:i/>
                <w:color w:val="0C0C0E"/>
                <w:spacing w:val="19"/>
                <w:w w:val="8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pubblici</w:t>
            </w:r>
            <w:r>
              <w:rPr>
                <w:i/>
                <w:color w:val="0C0C0E"/>
                <w:spacing w:val="18"/>
                <w:w w:val="8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relativi</w:t>
            </w:r>
            <w:r>
              <w:rPr>
                <w:i/>
                <w:color w:val="0C0C0E"/>
                <w:spacing w:val="17"/>
                <w:w w:val="8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a</w:t>
            </w:r>
            <w:r>
              <w:rPr>
                <w:i/>
                <w:color w:val="0C0C0E"/>
                <w:spacing w:val="19"/>
                <w:w w:val="8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lavori,</w:t>
            </w:r>
            <w:r>
              <w:rPr>
                <w:i/>
                <w:color w:val="0C0C0E"/>
                <w:spacing w:val="18"/>
                <w:w w:val="8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servizi</w:t>
            </w:r>
            <w:r>
              <w:rPr>
                <w:i/>
                <w:color w:val="0C0C0E"/>
                <w:spacing w:val="18"/>
                <w:w w:val="8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e</w:t>
            </w:r>
            <w:r>
              <w:rPr>
                <w:i/>
                <w:color w:val="0C0C0E"/>
                <w:spacing w:val="18"/>
                <w:w w:val="85"/>
                <w:sz w:val="24"/>
              </w:rPr>
              <w:t xml:space="preserve"> </w:t>
            </w:r>
            <w:r>
              <w:rPr>
                <w:i/>
                <w:color w:val="0C0C0E"/>
                <w:w w:val="85"/>
                <w:sz w:val="24"/>
              </w:rPr>
              <w:t>forniture</w:t>
            </w:r>
            <w:r>
              <w:rPr>
                <w:rFonts w:ascii="Arial" w:hAnsi="Arial"/>
                <w:b/>
                <w:i/>
                <w:w w:val="85"/>
                <w:sz w:val="25"/>
              </w:rPr>
              <w:t>»</w:t>
            </w:r>
            <w:r>
              <w:rPr>
                <w:color w:val="0C0C0E"/>
                <w:w w:val="85"/>
                <w:sz w:val="24"/>
              </w:rPr>
              <w:t>,</w:t>
            </w:r>
            <w:r>
              <w:rPr>
                <w:color w:val="0C0C0E"/>
                <w:spacing w:val="18"/>
                <w:w w:val="85"/>
                <w:sz w:val="24"/>
              </w:rPr>
              <w:t xml:space="preserve"> </w:t>
            </w:r>
            <w:r>
              <w:rPr>
                <w:color w:val="0C0C0E"/>
                <w:w w:val="85"/>
                <w:sz w:val="24"/>
              </w:rPr>
              <w:t>c.d.</w:t>
            </w:r>
            <w:r>
              <w:rPr>
                <w:color w:val="0C0C0E"/>
                <w:spacing w:val="19"/>
                <w:w w:val="85"/>
                <w:sz w:val="24"/>
              </w:rPr>
              <w:t xml:space="preserve"> </w:t>
            </w:r>
            <w:r>
              <w:rPr>
                <w:color w:val="0C0C0E"/>
                <w:w w:val="85"/>
                <w:sz w:val="24"/>
              </w:rPr>
              <w:t>codice</w:t>
            </w:r>
            <w:r>
              <w:rPr>
                <w:color w:val="0C0C0E"/>
                <w:spacing w:val="19"/>
                <w:w w:val="85"/>
                <w:sz w:val="24"/>
              </w:rPr>
              <w:t xml:space="preserve"> </w:t>
            </w:r>
            <w:r>
              <w:rPr>
                <w:color w:val="0C0C0E"/>
                <w:w w:val="85"/>
                <w:sz w:val="24"/>
              </w:rPr>
              <w:t>dei</w:t>
            </w:r>
          </w:p>
          <w:p w:rsidR="0012547F" w:rsidRDefault="00BA7A24">
            <w:pPr>
              <w:pStyle w:val="TableParagraph"/>
              <w:spacing w:line="265" w:lineRule="exact"/>
              <w:ind w:left="209"/>
              <w:jc w:val="both"/>
              <w:rPr>
                <w:sz w:val="24"/>
              </w:rPr>
            </w:pPr>
            <w:r>
              <w:rPr>
                <w:color w:val="0C0C0E"/>
                <w:w w:val="95"/>
                <w:sz w:val="24"/>
              </w:rPr>
              <w:t>contratti</w:t>
            </w:r>
            <w:r>
              <w:rPr>
                <w:color w:val="0C0C0E"/>
                <w:spacing w:val="7"/>
                <w:w w:val="95"/>
                <w:sz w:val="24"/>
              </w:rPr>
              <w:t xml:space="preserve"> </w:t>
            </w:r>
            <w:r>
              <w:rPr>
                <w:color w:val="0C0C0E"/>
                <w:w w:val="95"/>
                <w:sz w:val="24"/>
              </w:rPr>
              <w:t>pubblici;</w:t>
            </w:r>
          </w:p>
        </w:tc>
      </w:tr>
      <w:tr w:rsidR="0012547F">
        <w:trPr>
          <w:trHeight w:val="809"/>
        </w:trPr>
        <w:tc>
          <w:tcPr>
            <w:tcW w:w="2511" w:type="dxa"/>
          </w:tcPr>
          <w:p w:rsidR="0012547F" w:rsidRDefault="00BA7A24">
            <w:pPr>
              <w:pStyle w:val="TableParagraph"/>
              <w:spacing w:line="259" w:lineRule="exact"/>
              <w:ind w:left="257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TENUTO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32" w:lineRule="auto"/>
              <w:ind w:left="209" w:right="194"/>
              <w:rPr>
                <w:sz w:val="24"/>
              </w:rPr>
            </w:pPr>
            <w:r>
              <w:rPr>
                <w:w w:val="95"/>
                <w:sz w:val="24"/>
              </w:rPr>
              <w:t>delle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funzioni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dei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poteri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Dirigente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Scolastico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materia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negoziale,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definiti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dall'art.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25,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lgs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165/2001,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dall'art.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78,</w:t>
            </w:r>
          </w:p>
          <w:p w:rsidR="0012547F" w:rsidRDefault="00BA7A24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w w:val="95"/>
                <w:sz w:val="24"/>
              </w:rPr>
              <w:t>della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l.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n.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107/2015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dagli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artt.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44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succitato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d.i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129/2018;</w:t>
            </w:r>
          </w:p>
        </w:tc>
      </w:tr>
      <w:tr w:rsidR="0012547F">
        <w:trPr>
          <w:trHeight w:val="270"/>
        </w:trPr>
        <w:tc>
          <w:tcPr>
            <w:tcW w:w="2511" w:type="dxa"/>
          </w:tcPr>
          <w:p w:rsidR="0012547F" w:rsidRDefault="00BA7A24">
            <w:pPr>
              <w:pStyle w:val="TableParagraph"/>
              <w:spacing w:line="250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50" w:lineRule="exact"/>
              <w:ind w:left="209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Piano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Triennale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dell’Offerta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Formativa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(PTOF);</w:t>
            </w:r>
          </w:p>
        </w:tc>
      </w:tr>
      <w:tr w:rsidR="0012547F">
        <w:trPr>
          <w:trHeight w:val="539"/>
        </w:trPr>
        <w:tc>
          <w:tcPr>
            <w:tcW w:w="2511" w:type="dxa"/>
          </w:tcPr>
          <w:p w:rsidR="0012547F" w:rsidRDefault="00BA7A24">
            <w:pPr>
              <w:pStyle w:val="TableParagraph"/>
              <w:spacing w:line="259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febbraio</w:t>
            </w:r>
          </w:p>
          <w:p w:rsidR="0012547F" w:rsidRDefault="00BA7A24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2022;</w:t>
            </w:r>
          </w:p>
        </w:tc>
      </w:tr>
    </w:tbl>
    <w:p w:rsidR="0012547F" w:rsidRDefault="0012547F">
      <w:pPr>
        <w:spacing w:line="264" w:lineRule="exact"/>
        <w:rPr>
          <w:sz w:val="24"/>
        </w:rPr>
        <w:sectPr w:rsidR="0012547F">
          <w:headerReference w:type="default" r:id="rId8"/>
          <w:footerReference w:type="default" r:id="rId9"/>
          <w:type w:val="continuous"/>
          <w:pgSz w:w="11910" w:h="16840"/>
          <w:pgMar w:top="2860" w:right="820" w:bottom="1000" w:left="880" w:header="454" w:footer="810" w:gutter="0"/>
          <w:pgNumType w:start="1"/>
          <w:cols w:space="720"/>
        </w:sectPr>
      </w:pPr>
    </w:p>
    <w:p w:rsidR="0012547F" w:rsidRDefault="0012547F">
      <w:pPr>
        <w:pStyle w:val="Corpotesto"/>
        <w:spacing w:before="9"/>
        <w:rPr>
          <w:sz w:val="29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331"/>
        <w:gridCol w:w="7606"/>
      </w:tblGrid>
      <w:tr w:rsidR="0012547F">
        <w:trPr>
          <w:trHeight w:val="8844"/>
        </w:trPr>
        <w:tc>
          <w:tcPr>
            <w:tcW w:w="2331" w:type="dxa"/>
          </w:tcPr>
          <w:p w:rsidR="0012547F" w:rsidRDefault="00BA7A24">
            <w:pPr>
              <w:pStyle w:val="TableParagraph"/>
              <w:spacing w:line="235" w:lineRule="auto"/>
              <w:ind w:left="200" w:right="74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VISTA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VISTO</w:t>
            </w:r>
          </w:p>
          <w:p w:rsidR="0012547F" w:rsidRDefault="0012547F">
            <w:pPr>
              <w:pStyle w:val="TableParagraph"/>
            </w:pPr>
          </w:p>
          <w:p w:rsidR="0012547F" w:rsidRDefault="00BA7A24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VISTA</w:t>
            </w:r>
          </w:p>
          <w:p w:rsidR="0012547F" w:rsidRDefault="0012547F">
            <w:pPr>
              <w:pStyle w:val="TableParagraph"/>
              <w:spacing w:before="6"/>
              <w:rPr>
                <w:sz w:val="23"/>
              </w:rPr>
            </w:pPr>
          </w:p>
          <w:p w:rsidR="0012547F" w:rsidRDefault="00BA7A24">
            <w:pPr>
              <w:pStyle w:val="TableParagraph"/>
              <w:spacing w:line="232" w:lineRule="auto"/>
              <w:ind w:left="200" w:right="74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VISTA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VISTO</w:t>
            </w: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BA7A24">
            <w:pPr>
              <w:pStyle w:val="TableParagraph"/>
              <w:spacing w:before="15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BA7A24">
            <w:pPr>
              <w:pStyle w:val="TableParagraph"/>
              <w:spacing w:before="207" w:line="705" w:lineRule="auto"/>
              <w:ind w:left="200" w:right="744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VISTE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RITENUTO</w:t>
            </w: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BA7A24">
            <w:pPr>
              <w:pStyle w:val="TableParagraph"/>
              <w:spacing w:before="215" w:line="540" w:lineRule="atLeas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RAVVISATA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CONSIDERATO</w:t>
            </w:r>
          </w:p>
        </w:tc>
        <w:tc>
          <w:tcPr>
            <w:tcW w:w="7606" w:type="dxa"/>
          </w:tcPr>
          <w:p w:rsidR="0012547F" w:rsidRDefault="00BA7A24">
            <w:pPr>
              <w:pStyle w:val="TableParagraph"/>
              <w:spacing w:line="235" w:lineRule="auto"/>
              <w:ind w:left="33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la l. n. 241/1990, recante «</w:t>
            </w:r>
            <w:r>
              <w:rPr>
                <w:i/>
                <w:spacing w:val="-1"/>
                <w:w w:val="90"/>
                <w:sz w:val="24"/>
              </w:rPr>
              <w:t xml:space="preserve">Nuove norme sul </w:t>
            </w:r>
            <w:r>
              <w:rPr>
                <w:i/>
                <w:w w:val="90"/>
                <w:sz w:val="24"/>
              </w:rPr>
              <w:t>procedimento amministrativo</w:t>
            </w:r>
            <w:r>
              <w:rPr>
                <w:w w:val="90"/>
                <w:sz w:val="24"/>
              </w:rPr>
              <w:t>»;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l'Avviso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pubblico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380007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27/05/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l’allestimento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l’adeguamento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ambienti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didattici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innovativi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scuole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dell’infanzia;</w:t>
            </w:r>
          </w:p>
          <w:p w:rsidR="0012547F" w:rsidRDefault="00BA7A24">
            <w:pPr>
              <w:pStyle w:val="TableParagraph"/>
              <w:spacing w:line="232" w:lineRule="auto"/>
              <w:ind w:left="331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45427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01/06/2022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inoltrata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dall’Istituto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Comprensivo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Scalo;</w:t>
            </w:r>
          </w:p>
          <w:p w:rsidR="0012547F" w:rsidRDefault="00BA7A24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w w:val="95"/>
                <w:sz w:val="24"/>
              </w:rPr>
              <w:t>l’autorizzazione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progetto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prot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72962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05/09/2022;</w:t>
            </w:r>
          </w:p>
          <w:p w:rsidR="0012547F" w:rsidRDefault="00BA7A24">
            <w:pPr>
              <w:pStyle w:val="TableParagraph"/>
              <w:spacing w:line="271" w:lineRule="auto"/>
              <w:ind w:left="331" w:right="201"/>
              <w:jc w:val="both"/>
              <w:rPr>
                <w:sz w:val="24"/>
              </w:rPr>
            </w:pPr>
            <w:r>
              <w:rPr>
                <w:sz w:val="24"/>
              </w:rPr>
              <w:t>l'art.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76/2020,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modificato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77/2021,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ai sensi del quale le pubbliche amministrazioni </w:t>
            </w:r>
            <w:r>
              <w:rPr>
                <w:sz w:val="24"/>
              </w:rPr>
              <w:t>procedono all'affidamento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diretto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attività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esecuzione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forniture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importo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inferiore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</w:p>
          <w:p w:rsidR="0012547F" w:rsidRDefault="00BA7A24">
            <w:pPr>
              <w:pStyle w:val="TableParagraph"/>
              <w:spacing w:line="271" w:lineRule="auto"/>
              <w:ind w:left="331" w:right="2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€ 139.000,00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centotrentanovemila</w:t>
            </w:r>
            <w:proofErr w:type="spellEnd"/>
            <w:r>
              <w:rPr>
                <w:sz w:val="24"/>
              </w:rPr>
              <w:t>/00), anche senza consultazione di 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economici;</w:t>
            </w:r>
          </w:p>
          <w:p w:rsidR="0012547F" w:rsidRDefault="00BA7A24">
            <w:pPr>
              <w:pStyle w:val="TableParagraph"/>
              <w:spacing w:line="235" w:lineRule="auto"/>
              <w:ind w:left="319" w:right="1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la delibera n. 42 del Consiglio d’Istituto del 27/10/2022, che, ai sensi dell’art.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45,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lett.a</w:t>
            </w:r>
            <w:proofErr w:type="spellEnd"/>
            <w:r>
              <w:rPr>
                <w:w w:val="95"/>
                <w:sz w:val="24"/>
              </w:rPr>
              <w:t>)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129/2018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citato,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autorizzato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dirigente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allo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svolgimento di attività negoziale per affidamenti per importi superiori a €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10.000,00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(di</w:t>
            </w:r>
            <w:r>
              <w:rPr>
                <w:sz w:val="24"/>
              </w:rPr>
              <w:t>ecimila/00);</w:t>
            </w:r>
          </w:p>
          <w:p w:rsidR="0012547F" w:rsidRDefault="00BA7A24">
            <w:pPr>
              <w:pStyle w:val="TableParagraph"/>
              <w:spacing w:line="235" w:lineRule="auto"/>
              <w:ind w:left="331" w:right="2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l'art.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lgs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50/2016,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prevede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nomina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(RUP)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affidamento,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determinandone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nomina;</w:t>
            </w:r>
          </w:p>
          <w:p w:rsidR="0012547F" w:rsidRDefault="00BA7A24">
            <w:pPr>
              <w:pStyle w:val="TableParagraph"/>
              <w:spacing w:line="235" w:lineRule="auto"/>
              <w:ind w:left="331" w:right="200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le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linee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guida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guida</w:t>
            </w:r>
            <w:proofErr w:type="spellEnd"/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ANAC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n.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3,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recanti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spacing w:val="-1"/>
                <w:w w:val="90"/>
                <w:sz w:val="24"/>
              </w:rPr>
              <w:t>«Nomina,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ruolo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e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compiti</w:t>
            </w:r>
            <w:r>
              <w:rPr>
                <w:i/>
                <w:spacing w:val="-7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del</w:t>
            </w:r>
            <w:r>
              <w:rPr>
                <w:i/>
                <w:spacing w:val="-8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responsabile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unico del procedimento per l’affidamento di appalti e concessioni»</w:t>
            </w:r>
            <w:r>
              <w:rPr>
                <w:w w:val="85"/>
                <w:sz w:val="24"/>
              </w:rPr>
              <w:t>, approvate dal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</w:t>
            </w:r>
            <w:r>
              <w:rPr>
                <w:spacing w:val="-1"/>
                <w:w w:val="99"/>
                <w:sz w:val="24"/>
              </w:rPr>
              <w:t>on</w:t>
            </w:r>
            <w:r>
              <w:rPr>
                <w:spacing w:val="-2"/>
                <w:w w:val="99"/>
                <w:sz w:val="24"/>
              </w:rPr>
              <w:t>s</w:t>
            </w:r>
            <w:r>
              <w:rPr>
                <w:w w:val="85"/>
                <w:sz w:val="24"/>
              </w:rPr>
              <w:t>igl</w:t>
            </w:r>
            <w:r>
              <w:rPr>
                <w:w w:val="95"/>
                <w:sz w:val="24"/>
              </w:rPr>
              <w:t>io</w:t>
            </w:r>
            <w:r>
              <w:rPr>
                <w:sz w:val="24"/>
              </w:rPr>
              <w:t xml:space="preserve"> </w:t>
            </w:r>
            <w:r>
              <w:rPr>
                <w:w w:val="97"/>
                <w:sz w:val="24"/>
              </w:rPr>
              <w:t>de</w:t>
            </w:r>
            <w:r>
              <w:rPr>
                <w:w w:val="76"/>
                <w:sz w:val="24"/>
              </w:rPr>
              <w:t>ll’</w:t>
            </w:r>
            <w:r>
              <w:rPr>
                <w:w w:val="93"/>
                <w:sz w:val="24"/>
              </w:rPr>
              <w:t>A</w:t>
            </w:r>
            <w:r>
              <w:rPr>
                <w:sz w:val="24"/>
              </w:rPr>
              <w:t>uto</w:t>
            </w:r>
            <w:r>
              <w:rPr>
                <w:spacing w:val="-2"/>
                <w:sz w:val="24"/>
              </w:rPr>
              <w:t>r</w:t>
            </w:r>
            <w:r>
              <w:rPr>
                <w:w w:val="92"/>
                <w:sz w:val="24"/>
              </w:rPr>
              <w:t>ità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w w:val="93"/>
                <w:sz w:val="24"/>
              </w:rPr>
              <w:t>c</w:t>
            </w:r>
            <w:r>
              <w:rPr>
                <w:spacing w:val="-3"/>
                <w:w w:val="102"/>
                <w:sz w:val="24"/>
              </w:rPr>
              <w:t>o</w:t>
            </w:r>
            <w:r>
              <w:rPr>
                <w:w w:val="102"/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del</w:t>
            </w:r>
            <w:r>
              <w:rPr>
                <w:w w:val="94"/>
                <w:sz w:val="24"/>
              </w:rPr>
              <w:t>ibe</w:t>
            </w:r>
            <w:r>
              <w:rPr>
                <w:spacing w:val="-1"/>
                <w:w w:val="95"/>
                <w:sz w:val="24"/>
              </w:rPr>
              <w:t>ra</w:t>
            </w:r>
            <w:r>
              <w:rPr>
                <w:w w:val="95"/>
                <w:sz w:val="24"/>
              </w:rPr>
              <w:t>z</w:t>
            </w:r>
            <w:r>
              <w:rPr>
                <w:w w:val="97"/>
                <w:sz w:val="24"/>
              </w:rPr>
              <w:t>io</w:t>
            </w:r>
            <w:r>
              <w:rPr>
                <w:spacing w:val="-3"/>
                <w:w w:val="97"/>
                <w:sz w:val="24"/>
              </w:rPr>
              <w:t>n</w:t>
            </w:r>
            <w:r>
              <w:rPr>
                <w:w w:val="93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n</w:t>
            </w:r>
            <w:r>
              <w:rPr>
                <w:w w:val="97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w w:val="93"/>
                <w:sz w:val="24"/>
              </w:rPr>
              <w:t>109</w:t>
            </w:r>
            <w:r>
              <w:rPr>
                <w:spacing w:val="4"/>
                <w:w w:val="93"/>
                <w:sz w:val="24"/>
              </w:rPr>
              <w:t>6</w:t>
            </w:r>
            <w:r>
              <w:rPr>
                <w:w w:val="179"/>
                <w:sz w:val="24"/>
              </w:rPr>
              <w:t>/</w:t>
            </w:r>
            <w:r>
              <w:rPr>
                <w:spacing w:val="-3"/>
                <w:w w:val="93"/>
                <w:sz w:val="24"/>
              </w:rPr>
              <w:t>2</w:t>
            </w:r>
            <w:r>
              <w:rPr>
                <w:w w:val="93"/>
                <w:sz w:val="24"/>
              </w:rPr>
              <w:t>016</w:t>
            </w:r>
            <w:r>
              <w:rPr>
                <w:w w:val="78"/>
                <w:sz w:val="24"/>
              </w:rPr>
              <w:t>;</w:t>
            </w:r>
          </w:p>
          <w:p w:rsidR="0012547F" w:rsidRDefault="00BA7A24">
            <w:pPr>
              <w:pStyle w:val="TableParagraph"/>
              <w:spacing w:line="235" w:lineRule="auto"/>
              <w:ind w:left="331" w:right="20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 xml:space="preserve">che la dottoressa Sandra </w:t>
            </w:r>
            <w:proofErr w:type="spellStart"/>
            <w:r>
              <w:rPr>
                <w:w w:val="95"/>
                <w:sz w:val="24"/>
              </w:rPr>
              <w:t>Catozzi</w:t>
            </w:r>
            <w:proofErr w:type="spellEnd"/>
            <w:r>
              <w:rPr>
                <w:w w:val="95"/>
                <w:sz w:val="24"/>
              </w:rPr>
              <w:t>, dirigente dell’Istituzione Scolastica, risulta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pienamente idonea a ricoprire l’incarico di RUP per l’affidamento in oggetto,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in quanto soddisfa i requisiti richiesti dall’art. 31, comma 1, del d. </w:t>
            </w:r>
            <w:proofErr w:type="spellStart"/>
            <w:r>
              <w:rPr>
                <w:sz w:val="24"/>
              </w:rPr>
              <w:t>lgs</w:t>
            </w:r>
            <w:proofErr w:type="spellEnd"/>
            <w:r>
              <w:rPr>
                <w:sz w:val="24"/>
              </w:rPr>
              <w:t>. 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50/2016, avendo un livello di inquadramento giuridico e competenze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professionali adeguate rispetto </w:t>
            </w:r>
            <w:r>
              <w:rPr>
                <w:w w:val="95"/>
                <w:sz w:val="24"/>
              </w:rPr>
              <w:t>all’incarico in questione, anche alla luce delle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prescrizioni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all'art.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6-bis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241/1990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conflitti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interesse;</w:t>
            </w:r>
          </w:p>
          <w:p w:rsidR="0012547F" w:rsidRDefault="00BA7A24">
            <w:pPr>
              <w:pStyle w:val="TableParagraph"/>
              <w:spacing w:line="232" w:lineRule="auto"/>
              <w:ind w:left="331" w:right="203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la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necessità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di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acquistare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materiale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necessario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realizzazione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progetto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presentato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candidatura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autorizzato;</w:t>
            </w:r>
          </w:p>
          <w:p w:rsidR="0012547F" w:rsidRDefault="00BA7A24">
            <w:pPr>
              <w:pStyle w:val="TableParagraph"/>
              <w:spacing w:line="268" w:lineRule="exact"/>
              <w:ind w:left="331" w:right="200"/>
              <w:jc w:val="both"/>
              <w:rPr>
                <w:sz w:val="24"/>
              </w:rPr>
            </w:pPr>
            <w:r>
              <w:rPr>
                <w:sz w:val="24"/>
              </w:rPr>
              <w:t>che l’affidamento in oggetto è finalizzato a garantire la continuità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prestazioni;</w:t>
            </w:r>
          </w:p>
        </w:tc>
      </w:tr>
      <w:tr w:rsidR="0012547F">
        <w:trPr>
          <w:trHeight w:val="1079"/>
        </w:trPr>
        <w:tc>
          <w:tcPr>
            <w:tcW w:w="2331" w:type="dxa"/>
          </w:tcPr>
          <w:p w:rsidR="0012547F" w:rsidRDefault="00BA7A2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VISTI</w:t>
            </w:r>
          </w:p>
        </w:tc>
        <w:tc>
          <w:tcPr>
            <w:tcW w:w="7606" w:type="dxa"/>
          </w:tcPr>
          <w:p w:rsidR="0012547F" w:rsidRDefault="00BA7A24">
            <w:pPr>
              <w:pStyle w:val="TableParagraph"/>
              <w:spacing w:line="235" w:lineRule="auto"/>
              <w:ind w:left="331"/>
              <w:rPr>
                <w:sz w:val="24"/>
              </w:rPr>
            </w:pPr>
            <w:r>
              <w:rPr>
                <w:w w:val="95"/>
                <w:sz w:val="24"/>
              </w:rPr>
              <w:t>gli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artt.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32,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36,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lett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a)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d.lgs.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50/2016,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relativi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determinazione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degli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elementi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contratto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aggiudicare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alla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procedura</w:t>
            </w:r>
          </w:p>
          <w:p w:rsidR="0012547F" w:rsidRDefault="00BA7A24">
            <w:pPr>
              <w:pStyle w:val="TableParagraph"/>
              <w:spacing w:line="268" w:lineRule="exact"/>
              <w:ind w:left="331" w:right="197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diretto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somme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inferiori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40.000,00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euro,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previa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consultazione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più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operatori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economici,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forniture;</w:t>
            </w:r>
          </w:p>
        </w:tc>
      </w:tr>
      <w:tr w:rsidR="0012547F">
        <w:trPr>
          <w:trHeight w:val="1969"/>
        </w:trPr>
        <w:tc>
          <w:tcPr>
            <w:tcW w:w="2331" w:type="dxa"/>
          </w:tcPr>
          <w:p w:rsidR="0012547F" w:rsidRDefault="00BA7A24"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BA7A24">
            <w:pPr>
              <w:pStyle w:val="TableParagraph"/>
              <w:spacing w:before="20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7606" w:type="dxa"/>
          </w:tcPr>
          <w:p w:rsidR="0012547F" w:rsidRDefault="00BA7A24">
            <w:pPr>
              <w:pStyle w:val="TableParagraph"/>
              <w:spacing w:line="235" w:lineRule="auto"/>
              <w:ind w:left="331" w:right="197"/>
              <w:rPr>
                <w:sz w:val="24"/>
              </w:rPr>
            </w:pPr>
            <w:r>
              <w:rPr>
                <w:w w:val="80"/>
                <w:sz w:val="24"/>
              </w:rPr>
              <w:t>l’</w:t>
            </w:r>
            <w:r>
              <w:rPr>
                <w:spacing w:val="1"/>
                <w:w w:val="80"/>
                <w:sz w:val="24"/>
              </w:rPr>
              <w:t>a</w:t>
            </w:r>
            <w:r>
              <w:rPr>
                <w:spacing w:val="-1"/>
                <w:w w:val="102"/>
                <w:sz w:val="24"/>
              </w:rPr>
              <w:t>r</w:t>
            </w:r>
            <w:r>
              <w:rPr>
                <w:spacing w:val="-2"/>
                <w:w w:val="102"/>
                <w:sz w:val="24"/>
              </w:rPr>
              <w:t>t</w:t>
            </w:r>
            <w:r>
              <w:rPr>
                <w:w w:val="87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1"/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7"/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449</w:t>
            </w:r>
            <w:r>
              <w:rPr>
                <w:w w:val="87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del</w:t>
            </w:r>
            <w:r>
              <w:rPr>
                <w:w w:val="88"/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w w:val="82"/>
                <w:sz w:val="24"/>
              </w:rPr>
              <w:t>l</w:t>
            </w:r>
            <w:r>
              <w:rPr>
                <w:w w:val="87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n</w:t>
            </w:r>
            <w:r>
              <w:rPr>
                <w:w w:val="97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296</w:t>
            </w:r>
            <w:r>
              <w:rPr>
                <w:w w:val="179"/>
                <w:sz w:val="24"/>
              </w:rPr>
              <w:t>/</w:t>
            </w:r>
            <w:r>
              <w:rPr>
                <w:w w:val="93"/>
                <w:sz w:val="24"/>
              </w:rPr>
              <w:t>2006</w:t>
            </w:r>
            <w:r>
              <w:rPr>
                <w:w w:val="87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7"/>
                <w:sz w:val="24"/>
              </w:rPr>
              <w:t>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7"/>
                <w:sz w:val="24"/>
              </w:rPr>
              <w:t>modi</w:t>
            </w:r>
            <w:r>
              <w:rPr>
                <w:spacing w:val="-1"/>
                <w:w w:val="97"/>
                <w:sz w:val="24"/>
              </w:rPr>
              <w:t>f</w:t>
            </w:r>
            <w:r>
              <w:rPr>
                <w:w w:val="89"/>
                <w:sz w:val="24"/>
              </w:rPr>
              <w:t>ic</w:t>
            </w:r>
            <w:r>
              <w:rPr>
                <w:w w:val="91"/>
                <w:sz w:val="24"/>
              </w:rPr>
              <w:t>a</w:t>
            </w:r>
            <w:r>
              <w:rPr>
                <w:w w:val="103"/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6"/>
                <w:sz w:val="24"/>
              </w:rPr>
              <w:t>da</w:t>
            </w:r>
            <w:r>
              <w:rPr>
                <w:w w:val="76"/>
                <w:sz w:val="24"/>
              </w:rPr>
              <w:t>ll’</w:t>
            </w:r>
            <w:r>
              <w:rPr>
                <w:w w:val="91"/>
                <w:sz w:val="24"/>
              </w:rPr>
              <w:t>a</w:t>
            </w:r>
            <w:r>
              <w:rPr>
                <w:spacing w:val="-1"/>
                <w:w w:val="102"/>
                <w:sz w:val="24"/>
              </w:rPr>
              <w:t>r</w:t>
            </w:r>
            <w:r>
              <w:rPr>
                <w:spacing w:val="-2"/>
                <w:w w:val="102"/>
                <w:sz w:val="24"/>
              </w:rPr>
              <w:t>t</w:t>
            </w:r>
            <w:r>
              <w:rPr>
                <w:w w:val="87"/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1"/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w w:val="97"/>
                <w:sz w:val="24"/>
              </w:rPr>
              <w:t xml:space="preserve">comma </w:t>
            </w:r>
            <w:r>
              <w:rPr>
                <w:w w:val="92"/>
                <w:sz w:val="24"/>
              </w:rPr>
              <w:t>495,</w:t>
            </w:r>
            <w:r>
              <w:rPr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del</w:t>
            </w:r>
            <w:r>
              <w:rPr>
                <w:spacing w:val="-3"/>
                <w:w w:val="82"/>
                <w:sz w:val="24"/>
              </w:rPr>
              <w:t>l</w:t>
            </w:r>
            <w:r>
              <w:rPr>
                <w:w w:val="91"/>
                <w:sz w:val="24"/>
              </w:rPr>
              <w:t>a</w:t>
            </w:r>
            <w:r>
              <w:rPr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w w:val="82"/>
                <w:sz w:val="24"/>
              </w:rPr>
              <w:t>l</w:t>
            </w:r>
            <w:r>
              <w:rPr>
                <w:w w:val="87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n</w:t>
            </w:r>
            <w:r>
              <w:rPr>
                <w:w w:val="97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w w:val="93"/>
                <w:sz w:val="24"/>
              </w:rPr>
              <w:t>20</w:t>
            </w:r>
            <w:r>
              <w:rPr>
                <w:spacing w:val="1"/>
                <w:w w:val="93"/>
                <w:sz w:val="24"/>
              </w:rPr>
              <w:t>8</w:t>
            </w:r>
            <w:r>
              <w:rPr>
                <w:w w:val="179"/>
                <w:sz w:val="24"/>
              </w:rPr>
              <w:t>/</w:t>
            </w:r>
            <w:r>
              <w:rPr>
                <w:w w:val="93"/>
                <w:sz w:val="24"/>
              </w:rPr>
              <w:t>201</w:t>
            </w:r>
            <w:r>
              <w:rPr>
                <w:spacing w:val="-2"/>
                <w:w w:val="93"/>
                <w:sz w:val="24"/>
              </w:rPr>
              <w:t>5</w:t>
            </w:r>
            <w:r>
              <w:rPr>
                <w:w w:val="87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w w:val="96"/>
                <w:sz w:val="24"/>
              </w:rPr>
              <w:t>che</w:t>
            </w:r>
            <w:r>
              <w:rPr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w w:val="97"/>
                <w:sz w:val="24"/>
              </w:rPr>
              <w:t>pre</w:t>
            </w:r>
            <w:r>
              <w:rPr>
                <w:spacing w:val="-3"/>
                <w:w w:val="97"/>
                <w:sz w:val="24"/>
              </w:rPr>
              <w:t>v</w:t>
            </w:r>
            <w:r>
              <w:rPr>
                <w:w w:val="96"/>
                <w:sz w:val="24"/>
              </w:rPr>
              <w:t>ede</w:t>
            </w:r>
            <w:r>
              <w:rPr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w w:val="98"/>
                <w:sz w:val="24"/>
              </w:rPr>
              <w:t>c</w:t>
            </w:r>
            <w:r>
              <w:rPr>
                <w:spacing w:val="-2"/>
                <w:w w:val="98"/>
                <w:sz w:val="24"/>
              </w:rPr>
              <w:t>h</w:t>
            </w:r>
            <w:r>
              <w:rPr>
                <w:w w:val="93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w w:val="101"/>
                <w:sz w:val="24"/>
              </w:rPr>
              <w:t>tu</w:t>
            </w:r>
            <w:r>
              <w:rPr>
                <w:spacing w:val="-1"/>
                <w:w w:val="101"/>
                <w:sz w:val="24"/>
              </w:rPr>
              <w:t>t</w:t>
            </w:r>
            <w:r>
              <w:rPr>
                <w:w w:val="98"/>
                <w:sz w:val="24"/>
              </w:rPr>
              <w:t>te</w:t>
            </w:r>
            <w:r>
              <w:rPr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3"/>
                <w:w w:val="82"/>
                <w:sz w:val="24"/>
              </w:rPr>
              <w:t>l</w:t>
            </w:r>
            <w:r>
              <w:rPr>
                <w:w w:val="93"/>
                <w:sz w:val="24"/>
              </w:rPr>
              <w:t>e</w:t>
            </w:r>
            <w:r>
              <w:rPr>
                <w:sz w:val="24"/>
              </w:rPr>
              <w:t xml:space="preserve">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w w:val="91"/>
                <w:sz w:val="24"/>
              </w:rPr>
              <w:t>a</w:t>
            </w:r>
            <w:r>
              <w:rPr>
                <w:w w:val="95"/>
                <w:sz w:val="24"/>
              </w:rPr>
              <w:t>mmini</w:t>
            </w:r>
            <w:r>
              <w:rPr>
                <w:spacing w:val="-2"/>
                <w:w w:val="95"/>
                <w:sz w:val="24"/>
              </w:rPr>
              <w:t>s</w:t>
            </w:r>
            <w:r>
              <w:rPr>
                <w:w w:val="102"/>
                <w:sz w:val="24"/>
              </w:rPr>
              <w:t>t</w:t>
            </w:r>
            <w:r>
              <w:rPr>
                <w:spacing w:val="-2"/>
                <w:w w:val="102"/>
                <w:sz w:val="24"/>
              </w:rPr>
              <w:t>r</w:t>
            </w:r>
            <w:r>
              <w:rPr>
                <w:w w:val="91"/>
                <w:sz w:val="24"/>
              </w:rPr>
              <w:t>a</w:t>
            </w:r>
            <w:r>
              <w:rPr>
                <w:spacing w:val="-1"/>
                <w:w w:val="90"/>
                <w:sz w:val="24"/>
              </w:rPr>
              <w:t>z</w:t>
            </w:r>
            <w:r>
              <w:rPr>
                <w:w w:val="90"/>
                <w:sz w:val="24"/>
              </w:rPr>
              <w:t>i</w:t>
            </w:r>
            <w:r>
              <w:rPr>
                <w:spacing w:val="-1"/>
                <w:w w:val="97"/>
                <w:sz w:val="24"/>
              </w:rPr>
              <w:t>on</w:t>
            </w:r>
            <w:r>
              <w:rPr>
                <w:w w:val="97"/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2"/>
                <w:w w:val="93"/>
                <w:sz w:val="24"/>
              </w:rPr>
              <w:t>s</w:t>
            </w:r>
            <w:r>
              <w:rPr>
                <w:w w:val="96"/>
                <w:sz w:val="24"/>
              </w:rPr>
              <w:t>tata</w:t>
            </w:r>
            <w:r>
              <w:rPr>
                <w:w w:val="82"/>
                <w:sz w:val="24"/>
              </w:rPr>
              <w:t xml:space="preserve">li </w:t>
            </w:r>
            <w:r>
              <w:rPr>
                <w:w w:val="95"/>
                <w:sz w:val="24"/>
              </w:rPr>
              <w:t>centrali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periferiche,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ivi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comprese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scuole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ogni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ordine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grado,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utilizzino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convenzioni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stipulate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Consip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S.p.A.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propri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approvvigionamenti;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l'art.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512,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208/2015,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impone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pubbliche</w:t>
            </w:r>
          </w:p>
          <w:p w:rsidR="0012547F" w:rsidRDefault="00BA7A24">
            <w:pPr>
              <w:pStyle w:val="TableParagraph"/>
              <w:spacing w:line="310" w:lineRule="exact"/>
              <w:ind w:left="331" w:right="200"/>
              <w:rPr>
                <w:sz w:val="24"/>
              </w:rPr>
            </w:pPr>
            <w:r>
              <w:rPr>
                <w:w w:val="95"/>
                <w:sz w:val="24"/>
              </w:rPr>
              <w:t xml:space="preserve">amministrazioni di utilizzare gli strumenti messi a disposizione di </w:t>
            </w:r>
            <w:proofErr w:type="spellStart"/>
            <w:r>
              <w:rPr>
                <w:w w:val="95"/>
                <w:sz w:val="24"/>
              </w:rPr>
              <w:t>Consip</w:t>
            </w:r>
            <w:proofErr w:type="spellEnd"/>
            <w:r>
              <w:rPr>
                <w:w w:val="95"/>
                <w:sz w:val="24"/>
              </w:rPr>
              <w:t xml:space="preserve"> per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affidamenti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informatici;</w:t>
            </w:r>
          </w:p>
        </w:tc>
      </w:tr>
    </w:tbl>
    <w:p w:rsidR="0012547F" w:rsidRDefault="0012547F">
      <w:pPr>
        <w:spacing w:line="310" w:lineRule="exact"/>
        <w:rPr>
          <w:sz w:val="24"/>
        </w:rPr>
        <w:sectPr w:rsidR="0012547F">
          <w:pgSz w:w="11910" w:h="16840"/>
          <w:pgMar w:top="2860" w:right="820" w:bottom="1000" w:left="880" w:header="454" w:footer="810" w:gutter="0"/>
          <w:cols w:space="720"/>
        </w:sectPr>
      </w:pPr>
    </w:p>
    <w:p w:rsidR="0012547F" w:rsidRDefault="0012547F">
      <w:pPr>
        <w:pStyle w:val="Corpotesto"/>
        <w:spacing w:before="9"/>
        <w:rPr>
          <w:sz w:val="29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453"/>
        <w:gridCol w:w="7483"/>
      </w:tblGrid>
      <w:tr w:rsidR="0012547F">
        <w:trPr>
          <w:trHeight w:val="4860"/>
        </w:trPr>
        <w:tc>
          <w:tcPr>
            <w:tcW w:w="2453" w:type="dxa"/>
          </w:tcPr>
          <w:p w:rsidR="0012547F" w:rsidRDefault="00BA7A24">
            <w:pPr>
              <w:pStyle w:val="TableParagraph"/>
              <w:spacing w:line="235" w:lineRule="auto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VERIFICATO</w:t>
            </w: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rPr>
                <w:sz w:val="26"/>
              </w:rPr>
            </w:pPr>
          </w:p>
          <w:p w:rsidR="0012547F" w:rsidRDefault="0012547F">
            <w:pPr>
              <w:pStyle w:val="TableParagraph"/>
              <w:spacing w:before="10"/>
              <w:rPr>
                <w:sz w:val="32"/>
              </w:rPr>
            </w:pPr>
          </w:p>
          <w:p w:rsidR="0012547F" w:rsidRDefault="00BA7A24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35" w:lineRule="auto"/>
              <w:ind w:left="209" w:right="19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della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non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esistenza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Convenzioni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Consip</w:t>
            </w:r>
            <w:proofErr w:type="spellEnd"/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attive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merito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tale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merceologia;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che la fornitura in oggetto è presente sul </w:t>
            </w:r>
            <w:proofErr w:type="spellStart"/>
            <w:r>
              <w:rPr>
                <w:w w:val="95"/>
                <w:sz w:val="24"/>
              </w:rPr>
              <w:t>Me.P.A</w:t>
            </w:r>
            <w:proofErr w:type="spellEnd"/>
            <w:r>
              <w:rPr>
                <w:w w:val="95"/>
                <w:sz w:val="24"/>
              </w:rPr>
              <w:t>. e che, pertanto, l'Istituzione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scolastica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procederà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all'acquisizione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oggetto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mediante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ordine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diretto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importo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stimato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dall'area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scrivente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complessivi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="00E70B22">
              <w:rPr>
                <w:sz w:val="24"/>
              </w:rPr>
              <w:t xml:space="preserve"> 9.</w:t>
            </w:r>
            <w:r w:rsidR="00CA0359">
              <w:rPr>
                <w:sz w:val="24"/>
              </w:rPr>
              <w:t>674,60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E70B22">
              <w:rPr>
                <w:sz w:val="24"/>
              </w:rPr>
              <w:t>novemila</w:t>
            </w:r>
            <w:r w:rsidR="00CA0359">
              <w:rPr>
                <w:sz w:val="24"/>
              </w:rPr>
              <w:t>seicentosettantaquattro</w:t>
            </w:r>
            <w:proofErr w:type="spellEnd"/>
            <w:r w:rsidR="00E70B22">
              <w:rPr>
                <w:sz w:val="24"/>
              </w:rPr>
              <w:t>/</w:t>
            </w:r>
            <w:r w:rsidR="00CA0359">
              <w:rPr>
                <w:sz w:val="24"/>
              </w:rPr>
              <w:t>60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="00CA0359">
              <w:rPr>
                <w:sz w:val="24"/>
              </w:rPr>
              <w:t xml:space="preserve"> 7.930</w:t>
            </w:r>
            <w:r w:rsidR="00E70B22">
              <w:rPr>
                <w:sz w:val="24"/>
              </w:rPr>
              <w:t>,</w:t>
            </w:r>
            <w:r w:rsidR="00CA0359">
              <w:rPr>
                <w:sz w:val="24"/>
              </w:rPr>
              <w:t>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E70B22">
              <w:rPr>
                <w:sz w:val="24"/>
              </w:rPr>
              <w:t>settemila</w:t>
            </w:r>
            <w:r w:rsidR="00CA0359">
              <w:rPr>
                <w:sz w:val="24"/>
              </w:rPr>
              <w:t>nove</w:t>
            </w:r>
            <w:r w:rsidR="00E70B22">
              <w:rPr>
                <w:sz w:val="24"/>
              </w:rPr>
              <w:t>cento</w:t>
            </w:r>
            <w:r w:rsidR="00CA0359">
              <w:rPr>
                <w:sz w:val="24"/>
              </w:rPr>
              <w:t>trenta</w:t>
            </w:r>
            <w:proofErr w:type="spellEnd"/>
            <w:r w:rsidR="00E70B22">
              <w:rPr>
                <w:sz w:val="24"/>
              </w:rPr>
              <w:t>/</w:t>
            </w:r>
            <w:r w:rsidR="00CA0359">
              <w:rPr>
                <w:sz w:val="24"/>
              </w:rPr>
              <w:t>00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l’imponibile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  <w:r w:rsidR="00E70B22">
              <w:rPr>
                <w:sz w:val="24"/>
              </w:rPr>
              <w:t xml:space="preserve"> 1.7</w:t>
            </w:r>
            <w:r w:rsidR="00CA0359">
              <w:rPr>
                <w:sz w:val="24"/>
              </w:rPr>
              <w:t>44,60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 w:rsidR="00E70B22">
              <w:rPr>
                <w:sz w:val="24"/>
              </w:rPr>
              <w:t>millese</w:t>
            </w:r>
            <w:r w:rsidR="00CA0359">
              <w:rPr>
                <w:sz w:val="24"/>
              </w:rPr>
              <w:t>tte</w:t>
            </w:r>
            <w:r w:rsidR="00E70B22">
              <w:rPr>
                <w:sz w:val="24"/>
              </w:rPr>
              <w:t>cento</w:t>
            </w:r>
            <w:r w:rsidR="00CA0359">
              <w:rPr>
                <w:sz w:val="24"/>
              </w:rPr>
              <w:t>quarantaquattro</w:t>
            </w:r>
            <w:proofErr w:type="spellEnd"/>
            <w:r w:rsidR="00E70B22">
              <w:rPr>
                <w:sz w:val="24"/>
              </w:rPr>
              <w:t>/</w:t>
            </w:r>
            <w:r w:rsidR="00CA0359">
              <w:rPr>
                <w:sz w:val="24"/>
              </w:rPr>
              <w:t>60</w:t>
            </w:r>
            <w:r>
              <w:rPr>
                <w:sz w:val="24"/>
              </w:rPr>
              <w:t xml:space="preserve">) per l’I.V.A., con l’operatore economico </w:t>
            </w:r>
            <w:proofErr w:type="spellStart"/>
            <w:r w:rsidR="00CA0359">
              <w:rPr>
                <w:sz w:val="24"/>
              </w:rPr>
              <w:t>Softel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S.r.l., con sede legale a </w:t>
            </w:r>
            <w:r w:rsidR="00CA0359">
              <w:rPr>
                <w:sz w:val="24"/>
              </w:rPr>
              <w:t>Terni, via Federico Cesi, n. 19</w:t>
            </w:r>
            <w:r>
              <w:rPr>
                <w:sz w:val="24"/>
              </w:rPr>
              <w:t>, partita I.V.A.</w:t>
            </w:r>
            <w:r w:rsidR="00CA0359">
              <w:t xml:space="preserve"> </w:t>
            </w:r>
            <w:r w:rsidR="00CA0359" w:rsidRPr="00CA0359">
              <w:rPr>
                <w:rFonts w:ascii="Garamond" w:hAnsi="Garamond"/>
                <w:sz w:val="24"/>
                <w:szCs w:val="24"/>
              </w:rPr>
              <w:t>00581520558</w:t>
            </w:r>
            <w:r>
              <w:rPr>
                <w:sz w:val="24"/>
              </w:rPr>
              <w:t>;</w:t>
            </w:r>
          </w:p>
          <w:p w:rsidR="0012547F" w:rsidRDefault="00BA7A24">
            <w:pPr>
              <w:pStyle w:val="TableParagraph"/>
              <w:spacing w:line="235" w:lineRule="auto"/>
              <w:ind w:left="209" w:right="197"/>
              <w:jc w:val="both"/>
              <w:rPr>
                <w:i/>
                <w:sz w:val="24"/>
              </w:rPr>
            </w:pPr>
            <w:r>
              <w:rPr>
                <w:w w:val="95"/>
                <w:sz w:val="24"/>
              </w:rPr>
              <w:t>l’art. 1, comma 3, del d. l. n. 95/2012, convertito nella l n. 135/2012, ai sensi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del quale «</w:t>
            </w:r>
            <w:r>
              <w:rPr>
                <w:i/>
                <w:w w:val="80"/>
                <w:sz w:val="24"/>
              </w:rPr>
              <w:t>Le amministrazioni pubbliche obbligate sulla base di specifica normat</w:t>
            </w:r>
            <w:r>
              <w:rPr>
                <w:i/>
                <w:w w:val="80"/>
                <w:sz w:val="24"/>
              </w:rPr>
              <w:t>iva ad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approvvigionarsi attraverso le convenzioni di cui all’articolo 26, comma 3 della legge 23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 xml:space="preserve">dicembre 1999, n. 488 stipulate da </w:t>
            </w:r>
            <w:proofErr w:type="spellStart"/>
            <w:r>
              <w:rPr>
                <w:i/>
                <w:w w:val="85"/>
                <w:sz w:val="24"/>
              </w:rPr>
              <w:t>Consip</w:t>
            </w:r>
            <w:proofErr w:type="spellEnd"/>
            <w:r>
              <w:rPr>
                <w:i/>
                <w:w w:val="85"/>
                <w:sz w:val="24"/>
              </w:rPr>
              <w:t xml:space="preserve"> S.p.A. o dalle centrali di committenza</w:t>
            </w:r>
            <w:r>
              <w:rPr>
                <w:i/>
                <w:spacing w:val="1"/>
                <w:w w:val="85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regionali costituite ai sensi dell’articolo 1, comma 455, della legge 27 dicembre 2006, n.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296 possono procedere, qualora la convenzione non sia ancora disponibile e in caso di</w:t>
            </w:r>
            <w:r>
              <w:rPr>
                <w:i/>
                <w:spacing w:val="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motivata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urgenza,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allo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svolgimento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di</w:t>
            </w:r>
            <w:r>
              <w:rPr>
                <w:i/>
                <w:spacing w:val="13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autonome</w:t>
            </w:r>
            <w:r>
              <w:rPr>
                <w:i/>
                <w:spacing w:val="1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procedure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di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acquisto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dirette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al</w:t>
            </w:r>
            <w:r>
              <w:rPr>
                <w:i/>
                <w:w w:val="80"/>
                <w:sz w:val="24"/>
              </w:rPr>
              <w:t>la</w:t>
            </w:r>
            <w:r>
              <w:rPr>
                <w:i/>
                <w:spacing w:val="1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stipula</w:t>
            </w:r>
            <w:r>
              <w:rPr>
                <w:i/>
                <w:spacing w:val="-45"/>
                <w:w w:val="80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di</w:t>
            </w:r>
            <w:r>
              <w:rPr>
                <w:i/>
                <w:spacing w:val="21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contratti</w:t>
            </w:r>
            <w:r>
              <w:rPr>
                <w:i/>
                <w:spacing w:val="21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aventi</w:t>
            </w:r>
            <w:r>
              <w:rPr>
                <w:i/>
                <w:spacing w:val="21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durata</w:t>
            </w:r>
            <w:r>
              <w:rPr>
                <w:i/>
                <w:spacing w:val="21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e</w:t>
            </w:r>
            <w:r>
              <w:rPr>
                <w:i/>
                <w:spacing w:val="20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misura</w:t>
            </w:r>
            <w:r>
              <w:rPr>
                <w:i/>
                <w:spacing w:val="21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strettamente</w:t>
            </w:r>
            <w:r>
              <w:rPr>
                <w:i/>
                <w:spacing w:val="21"/>
                <w:w w:val="85"/>
                <w:sz w:val="24"/>
              </w:rPr>
              <w:t xml:space="preserve"> </w:t>
            </w:r>
            <w:r>
              <w:rPr>
                <w:i/>
                <w:spacing w:val="-1"/>
                <w:w w:val="85"/>
                <w:sz w:val="24"/>
              </w:rPr>
              <w:t>necessaria</w:t>
            </w:r>
            <w:r>
              <w:rPr>
                <w:i/>
                <w:spacing w:val="22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e</w:t>
            </w:r>
            <w:r>
              <w:rPr>
                <w:i/>
                <w:spacing w:val="20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sottoposti</w:t>
            </w:r>
            <w:r>
              <w:rPr>
                <w:i/>
                <w:spacing w:val="2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a</w:t>
            </w:r>
            <w:r>
              <w:rPr>
                <w:i/>
                <w:spacing w:val="21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condizione</w:t>
            </w:r>
          </w:p>
          <w:p w:rsidR="0012547F" w:rsidRDefault="00BA7A24">
            <w:pPr>
              <w:pStyle w:val="TableParagraph"/>
              <w:spacing w:line="258" w:lineRule="exact"/>
              <w:ind w:left="209"/>
              <w:jc w:val="both"/>
              <w:rPr>
                <w:sz w:val="24"/>
              </w:rPr>
            </w:pPr>
            <w:r>
              <w:rPr>
                <w:i/>
                <w:w w:val="80"/>
                <w:sz w:val="24"/>
              </w:rPr>
              <w:t>risolutiva nel caso</w:t>
            </w:r>
            <w:r>
              <w:rPr>
                <w:i/>
                <w:spacing w:val="-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di disponibilità della</w:t>
            </w:r>
            <w:r>
              <w:rPr>
                <w:i/>
                <w:spacing w:val="-1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detta convenzione</w:t>
            </w:r>
            <w:r>
              <w:rPr>
                <w:w w:val="80"/>
                <w:sz w:val="24"/>
              </w:rPr>
              <w:t>»;</w:t>
            </w:r>
          </w:p>
        </w:tc>
      </w:tr>
      <w:tr w:rsidR="0012547F">
        <w:trPr>
          <w:trHeight w:val="1620"/>
        </w:trPr>
        <w:tc>
          <w:tcPr>
            <w:tcW w:w="2453" w:type="dxa"/>
          </w:tcPr>
          <w:p w:rsidR="0012547F" w:rsidRDefault="00BA7A2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TENUTO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35" w:lineRule="auto"/>
              <w:ind w:left="209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che, trattandosi di affidamento ex art. 36, comma 2, </w:t>
            </w:r>
            <w:proofErr w:type="spellStart"/>
            <w:r>
              <w:rPr>
                <w:sz w:val="24"/>
              </w:rPr>
              <w:t>lett</w:t>
            </w:r>
            <w:proofErr w:type="spellEnd"/>
            <w:r>
              <w:rPr>
                <w:sz w:val="24"/>
              </w:rPr>
              <w:t>. a) del codice,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l’Istituto non ha richiesto all’operatore la presentazione di una garanzia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definitiva ai sensi dell’art. 103 del d. </w:t>
            </w:r>
            <w:proofErr w:type="spellStart"/>
            <w:r>
              <w:rPr>
                <w:sz w:val="24"/>
              </w:rPr>
              <w:t>lgs</w:t>
            </w:r>
            <w:proofErr w:type="spellEnd"/>
            <w:r>
              <w:rPr>
                <w:sz w:val="24"/>
              </w:rPr>
              <w:t>. n. 50/2016, per la comprovata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solidità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miglioramento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prezzo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aggiudicaz</w:t>
            </w:r>
            <w:r>
              <w:rPr>
                <w:w w:val="95"/>
                <w:sz w:val="24"/>
              </w:rPr>
              <w:t>ione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parte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dell’operatore,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virtù</w:t>
            </w:r>
          </w:p>
          <w:p w:rsidR="0012547F" w:rsidRDefault="00BA7A24">
            <w:pPr>
              <w:pStyle w:val="TableParagraph"/>
              <w:spacing w:line="261" w:lineRule="exact"/>
              <w:ind w:left="2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di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quanto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previsto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dall’ultimo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comma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succitato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art.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103;</w:t>
            </w:r>
          </w:p>
        </w:tc>
      </w:tr>
      <w:tr w:rsidR="0012547F">
        <w:trPr>
          <w:trHeight w:val="810"/>
        </w:trPr>
        <w:tc>
          <w:tcPr>
            <w:tcW w:w="2453" w:type="dxa"/>
          </w:tcPr>
          <w:p w:rsidR="0012547F" w:rsidRDefault="00BA7A24"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CONSIDERATO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espressa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previsione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  <w:p w:rsidR="0012547F" w:rsidRDefault="00BA7A24">
            <w:pPr>
              <w:pStyle w:val="TableParagraph"/>
              <w:spacing w:line="268" w:lineRule="exact"/>
              <w:ind w:left="209" w:right="196"/>
              <w:rPr>
                <w:sz w:val="24"/>
              </w:rPr>
            </w:pPr>
            <w:r>
              <w:rPr>
                <w:sz w:val="24"/>
              </w:rPr>
              <w:t>50/2016,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dilatorio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stand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still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giorni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stipula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contratto;</w:t>
            </w:r>
          </w:p>
        </w:tc>
      </w:tr>
      <w:tr w:rsidR="0012547F">
        <w:trPr>
          <w:trHeight w:val="546"/>
        </w:trPr>
        <w:tc>
          <w:tcPr>
            <w:tcW w:w="2453" w:type="dxa"/>
          </w:tcPr>
          <w:p w:rsidR="0012547F" w:rsidRDefault="00BA7A24"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VISTO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32" w:lineRule="auto"/>
              <w:ind w:left="209" w:right="198"/>
              <w:rPr>
                <w:sz w:val="24"/>
              </w:rPr>
            </w:pPr>
            <w:r>
              <w:rPr>
                <w:sz w:val="24"/>
              </w:rPr>
              <w:t>l’art.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commi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266/2005,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virtù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l’Istituto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tenuto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acquisire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identificativo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(CIG);</w:t>
            </w:r>
          </w:p>
        </w:tc>
      </w:tr>
      <w:tr w:rsidR="0012547F">
        <w:trPr>
          <w:trHeight w:val="1626"/>
        </w:trPr>
        <w:tc>
          <w:tcPr>
            <w:tcW w:w="2453" w:type="dxa"/>
          </w:tcPr>
          <w:p w:rsidR="0012547F" w:rsidRDefault="00BA7A24">
            <w:pPr>
              <w:pStyle w:val="TableParagraph"/>
              <w:spacing w:line="265" w:lineRule="exact"/>
              <w:ind w:left="200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TENUTO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CONTO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35" w:lineRule="auto"/>
              <w:ind w:left="209" w:right="197"/>
              <w:jc w:val="both"/>
              <w:rPr>
                <w:sz w:val="24"/>
              </w:rPr>
            </w:pPr>
            <w:r>
              <w:rPr>
                <w:sz w:val="24"/>
              </w:rPr>
              <w:t>che l’affidamento in oggetto dà luogo ad una transazione soggetta 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obblighi di tracciabilità dei flussi finanziari previsti dalla l. n. 136/2010,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(«Piano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straordinario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mafie,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delega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Governo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di normativa antimafia») e dal </w:t>
            </w:r>
            <w:proofErr w:type="spellStart"/>
            <w:r>
              <w:rPr>
                <w:w w:val="95"/>
                <w:sz w:val="24"/>
              </w:rPr>
              <w:t>d.l.</w:t>
            </w:r>
            <w:proofErr w:type="spellEnd"/>
            <w:r>
              <w:rPr>
                <w:w w:val="95"/>
                <w:sz w:val="24"/>
              </w:rPr>
              <w:t xml:space="preserve"> n. 187/2010 («Misure urgenti in materia di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sicurezza»),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proceduto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richiedere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</w:p>
          <w:p w:rsidR="0012547F" w:rsidRDefault="00BA7A24" w:rsidP="00CA0359">
            <w:pPr>
              <w:pStyle w:val="TableParagraph"/>
              <w:spacing w:line="260" w:lineRule="exact"/>
              <w:ind w:left="20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Identificativo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Gara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(CIG):</w:t>
            </w:r>
            <w:r w:rsidR="00E70B22">
              <w:rPr>
                <w:spacing w:val="9"/>
                <w:w w:val="95"/>
                <w:sz w:val="24"/>
              </w:rPr>
              <w:t xml:space="preserve"> </w:t>
            </w:r>
            <w:r w:rsidR="00CA0359" w:rsidRPr="00CA0359">
              <w:rPr>
                <w:rFonts w:ascii="Garamond" w:hAnsi="Garamond"/>
                <w:sz w:val="24"/>
                <w:szCs w:val="24"/>
              </w:rPr>
              <w:t>ZB7395C120</w:t>
            </w:r>
            <w:r>
              <w:rPr>
                <w:w w:val="95"/>
                <w:sz w:val="24"/>
              </w:rPr>
              <w:t>;</w:t>
            </w:r>
          </w:p>
        </w:tc>
      </w:tr>
      <w:tr w:rsidR="0012547F">
        <w:trPr>
          <w:trHeight w:val="539"/>
        </w:trPr>
        <w:tc>
          <w:tcPr>
            <w:tcW w:w="2453" w:type="dxa"/>
          </w:tcPr>
          <w:p w:rsidR="0012547F" w:rsidRDefault="00BA7A24"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CONSIDERATO</w:t>
            </w:r>
          </w:p>
        </w:tc>
        <w:tc>
          <w:tcPr>
            <w:tcW w:w="7483" w:type="dxa"/>
          </w:tcPr>
          <w:p w:rsidR="0012547F" w:rsidRDefault="00BA7A24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importi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trovano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copertura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</w:p>
          <w:p w:rsidR="0012547F" w:rsidRDefault="00BA7A24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w w:val="95"/>
                <w:sz w:val="24"/>
              </w:rPr>
              <w:t>bilancio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previsione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l’anno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2022;</w:t>
            </w:r>
          </w:p>
        </w:tc>
      </w:tr>
    </w:tbl>
    <w:p w:rsidR="0012547F" w:rsidRDefault="0012547F">
      <w:pPr>
        <w:pStyle w:val="Corpotesto"/>
        <w:spacing w:before="10"/>
        <w:rPr>
          <w:sz w:val="27"/>
        </w:rPr>
      </w:pPr>
    </w:p>
    <w:p w:rsidR="0012547F" w:rsidRDefault="00BA7A24">
      <w:pPr>
        <w:spacing w:before="90" w:line="232" w:lineRule="auto"/>
        <w:ind w:left="252"/>
        <w:rPr>
          <w:sz w:val="24"/>
        </w:rPr>
      </w:pPr>
      <w:r>
        <w:rPr>
          <w:w w:val="90"/>
          <w:sz w:val="24"/>
        </w:rPr>
        <w:t>nell’osservanza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delle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disposizioni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cui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alla l.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n.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190/2012,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recante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«</w:t>
      </w:r>
      <w:r>
        <w:rPr>
          <w:i/>
          <w:w w:val="90"/>
          <w:sz w:val="24"/>
        </w:rPr>
        <w:t>Disposizioni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per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3"/>
          <w:w w:val="90"/>
          <w:sz w:val="24"/>
        </w:rPr>
        <w:t xml:space="preserve"> </w:t>
      </w:r>
      <w:r>
        <w:rPr>
          <w:i/>
          <w:w w:val="90"/>
          <w:sz w:val="24"/>
        </w:rPr>
        <w:t>prevenzione</w:t>
      </w:r>
      <w:r>
        <w:rPr>
          <w:i/>
          <w:spacing w:val="1"/>
          <w:w w:val="90"/>
          <w:sz w:val="24"/>
        </w:rPr>
        <w:t xml:space="preserve"> </w:t>
      </w:r>
      <w:r>
        <w:rPr>
          <w:i/>
          <w:w w:val="90"/>
          <w:sz w:val="24"/>
        </w:rPr>
        <w:t>e</w:t>
      </w:r>
      <w:r>
        <w:rPr>
          <w:i/>
          <w:spacing w:val="2"/>
          <w:w w:val="90"/>
          <w:sz w:val="24"/>
        </w:rPr>
        <w:t xml:space="preserve"> </w:t>
      </w:r>
      <w:r>
        <w:rPr>
          <w:i/>
          <w:w w:val="90"/>
          <w:sz w:val="24"/>
        </w:rPr>
        <w:t>la</w:t>
      </w:r>
      <w:r>
        <w:rPr>
          <w:i/>
          <w:spacing w:val="-51"/>
          <w:w w:val="90"/>
          <w:sz w:val="24"/>
        </w:rPr>
        <w:t xml:space="preserve"> </w:t>
      </w:r>
      <w:r>
        <w:rPr>
          <w:i/>
          <w:w w:val="90"/>
          <w:sz w:val="24"/>
        </w:rPr>
        <w:t>repressione</w:t>
      </w:r>
      <w:r>
        <w:rPr>
          <w:i/>
          <w:spacing w:val="-9"/>
          <w:w w:val="90"/>
          <w:sz w:val="24"/>
        </w:rPr>
        <w:t xml:space="preserve"> </w:t>
      </w:r>
      <w:r>
        <w:rPr>
          <w:i/>
          <w:w w:val="90"/>
          <w:sz w:val="24"/>
        </w:rPr>
        <w:t>della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corruzione</w:t>
      </w:r>
      <w:r>
        <w:rPr>
          <w:i/>
          <w:spacing w:val="-8"/>
          <w:w w:val="90"/>
          <w:sz w:val="24"/>
        </w:rPr>
        <w:t xml:space="preserve"> </w:t>
      </w:r>
      <w:r>
        <w:rPr>
          <w:i/>
          <w:w w:val="90"/>
          <w:sz w:val="24"/>
        </w:rPr>
        <w:t>e</w:t>
      </w:r>
      <w:r>
        <w:rPr>
          <w:i/>
          <w:spacing w:val="-6"/>
          <w:w w:val="90"/>
          <w:sz w:val="24"/>
        </w:rPr>
        <w:t xml:space="preserve"> </w:t>
      </w:r>
      <w:r>
        <w:rPr>
          <w:i/>
          <w:w w:val="90"/>
          <w:sz w:val="24"/>
        </w:rPr>
        <w:t>dell’illegalità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della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Pubblica</w:t>
      </w:r>
      <w:r>
        <w:rPr>
          <w:i/>
          <w:spacing w:val="-7"/>
          <w:w w:val="90"/>
          <w:sz w:val="24"/>
        </w:rPr>
        <w:t xml:space="preserve"> </w:t>
      </w:r>
      <w:r>
        <w:rPr>
          <w:i/>
          <w:w w:val="90"/>
          <w:sz w:val="24"/>
        </w:rPr>
        <w:t>Amministrazione</w:t>
      </w:r>
      <w:r>
        <w:rPr>
          <w:w w:val="90"/>
          <w:sz w:val="24"/>
        </w:rPr>
        <w:t>»,</w:t>
      </w:r>
    </w:p>
    <w:p w:rsidR="0012547F" w:rsidRDefault="0012547F">
      <w:pPr>
        <w:pStyle w:val="Corpotesto"/>
        <w:spacing w:before="2"/>
        <w:rPr>
          <w:sz w:val="23"/>
        </w:rPr>
      </w:pPr>
    </w:p>
    <w:p w:rsidR="0012547F" w:rsidRDefault="00BA7A24">
      <w:pPr>
        <w:ind w:left="4271" w:right="4329"/>
        <w:jc w:val="center"/>
        <w:rPr>
          <w:b/>
          <w:sz w:val="24"/>
        </w:rPr>
      </w:pPr>
      <w:r>
        <w:rPr>
          <w:b/>
          <w:w w:val="105"/>
          <w:sz w:val="24"/>
        </w:rPr>
        <w:t>DETERMINA</w:t>
      </w:r>
    </w:p>
    <w:p w:rsidR="0012547F" w:rsidRDefault="0012547F">
      <w:pPr>
        <w:jc w:val="center"/>
        <w:rPr>
          <w:sz w:val="24"/>
        </w:rPr>
        <w:sectPr w:rsidR="0012547F">
          <w:pgSz w:w="11910" w:h="16840"/>
          <w:pgMar w:top="2860" w:right="820" w:bottom="1000" w:left="880" w:header="454" w:footer="810" w:gutter="0"/>
          <w:cols w:space="720"/>
        </w:sectPr>
      </w:pPr>
    </w:p>
    <w:p w:rsidR="0012547F" w:rsidRDefault="0012547F">
      <w:pPr>
        <w:pStyle w:val="Corpotesto"/>
        <w:spacing w:before="1"/>
        <w:rPr>
          <w:b/>
          <w:sz w:val="21"/>
        </w:rPr>
      </w:pPr>
    </w:p>
    <w:p w:rsidR="0012547F" w:rsidRDefault="00BA7A24">
      <w:pPr>
        <w:pStyle w:val="Corpotesto"/>
        <w:spacing w:before="83"/>
        <w:ind w:left="252"/>
      </w:pP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3"/>
          <w:w w:val="95"/>
        </w:rPr>
        <w:t xml:space="preserve"> </w:t>
      </w:r>
      <w:r>
        <w:rPr>
          <w:w w:val="95"/>
        </w:rPr>
        <w:t>motivi</w:t>
      </w:r>
      <w:r>
        <w:rPr>
          <w:spacing w:val="3"/>
          <w:w w:val="95"/>
        </w:rPr>
        <w:t xml:space="preserve"> </w:t>
      </w:r>
      <w:r>
        <w:rPr>
          <w:w w:val="95"/>
        </w:rPr>
        <w:t>espressi</w:t>
      </w:r>
      <w:r>
        <w:rPr>
          <w:spacing w:val="3"/>
          <w:w w:val="95"/>
        </w:rPr>
        <w:t xml:space="preserve"> </w:t>
      </w:r>
      <w:r>
        <w:rPr>
          <w:w w:val="95"/>
        </w:rPr>
        <w:t>nella</w:t>
      </w:r>
      <w:r>
        <w:rPr>
          <w:spacing w:val="4"/>
          <w:w w:val="95"/>
        </w:rPr>
        <w:t xml:space="preserve"> </w:t>
      </w:r>
      <w:r>
        <w:rPr>
          <w:w w:val="95"/>
        </w:rPr>
        <w:t>premessa,</w:t>
      </w:r>
      <w:r>
        <w:rPr>
          <w:spacing w:val="3"/>
          <w:w w:val="95"/>
        </w:rPr>
        <w:t xml:space="preserve"> </w:t>
      </w:r>
      <w:r>
        <w:rPr>
          <w:w w:val="95"/>
        </w:rPr>
        <w:t>che</w:t>
      </w:r>
      <w:r>
        <w:rPr>
          <w:spacing w:val="6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intendono</w:t>
      </w:r>
      <w:r>
        <w:rPr>
          <w:spacing w:val="3"/>
          <w:w w:val="95"/>
        </w:rPr>
        <w:t xml:space="preserve"> </w:t>
      </w:r>
      <w:r>
        <w:rPr>
          <w:w w:val="95"/>
        </w:rPr>
        <w:t>integralmente</w:t>
      </w:r>
      <w:r>
        <w:rPr>
          <w:spacing w:val="2"/>
          <w:w w:val="95"/>
        </w:rPr>
        <w:t xml:space="preserve"> </w:t>
      </w:r>
      <w:r>
        <w:rPr>
          <w:w w:val="95"/>
        </w:rPr>
        <w:t>richiamati:</w:t>
      </w:r>
    </w:p>
    <w:p w:rsidR="0012547F" w:rsidRDefault="0012547F">
      <w:pPr>
        <w:pStyle w:val="Corpotesto"/>
        <w:spacing w:before="7"/>
        <w:rPr>
          <w:sz w:val="34"/>
        </w:rPr>
      </w:pPr>
    </w:p>
    <w:p w:rsidR="0012547F" w:rsidRPr="00CA0359" w:rsidRDefault="00BA7A24" w:rsidP="00CA0359">
      <w:pPr>
        <w:pStyle w:val="Paragrafoelenco"/>
        <w:numPr>
          <w:ilvl w:val="0"/>
          <w:numId w:val="1"/>
        </w:numPr>
        <w:tabs>
          <w:tab w:val="left" w:pos="916"/>
        </w:tabs>
        <w:spacing w:line="235" w:lineRule="auto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autorizzare,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3"/>
          <w:sz w:val="24"/>
        </w:rPr>
        <w:t xml:space="preserve"> </w:t>
      </w:r>
      <w:r>
        <w:rPr>
          <w:sz w:val="24"/>
        </w:rPr>
        <w:t>36,</w:t>
      </w:r>
      <w:r>
        <w:rPr>
          <w:spacing w:val="-12"/>
          <w:sz w:val="24"/>
        </w:rPr>
        <w:t xml:space="preserve"> </w:t>
      </w:r>
      <w:r>
        <w:rPr>
          <w:sz w:val="24"/>
        </w:rPr>
        <w:t>comma</w:t>
      </w:r>
      <w:r>
        <w:rPr>
          <w:spacing w:val="-13"/>
          <w:sz w:val="24"/>
        </w:rPr>
        <w:t xml:space="preserve"> </w:t>
      </w:r>
      <w:r>
        <w:rPr>
          <w:sz w:val="24"/>
        </w:rPr>
        <w:t>2,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lett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a)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n.</w:t>
      </w:r>
      <w:r>
        <w:rPr>
          <w:spacing w:val="-13"/>
          <w:sz w:val="24"/>
        </w:rPr>
        <w:t xml:space="preserve"> </w:t>
      </w:r>
      <w:r>
        <w:rPr>
          <w:sz w:val="24"/>
        </w:rPr>
        <w:t>50/2016,</w:t>
      </w:r>
      <w:r>
        <w:rPr>
          <w:spacing w:val="-13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-13"/>
          <w:sz w:val="24"/>
        </w:rPr>
        <w:t xml:space="preserve"> </w:t>
      </w:r>
      <w:r>
        <w:rPr>
          <w:sz w:val="24"/>
        </w:rPr>
        <w:t>diretto</w:t>
      </w:r>
      <w:r>
        <w:rPr>
          <w:spacing w:val="-58"/>
          <w:sz w:val="24"/>
        </w:rPr>
        <w:t xml:space="preserve"> </w:t>
      </w:r>
      <w:r w:rsidR="00CA0359">
        <w:rPr>
          <w:spacing w:val="-1"/>
          <w:sz w:val="24"/>
        </w:rPr>
        <w:t>della fornitura di materiale tecnologico</w:t>
      </w:r>
      <w:bookmarkStart w:id="0" w:name="_GoBack"/>
      <w:bookmarkEnd w:id="0"/>
      <w:r w:rsidRPr="00CA0359">
        <w:rPr>
          <w:spacing w:val="-1"/>
          <w:sz w:val="24"/>
        </w:rPr>
        <w:t xml:space="preserve"> all'operatore </w:t>
      </w:r>
      <w:r w:rsidRPr="00CA0359">
        <w:rPr>
          <w:sz w:val="24"/>
        </w:rPr>
        <w:t xml:space="preserve">economico </w:t>
      </w:r>
      <w:proofErr w:type="spellStart"/>
      <w:r w:rsidR="00CA0359" w:rsidRPr="00CA0359">
        <w:rPr>
          <w:sz w:val="24"/>
        </w:rPr>
        <w:t>Softel</w:t>
      </w:r>
      <w:proofErr w:type="spellEnd"/>
      <w:r w:rsidRPr="00CA0359">
        <w:rPr>
          <w:sz w:val="24"/>
        </w:rPr>
        <w:t xml:space="preserve"> S.r.l. per complessivi</w:t>
      </w:r>
      <w:r w:rsidR="00E70B22" w:rsidRPr="00CA0359">
        <w:rPr>
          <w:sz w:val="24"/>
        </w:rPr>
        <w:t xml:space="preserve"> </w:t>
      </w:r>
      <w:r w:rsidR="00CA0359" w:rsidRPr="00CA0359">
        <w:rPr>
          <w:sz w:val="24"/>
        </w:rPr>
        <w:t>€ 9.674,60</w:t>
      </w:r>
      <w:r w:rsidR="00CA0359" w:rsidRPr="00CA0359">
        <w:rPr>
          <w:spacing w:val="-58"/>
          <w:sz w:val="24"/>
        </w:rPr>
        <w:t xml:space="preserve"> </w:t>
      </w:r>
      <w:r w:rsidR="00CA0359" w:rsidRPr="00CA0359">
        <w:rPr>
          <w:sz w:val="24"/>
        </w:rPr>
        <w:t>(</w:t>
      </w:r>
      <w:proofErr w:type="spellStart"/>
      <w:r w:rsidR="00CA0359" w:rsidRPr="00CA0359">
        <w:rPr>
          <w:sz w:val="24"/>
        </w:rPr>
        <w:t>novemilaseicentosettantaquattro</w:t>
      </w:r>
      <w:proofErr w:type="spellEnd"/>
      <w:r w:rsidR="00CA0359" w:rsidRPr="00CA0359">
        <w:rPr>
          <w:sz w:val="24"/>
        </w:rPr>
        <w:t>/60),</w:t>
      </w:r>
      <w:r w:rsidR="00CA0359" w:rsidRPr="00CA0359">
        <w:rPr>
          <w:spacing w:val="1"/>
          <w:sz w:val="24"/>
        </w:rPr>
        <w:t xml:space="preserve"> </w:t>
      </w:r>
      <w:r w:rsidR="00CA0359" w:rsidRPr="00CA0359">
        <w:rPr>
          <w:sz w:val="24"/>
        </w:rPr>
        <w:t>di</w:t>
      </w:r>
      <w:r w:rsidR="00CA0359" w:rsidRPr="00CA0359">
        <w:rPr>
          <w:spacing w:val="1"/>
          <w:sz w:val="24"/>
        </w:rPr>
        <w:t xml:space="preserve"> </w:t>
      </w:r>
      <w:r w:rsidR="00CA0359" w:rsidRPr="00CA0359">
        <w:rPr>
          <w:sz w:val="24"/>
        </w:rPr>
        <w:t>cui</w:t>
      </w:r>
      <w:r w:rsidR="00CA0359" w:rsidRPr="00CA0359">
        <w:rPr>
          <w:spacing w:val="1"/>
          <w:sz w:val="24"/>
        </w:rPr>
        <w:t xml:space="preserve"> </w:t>
      </w:r>
      <w:r w:rsidR="00CA0359" w:rsidRPr="00CA0359">
        <w:rPr>
          <w:sz w:val="24"/>
        </w:rPr>
        <w:t>€ 7.930,00</w:t>
      </w:r>
      <w:r w:rsidR="00CA0359" w:rsidRPr="00CA0359">
        <w:rPr>
          <w:spacing w:val="1"/>
          <w:sz w:val="24"/>
        </w:rPr>
        <w:t xml:space="preserve"> </w:t>
      </w:r>
      <w:r w:rsidR="00CA0359" w:rsidRPr="00CA0359">
        <w:rPr>
          <w:sz w:val="24"/>
        </w:rPr>
        <w:t>(</w:t>
      </w:r>
      <w:proofErr w:type="spellStart"/>
      <w:r w:rsidR="00CA0359" w:rsidRPr="00CA0359">
        <w:rPr>
          <w:sz w:val="24"/>
        </w:rPr>
        <w:t>settemilanovecentotrenta</w:t>
      </w:r>
      <w:proofErr w:type="spellEnd"/>
      <w:r w:rsidR="00CA0359" w:rsidRPr="00CA0359">
        <w:rPr>
          <w:sz w:val="24"/>
        </w:rPr>
        <w:t>/00)</w:t>
      </w:r>
      <w:r w:rsidR="00CA0359" w:rsidRPr="00CA0359">
        <w:rPr>
          <w:spacing w:val="1"/>
          <w:sz w:val="24"/>
        </w:rPr>
        <w:t xml:space="preserve"> </w:t>
      </w:r>
      <w:r w:rsidR="00CA0359" w:rsidRPr="00CA0359">
        <w:rPr>
          <w:sz w:val="24"/>
        </w:rPr>
        <w:t>per</w:t>
      </w:r>
      <w:r w:rsidR="00CA0359" w:rsidRPr="00CA0359">
        <w:rPr>
          <w:spacing w:val="1"/>
          <w:sz w:val="24"/>
        </w:rPr>
        <w:t xml:space="preserve"> </w:t>
      </w:r>
      <w:r w:rsidR="00CA0359" w:rsidRPr="00CA0359">
        <w:rPr>
          <w:sz w:val="24"/>
        </w:rPr>
        <w:t>l’imponibile</w:t>
      </w:r>
      <w:r w:rsidR="00CA0359" w:rsidRPr="00CA0359">
        <w:rPr>
          <w:spacing w:val="1"/>
          <w:sz w:val="24"/>
        </w:rPr>
        <w:t xml:space="preserve"> </w:t>
      </w:r>
      <w:r w:rsidR="00CA0359" w:rsidRPr="00CA0359">
        <w:rPr>
          <w:sz w:val="24"/>
        </w:rPr>
        <w:t>ed</w:t>
      </w:r>
      <w:r w:rsidR="00CA0359" w:rsidRPr="00CA0359">
        <w:rPr>
          <w:spacing w:val="1"/>
          <w:sz w:val="24"/>
        </w:rPr>
        <w:t xml:space="preserve"> </w:t>
      </w:r>
      <w:r w:rsidR="00CA0359" w:rsidRPr="00CA0359">
        <w:rPr>
          <w:sz w:val="24"/>
        </w:rPr>
        <w:t>€ 1.744,60</w:t>
      </w:r>
      <w:r w:rsidR="00CA0359" w:rsidRPr="00CA0359">
        <w:rPr>
          <w:spacing w:val="1"/>
          <w:sz w:val="24"/>
        </w:rPr>
        <w:t xml:space="preserve"> </w:t>
      </w:r>
      <w:r w:rsidR="00CA0359" w:rsidRPr="00CA0359">
        <w:rPr>
          <w:sz w:val="24"/>
        </w:rPr>
        <w:t>(</w:t>
      </w:r>
      <w:proofErr w:type="spellStart"/>
      <w:r w:rsidR="00CA0359" w:rsidRPr="00CA0359">
        <w:rPr>
          <w:sz w:val="24"/>
        </w:rPr>
        <w:t>millesettecentoquarantaquattro</w:t>
      </w:r>
      <w:proofErr w:type="spellEnd"/>
      <w:r w:rsidR="00CA0359" w:rsidRPr="00CA0359">
        <w:rPr>
          <w:sz w:val="24"/>
        </w:rPr>
        <w:t>/60) per l’I.V.A</w:t>
      </w:r>
      <w:r w:rsidRPr="00CA0359">
        <w:rPr>
          <w:sz w:val="24"/>
        </w:rPr>
        <w:t>.;</w:t>
      </w:r>
    </w:p>
    <w:p w:rsidR="0012547F" w:rsidRDefault="0012547F">
      <w:pPr>
        <w:pStyle w:val="Corpotesto"/>
        <w:spacing w:before="6"/>
      </w:pPr>
    </w:p>
    <w:p w:rsidR="0012547F" w:rsidRDefault="00BA7A24">
      <w:pPr>
        <w:pStyle w:val="Paragrafoelenco"/>
        <w:numPr>
          <w:ilvl w:val="0"/>
          <w:numId w:val="1"/>
        </w:numPr>
        <w:tabs>
          <w:tab w:val="left" w:pos="916"/>
        </w:tabs>
        <w:spacing w:line="232" w:lineRule="auto"/>
        <w:rPr>
          <w:sz w:val="24"/>
        </w:rPr>
      </w:pPr>
      <w:r>
        <w:rPr>
          <w:w w:val="95"/>
          <w:sz w:val="24"/>
        </w:rPr>
        <w:t>di autorizzare la suddetta spesa complessiva da imputare sul capitolo A.3.27 – Ambienti didattici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innovativi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scuola dell'infanzia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avviso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38007/2022 dell’esercizio finanziario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2022;</w:t>
      </w:r>
    </w:p>
    <w:p w:rsidR="0012547F" w:rsidRDefault="00BA7A24">
      <w:pPr>
        <w:pStyle w:val="Paragrafoelenco"/>
        <w:numPr>
          <w:ilvl w:val="0"/>
          <w:numId w:val="1"/>
        </w:numPr>
        <w:tabs>
          <w:tab w:val="left" w:pos="911"/>
        </w:tabs>
        <w:spacing w:before="130" w:line="235" w:lineRule="auto"/>
        <w:ind w:left="910" w:right="310" w:hanging="358"/>
        <w:rPr>
          <w:sz w:val="24"/>
        </w:rPr>
      </w:pPr>
      <w:r>
        <w:rPr>
          <w:w w:val="95"/>
          <w:sz w:val="24"/>
        </w:rPr>
        <w:t xml:space="preserve">di nominare la dottoressa Sandra </w:t>
      </w:r>
      <w:proofErr w:type="spellStart"/>
      <w:r>
        <w:rPr>
          <w:w w:val="95"/>
          <w:sz w:val="24"/>
        </w:rPr>
        <w:t>Catozzi</w:t>
      </w:r>
      <w:proofErr w:type="spellEnd"/>
      <w:r>
        <w:rPr>
          <w:w w:val="95"/>
          <w:sz w:val="24"/>
        </w:rPr>
        <w:t>, dirigente dell’Istituzio</w:t>
      </w:r>
      <w:r>
        <w:rPr>
          <w:w w:val="95"/>
          <w:sz w:val="24"/>
        </w:rPr>
        <w:t>ne scolastica, quale Responsabile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Unico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Direttore</w:t>
      </w:r>
      <w:r>
        <w:rPr>
          <w:spacing w:val="1"/>
          <w:sz w:val="24"/>
        </w:rPr>
        <w:t xml:space="preserve"> </w:t>
      </w:r>
      <w:r>
        <w:rPr>
          <w:sz w:val="24"/>
        </w:rPr>
        <w:t>dell’Esecuzione,</w:t>
      </w:r>
      <w:r>
        <w:rPr>
          <w:spacing w:val="-13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z w:val="24"/>
        </w:rPr>
        <w:t>degli</w:t>
      </w:r>
      <w:r>
        <w:rPr>
          <w:spacing w:val="-13"/>
          <w:sz w:val="24"/>
        </w:rPr>
        <w:t xml:space="preserve"> </w:t>
      </w:r>
      <w:r>
        <w:rPr>
          <w:sz w:val="24"/>
        </w:rPr>
        <w:t>artt.</w:t>
      </w:r>
      <w:r>
        <w:rPr>
          <w:spacing w:val="-12"/>
          <w:sz w:val="24"/>
        </w:rPr>
        <w:t xml:space="preserve"> </w:t>
      </w:r>
      <w:r>
        <w:rPr>
          <w:sz w:val="24"/>
        </w:rPr>
        <w:t>101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111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d.lgs.</w:t>
      </w:r>
      <w:r>
        <w:rPr>
          <w:spacing w:val="-12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50/2016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d.m.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49/2018;</w:t>
      </w:r>
    </w:p>
    <w:p w:rsidR="0012547F" w:rsidRDefault="00BA7A24">
      <w:pPr>
        <w:pStyle w:val="Paragrafoelenco"/>
        <w:numPr>
          <w:ilvl w:val="0"/>
          <w:numId w:val="1"/>
        </w:numPr>
        <w:tabs>
          <w:tab w:val="left" w:pos="911"/>
        </w:tabs>
        <w:spacing w:before="127" w:line="235" w:lineRule="auto"/>
        <w:ind w:left="910" w:right="315" w:hanging="358"/>
        <w:rPr>
          <w:sz w:val="24"/>
        </w:rPr>
      </w:pPr>
      <w:r>
        <w:rPr>
          <w:w w:val="95"/>
          <w:sz w:val="24"/>
        </w:rPr>
        <w:t>che il presente provvedimento sarà pubblicato sul sito internet dell’Istituzione Scolastica ai sensi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trasparenza.</w:t>
      </w:r>
    </w:p>
    <w:p w:rsidR="0012547F" w:rsidRDefault="0012547F">
      <w:pPr>
        <w:pStyle w:val="Corpotesto"/>
        <w:rPr>
          <w:sz w:val="26"/>
        </w:rPr>
      </w:pPr>
    </w:p>
    <w:p w:rsidR="0012547F" w:rsidRDefault="0012547F">
      <w:pPr>
        <w:pStyle w:val="Corpotesto"/>
        <w:rPr>
          <w:sz w:val="26"/>
        </w:rPr>
      </w:pPr>
    </w:p>
    <w:p w:rsidR="0012547F" w:rsidRDefault="0012547F">
      <w:pPr>
        <w:pStyle w:val="Corpotesto"/>
        <w:rPr>
          <w:sz w:val="26"/>
        </w:rPr>
      </w:pPr>
    </w:p>
    <w:p w:rsidR="0012547F" w:rsidRDefault="00BA7A24">
      <w:pPr>
        <w:spacing w:before="160" w:line="230" w:lineRule="exact"/>
        <w:ind w:right="309"/>
        <w:jc w:val="right"/>
        <w:rPr>
          <w:sz w:val="20"/>
        </w:rPr>
      </w:pP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DIRIGENTE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</w:p>
    <w:p w:rsidR="0012547F" w:rsidRDefault="00BA7A24">
      <w:pPr>
        <w:pStyle w:val="Corpotesto"/>
        <w:spacing w:line="276" w:lineRule="exact"/>
        <w:ind w:right="310"/>
        <w:jc w:val="right"/>
      </w:pPr>
      <w:r>
        <w:t>Dott.ssa</w:t>
      </w:r>
      <w:r>
        <w:rPr>
          <w:spacing w:val="-2"/>
        </w:rPr>
        <w:t xml:space="preserve"> </w:t>
      </w:r>
      <w:r>
        <w:t>Sandra</w:t>
      </w:r>
      <w:r>
        <w:rPr>
          <w:spacing w:val="-2"/>
        </w:rPr>
        <w:t xml:space="preserve"> </w:t>
      </w:r>
      <w:proofErr w:type="spellStart"/>
      <w:r>
        <w:t>Catozzi</w:t>
      </w:r>
      <w:proofErr w:type="spellEnd"/>
    </w:p>
    <w:p w:rsidR="0012547F" w:rsidRDefault="0012547F">
      <w:pPr>
        <w:pStyle w:val="Corpotesto"/>
        <w:spacing w:before="7"/>
      </w:pPr>
    </w:p>
    <w:p w:rsidR="0012547F" w:rsidRDefault="00BA7A24">
      <w:pPr>
        <w:ind w:right="311"/>
        <w:jc w:val="right"/>
        <w:rPr>
          <w:rFonts w:ascii="Verdana"/>
          <w:sz w:val="12"/>
        </w:rPr>
      </w:pPr>
      <w:r>
        <w:rPr>
          <w:rFonts w:ascii="Verdana"/>
          <w:sz w:val="12"/>
        </w:rPr>
        <w:t>Documento</w:t>
      </w:r>
      <w:r>
        <w:rPr>
          <w:rFonts w:ascii="Verdana"/>
          <w:spacing w:val="-7"/>
          <w:sz w:val="12"/>
        </w:rPr>
        <w:t xml:space="preserve"> </w:t>
      </w:r>
      <w:r>
        <w:rPr>
          <w:rFonts w:ascii="Verdana"/>
          <w:sz w:val="12"/>
        </w:rPr>
        <w:t>firmato</w:t>
      </w:r>
      <w:r>
        <w:rPr>
          <w:rFonts w:ascii="Verdana"/>
          <w:spacing w:val="-6"/>
          <w:sz w:val="12"/>
        </w:rPr>
        <w:t xml:space="preserve"> </w:t>
      </w:r>
      <w:r>
        <w:rPr>
          <w:rFonts w:ascii="Verdana"/>
          <w:sz w:val="12"/>
        </w:rPr>
        <w:t>digitalmente</w:t>
      </w:r>
    </w:p>
    <w:sectPr w:rsidR="0012547F">
      <w:pgSz w:w="11910" w:h="16840"/>
      <w:pgMar w:top="2860" w:right="820" w:bottom="1000" w:left="880" w:header="454" w:footer="8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A24" w:rsidRDefault="00BA7A24">
      <w:r>
        <w:separator/>
      </w:r>
    </w:p>
  </w:endnote>
  <w:endnote w:type="continuationSeparator" w:id="0">
    <w:p w:rsidR="00BA7A24" w:rsidRDefault="00BA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7F" w:rsidRDefault="00BA7A24">
    <w:pPr>
      <w:pStyle w:val="Corpotesto"/>
      <w:spacing w:line="14" w:lineRule="auto"/>
      <w:rPr>
        <w:sz w:val="20"/>
      </w:rPr>
    </w:pPr>
    <w:r>
      <w:pict>
        <v:shape id="_x0000_s2050" style="position:absolute;margin-left:55.2pt;margin-top:787.4pt;width:484.95pt;height:4.45pt;z-index:-15859712;mso-position-horizontal-relative:page;mso-position-vertical-relative:page" coordorigin="1104,15748" coordsize="9699,89" o:spt="100" adj="0,,0" path="m10802,15823r-9698,l1104,15837r9698,l10802,15823xm10802,15748r-9698,l1104,15808r9698,l10802,15748xe" fillcolor="#612322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2.95pt;margin-top:776.2pt;width:329pt;height:40.95pt;z-index:-15859200;mso-position-horizontal-relative:page;mso-position-vertical-relative:page" filled="f" stroked="f">
          <v:textbox inset="0,0,0,0">
            <w:txbxContent>
              <w:p w:rsidR="0012547F" w:rsidRDefault="00BA7A24">
                <w:pPr>
                  <w:spacing w:line="223" w:lineRule="exact"/>
                  <w:ind w:left="12" w:right="12"/>
                  <w:jc w:val="center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Via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del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Parco, 13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-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05035</w:t>
                </w:r>
                <w:r>
                  <w:rPr>
                    <w:rFonts w:ascii="Calibri"/>
                    <w:spacing w:val="4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Narni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Scalo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(TR)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Tel.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0744/73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38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57</w:t>
                </w:r>
                <w:r>
                  <w:rPr>
                    <w:rFonts w:ascii="Calibri"/>
                    <w:spacing w:val="4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Fax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0744/75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12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01</w:t>
                </w:r>
              </w:p>
              <w:p w:rsidR="0012547F" w:rsidRDefault="00BA7A24">
                <w:pPr>
                  <w:spacing w:before="92"/>
                  <w:ind w:left="536" w:right="528" w:hanging="2"/>
                  <w:jc w:val="center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e-mail:</w:t>
                </w:r>
                <w:r>
                  <w:rPr>
                    <w:rFonts w:ascii="Calibri"/>
                    <w:spacing w:val="1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Calibri"/>
                      <w:sz w:val="20"/>
                    </w:rPr>
                    <w:t>tric82000q@istruzione.it</w:t>
                  </w:r>
                </w:hyperlink>
                <w:r>
                  <w:rPr>
                    <w:rFonts w:ascii="Calibri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-</w:t>
                </w:r>
                <w:r>
                  <w:rPr>
                    <w:rFonts w:ascii="Calibri"/>
                    <w:spacing w:val="1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Calibri"/>
                      <w:sz w:val="20"/>
                    </w:rPr>
                    <w:t>tric82000q@pec.istruzione.it</w:t>
                  </w:r>
                </w:hyperlink>
                <w:r>
                  <w:rPr>
                    <w:rFonts w:ascii="Calibri"/>
                    <w:spacing w:val="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codice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meccanografico:</w:t>
                </w:r>
                <w:r>
                  <w:rPr>
                    <w:rFonts w:ascii="Calibri"/>
                    <w:spacing w:val="-1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tric82000q</w:t>
                </w:r>
                <w:r>
                  <w:rPr>
                    <w:rFonts w:ascii="Calibri"/>
                    <w:spacing w:val="45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-</w:t>
                </w:r>
                <w:r>
                  <w:rPr>
                    <w:rFonts w:ascii="Calibri"/>
                    <w:spacing w:val="4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codice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fiscale:</w:t>
                </w:r>
                <w:r>
                  <w:rPr>
                    <w:rFonts w:ascii="Calibri"/>
                    <w:spacing w:val="-2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80005610557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A24" w:rsidRDefault="00BA7A24">
      <w:r>
        <w:separator/>
      </w:r>
    </w:p>
  </w:footnote>
  <w:footnote w:type="continuationSeparator" w:id="0">
    <w:p w:rsidR="00BA7A24" w:rsidRDefault="00BA7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7F" w:rsidRDefault="00BA7A2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55232" behindDoc="1" locked="0" layoutInCell="1" allowOverlap="1">
          <wp:simplePos x="0" y="0"/>
          <wp:positionH relativeFrom="page">
            <wp:posOffset>742187</wp:posOffset>
          </wp:positionH>
          <wp:positionV relativeFrom="page">
            <wp:posOffset>288035</wp:posOffset>
          </wp:positionV>
          <wp:extent cx="6076188" cy="10378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6188" cy="1037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55744" behindDoc="1" locked="0" layoutInCell="1" allowOverlap="1">
          <wp:simplePos x="0" y="0"/>
          <wp:positionH relativeFrom="page">
            <wp:posOffset>1094232</wp:posOffset>
          </wp:positionH>
          <wp:positionV relativeFrom="page">
            <wp:posOffset>1359407</wp:posOffset>
          </wp:positionV>
          <wp:extent cx="455675" cy="46177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5675" cy="461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53.45pt;margin-top:107.1pt;width:288.45pt;height:37.25pt;z-index:-15860224;mso-position-horizontal-relative:page;mso-position-vertical-relative:page" filled="f" stroked="f">
          <v:textbox inset="0,0,0,0">
            <w:txbxContent>
              <w:p w:rsidR="0012547F" w:rsidRDefault="00BA7A24">
                <w:pPr>
                  <w:spacing w:line="387" w:lineRule="exact"/>
                  <w:ind w:left="20"/>
                  <w:rPr>
                    <w:rFonts w:ascii="Calibri"/>
                    <w:sz w:val="36"/>
                  </w:rPr>
                </w:pPr>
                <w:r>
                  <w:rPr>
                    <w:rFonts w:ascii="Calibri"/>
                    <w:sz w:val="36"/>
                  </w:rPr>
                  <w:t>ISTITUTO</w:t>
                </w:r>
                <w:r>
                  <w:rPr>
                    <w:rFonts w:ascii="Calibri"/>
                    <w:spacing w:val="-7"/>
                    <w:sz w:val="36"/>
                  </w:rPr>
                  <w:t xml:space="preserve"> </w:t>
                </w:r>
                <w:r>
                  <w:rPr>
                    <w:rFonts w:ascii="Calibri"/>
                    <w:sz w:val="36"/>
                  </w:rPr>
                  <w:t>COMPRENSIVO</w:t>
                </w:r>
                <w:r>
                  <w:rPr>
                    <w:rFonts w:ascii="Calibri"/>
                    <w:spacing w:val="-5"/>
                    <w:sz w:val="36"/>
                  </w:rPr>
                  <w:t xml:space="preserve"> </w:t>
                </w:r>
                <w:r>
                  <w:rPr>
                    <w:rFonts w:ascii="Calibri"/>
                    <w:sz w:val="36"/>
                  </w:rPr>
                  <w:t>NARNI</w:t>
                </w:r>
                <w:r>
                  <w:rPr>
                    <w:rFonts w:ascii="Calibri"/>
                    <w:spacing w:val="-4"/>
                    <w:sz w:val="36"/>
                  </w:rPr>
                  <w:t xml:space="preserve"> </w:t>
                </w:r>
                <w:r>
                  <w:rPr>
                    <w:rFonts w:ascii="Calibri"/>
                    <w:sz w:val="36"/>
                  </w:rPr>
                  <w:t>SCALO</w:t>
                </w:r>
              </w:p>
              <w:p w:rsidR="0012547F" w:rsidRDefault="00BA7A24">
                <w:pPr>
                  <w:spacing w:before="1"/>
                  <w:ind w:left="96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sz w:val="28"/>
                  </w:rPr>
                  <w:t>Infanzia</w:t>
                </w:r>
                <w:r>
                  <w:rPr>
                    <w:rFonts w:ascii="Calibri"/>
                    <w:spacing w:val="58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-</w:t>
                </w:r>
                <w:r>
                  <w:rPr>
                    <w:rFonts w:ascii="Calibri"/>
                    <w:spacing w:val="63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Primaria</w:t>
                </w:r>
                <w:r>
                  <w:rPr>
                    <w:rFonts w:ascii="Calibri"/>
                    <w:spacing w:val="59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-</w:t>
                </w:r>
                <w:r>
                  <w:rPr>
                    <w:rFonts w:ascii="Calibri"/>
                    <w:spacing w:val="60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Secondaria</w:t>
                </w:r>
                <w:r>
                  <w:rPr>
                    <w:rFonts w:ascii="Calibri"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di</w:t>
                </w:r>
                <w:r>
                  <w:rPr>
                    <w:rFonts w:ascii="Calibri"/>
                    <w:spacing w:val="-2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Primo</w:t>
                </w:r>
                <w:r>
                  <w:rPr>
                    <w:rFonts w:ascii="Calibri"/>
                    <w:spacing w:val="-1"/>
                    <w:sz w:val="28"/>
                  </w:rPr>
                  <w:t xml:space="preserve"> </w:t>
                </w:r>
                <w:r>
                  <w:rPr>
                    <w:rFonts w:ascii="Calibri"/>
                    <w:sz w:val="28"/>
                  </w:rPr>
                  <w:t>Grado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A4E"/>
    <w:multiLevelType w:val="hybridMultilevel"/>
    <w:tmpl w:val="3F4A5082"/>
    <w:lvl w:ilvl="0" w:tplc="141CD702">
      <w:numFmt w:val="bullet"/>
      <w:lvlText w:val=""/>
      <w:lvlJc w:val="left"/>
      <w:pPr>
        <w:ind w:left="91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E1C04C6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2" w:tplc="7C763FDE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90EAFEAC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981ABE92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96D0501E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1618F7EE">
      <w:numFmt w:val="bullet"/>
      <w:lvlText w:val="•"/>
      <w:lvlJc w:val="left"/>
      <w:pPr>
        <w:ind w:left="6491" w:hanging="360"/>
      </w:pPr>
      <w:rPr>
        <w:rFonts w:hint="default"/>
        <w:lang w:val="it-IT" w:eastAsia="en-US" w:bidi="ar-SA"/>
      </w:rPr>
    </w:lvl>
    <w:lvl w:ilvl="7" w:tplc="F698A9CA">
      <w:numFmt w:val="bullet"/>
      <w:lvlText w:val="•"/>
      <w:lvlJc w:val="left"/>
      <w:pPr>
        <w:ind w:left="7420" w:hanging="360"/>
      </w:pPr>
      <w:rPr>
        <w:rFonts w:hint="default"/>
        <w:lang w:val="it-IT" w:eastAsia="en-US" w:bidi="ar-SA"/>
      </w:rPr>
    </w:lvl>
    <w:lvl w:ilvl="8" w:tplc="14543ACE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547F"/>
    <w:rsid w:val="000615BD"/>
    <w:rsid w:val="0012547F"/>
    <w:rsid w:val="002246FF"/>
    <w:rsid w:val="002A5FFC"/>
    <w:rsid w:val="00BA7A24"/>
    <w:rsid w:val="00CA0359"/>
    <w:rsid w:val="00E7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87" w:lineRule="exact"/>
      <w:ind w:left="20"/>
    </w:pPr>
    <w:rPr>
      <w:rFonts w:ascii="Calibri" w:eastAsia="Calibri" w:hAnsi="Calibri" w:cs="Calibri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10" w:right="3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87" w:lineRule="exact"/>
      <w:ind w:left="20"/>
    </w:pPr>
    <w:rPr>
      <w:rFonts w:ascii="Calibri" w:eastAsia="Calibri" w:hAnsi="Calibri" w:cs="Calibri"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910" w:right="3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ic82000q@pec.istruzione.it" TargetMode="External"/><Relationship Id="rId1" Type="http://schemas.openxmlformats.org/officeDocument/2006/relationships/hyperlink" Target="mailto:tric820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___Scuola  Media "Luigi  Valli"</vt:lpstr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___Scuola  Media "Luigi  Valli"</dc:title>
  <dc:creator>Proprietario</dc:creator>
  <cp:lastModifiedBy>Margherita</cp:lastModifiedBy>
  <cp:revision>3</cp:revision>
  <cp:lastPrinted>2022-12-31T10:06:00Z</cp:lastPrinted>
  <dcterms:created xsi:type="dcterms:W3CDTF">2022-12-31T10:17:00Z</dcterms:created>
  <dcterms:modified xsi:type="dcterms:W3CDTF">2022-12-31T10:23:00Z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2022-12-31T00:00:00Z</vt:filetime>
  </property>
</Properties>
</file>