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484" w:rsidRDefault="00A60484" w:rsidP="00A60484">
      <w:pPr>
        <w:pStyle w:val="c1"/>
        <w:spacing w:line="520" w:lineRule="exact"/>
        <w:rPr>
          <w:rFonts w:ascii="Arial" w:hAnsi="Arial" w:cs="Arial"/>
          <w:sz w:val="40"/>
          <w:szCs w:val="36"/>
          <w:lang w:val="it-IT"/>
        </w:rPr>
      </w:pPr>
    </w:p>
    <w:p w:rsidR="00A60484" w:rsidRDefault="00A60484" w:rsidP="00A60484">
      <w:pPr>
        <w:pStyle w:val="c1"/>
        <w:spacing w:line="520" w:lineRule="exact"/>
        <w:rPr>
          <w:rFonts w:ascii="Arial" w:hAnsi="Arial" w:cs="Arial"/>
          <w:sz w:val="40"/>
          <w:szCs w:val="36"/>
          <w:lang w:val="it-IT"/>
        </w:rPr>
      </w:pPr>
    </w:p>
    <w:p w:rsidR="00A60484" w:rsidRPr="00B31DB7" w:rsidRDefault="00A60484" w:rsidP="00A60484">
      <w:pPr>
        <w:pStyle w:val="c1"/>
        <w:spacing w:line="520" w:lineRule="exact"/>
        <w:rPr>
          <w:rFonts w:ascii="Arial" w:hAnsi="Arial" w:cs="Arial"/>
          <w:sz w:val="56"/>
          <w:szCs w:val="52"/>
          <w:lang w:val="it-IT"/>
        </w:rPr>
      </w:pPr>
      <w:r>
        <w:rPr>
          <w:rFonts w:ascii="Arial" w:hAnsi="Arial" w:cs="Arial"/>
          <w:sz w:val="40"/>
          <w:szCs w:val="36"/>
          <w:lang w:val="it-IT"/>
        </w:rPr>
        <w:t xml:space="preserve">Registro delle Attività di Trattamento, ai sensi dell’art. 30 del Regolamento UE 2016/679 </w:t>
      </w:r>
    </w:p>
    <w:p w:rsidR="00A60484" w:rsidRDefault="00A60484" w:rsidP="00A60484">
      <w:pPr>
        <w:pStyle w:val="c1"/>
        <w:rPr>
          <w:sz w:val="18"/>
          <w:szCs w:val="18"/>
          <w:lang w:val="it-IT"/>
        </w:rPr>
      </w:pPr>
    </w:p>
    <w:p w:rsidR="00A60484" w:rsidRDefault="00A60484" w:rsidP="00A60484">
      <w:pPr>
        <w:pStyle w:val="c1"/>
        <w:rPr>
          <w:sz w:val="18"/>
          <w:szCs w:val="18"/>
          <w:lang w:val="it-IT"/>
        </w:rPr>
      </w:pPr>
    </w:p>
    <w:p w:rsidR="00A60484" w:rsidRDefault="00A60484" w:rsidP="00A60484">
      <w:pPr>
        <w:pStyle w:val="c1"/>
        <w:rPr>
          <w:sz w:val="18"/>
          <w:szCs w:val="18"/>
          <w:lang w:val="it-IT"/>
        </w:rPr>
      </w:pPr>
    </w:p>
    <w:p w:rsidR="00A60484" w:rsidRDefault="00A60484" w:rsidP="00A60484">
      <w:pPr>
        <w:pStyle w:val="c1"/>
        <w:rPr>
          <w:sz w:val="18"/>
          <w:szCs w:val="18"/>
          <w:lang w:val="it-IT"/>
        </w:rPr>
      </w:pPr>
    </w:p>
    <w:p w:rsidR="00A60484" w:rsidRDefault="00A60484" w:rsidP="00A60484">
      <w:pPr>
        <w:pStyle w:val="c1"/>
        <w:rPr>
          <w:sz w:val="18"/>
          <w:szCs w:val="18"/>
          <w:lang w:val="it-IT"/>
        </w:rPr>
      </w:pPr>
    </w:p>
    <w:p w:rsidR="00A60484" w:rsidRDefault="00A60484" w:rsidP="00A60484">
      <w:pPr>
        <w:pStyle w:val="Firmadipostaelettronica"/>
      </w:pPr>
    </w:p>
    <w:p w:rsidR="00A60484" w:rsidRDefault="00A60484" w:rsidP="00A60484">
      <w:pPr>
        <w:pStyle w:val="Firmadipostaelettronica"/>
      </w:pPr>
    </w:p>
    <w:tbl>
      <w:tblPr>
        <w:tblW w:w="0" w:type="auto"/>
        <w:tblCellMar>
          <w:left w:w="70" w:type="dxa"/>
          <w:right w:w="70" w:type="dxa"/>
        </w:tblCellMar>
        <w:tblLook w:val="0000" w:firstRow="0" w:lastRow="0" w:firstColumn="0" w:lastColumn="0" w:noHBand="0" w:noVBand="0"/>
      </w:tblPr>
      <w:tblGrid>
        <w:gridCol w:w="2230"/>
        <w:gridCol w:w="5751"/>
      </w:tblGrid>
      <w:tr w:rsidR="00A60484" w:rsidTr="002256D8">
        <w:tc>
          <w:tcPr>
            <w:tcW w:w="2230" w:type="dxa"/>
          </w:tcPr>
          <w:p w:rsidR="00A60484" w:rsidRDefault="00A60484" w:rsidP="002256D8">
            <w:pPr>
              <w:spacing w:before="60" w:after="60"/>
              <w:rPr>
                <w:rFonts w:ascii="Arial" w:hAnsi="Arial" w:cs="Arial"/>
              </w:rPr>
            </w:pPr>
            <w:r>
              <w:rPr>
                <w:rFonts w:ascii="Arial" w:hAnsi="Arial" w:cs="Arial"/>
                <w:b/>
                <w:bCs/>
              </w:rPr>
              <w:t>Nome documento</w:t>
            </w:r>
            <w:r>
              <w:rPr>
                <w:rFonts w:ascii="Arial" w:hAnsi="Arial" w:cs="Arial"/>
              </w:rPr>
              <w:t>:</w:t>
            </w:r>
          </w:p>
        </w:tc>
        <w:tc>
          <w:tcPr>
            <w:tcW w:w="5751" w:type="dxa"/>
          </w:tcPr>
          <w:p w:rsidR="00A60484" w:rsidRPr="00B87E26" w:rsidRDefault="00A60484" w:rsidP="002256D8">
            <w:pPr>
              <w:pStyle w:val="Titoloindice"/>
              <w:spacing w:before="60" w:after="60"/>
              <w:jc w:val="left"/>
              <w:rPr>
                <w:b w:val="0"/>
              </w:rPr>
            </w:pPr>
            <w:r w:rsidRPr="0038121C">
              <w:rPr>
                <w:b w:val="0"/>
              </w:rPr>
              <w:t>Registro delle Attività di Trattamento, ai sensi dell’art. 30 del Regolamento UE 2016/679</w:t>
            </w:r>
          </w:p>
        </w:tc>
      </w:tr>
      <w:tr w:rsidR="00A60484" w:rsidTr="002256D8">
        <w:tc>
          <w:tcPr>
            <w:tcW w:w="2230" w:type="dxa"/>
          </w:tcPr>
          <w:p w:rsidR="00A60484" w:rsidRDefault="00A60484" w:rsidP="002256D8">
            <w:pPr>
              <w:spacing w:before="60" w:after="60"/>
              <w:rPr>
                <w:rFonts w:ascii="Arial" w:hAnsi="Arial" w:cs="Arial"/>
              </w:rPr>
            </w:pPr>
            <w:r>
              <w:rPr>
                <w:rFonts w:ascii="Arial" w:hAnsi="Arial" w:cs="Arial"/>
                <w:b/>
                <w:bCs/>
              </w:rPr>
              <w:t>Codice documento</w:t>
            </w:r>
            <w:r>
              <w:rPr>
                <w:rFonts w:ascii="Arial" w:hAnsi="Arial" w:cs="Arial"/>
              </w:rPr>
              <w:t>:</w:t>
            </w:r>
          </w:p>
        </w:tc>
        <w:tc>
          <w:tcPr>
            <w:tcW w:w="5751" w:type="dxa"/>
          </w:tcPr>
          <w:p w:rsidR="00A60484" w:rsidRPr="00B87E26" w:rsidRDefault="00A60484" w:rsidP="002256D8">
            <w:pPr>
              <w:spacing w:before="60" w:after="60"/>
              <w:rPr>
                <w:rFonts w:ascii="Arial" w:hAnsi="Arial" w:cs="Arial"/>
                <w:sz w:val="20"/>
              </w:rPr>
            </w:pPr>
            <w:r>
              <w:rPr>
                <w:rFonts w:ascii="Arial" w:hAnsi="Arial" w:cs="Arial"/>
                <w:sz w:val="20"/>
              </w:rPr>
              <w:t>IC e IS – Registro Attività Trattamento Ver 7-0</w:t>
            </w:r>
          </w:p>
        </w:tc>
      </w:tr>
      <w:tr w:rsidR="00A60484" w:rsidTr="002256D8">
        <w:tc>
          <w:tcPr>
            <w:tcW w:w="2230" w:type="dxa"/>
          </w:tcPr>
          <w:p w:rsidR="00A60484" w:rsidRDefault="00A60484" w:rsidP="002256D8">
            <w:pPr>
              <w:spacing w:before="60" w:after="60"/>
              <w:rPr>
                <w:rFonts w:ascii="Arial" w:hAnsi="Arial" w:cs="Arial"/>
              </w:rPr>
            </w:pPr>
            <w:r>
              <w:rPr>
                <w:rFonts w:ascii="Arial" w:hAnsi="Arial" w:cs="Arial"/>
                <w:b/>
                <w:bCs/>
              </w:rPr>
              <w:t>Nome file</w:t>
            </w:r>
            <w:r>
              <w:rPr>
                <w:rFonts w:ascii="Arial" w:hAnsi="Arial" w:cs="Arial"/>
              </w:rPr>
              <w:t>:</w:t>
            </w:r>
          </w:p>
        </w:tc>
        <w:tc>
          <w:tcPr>
            <w:tcW w:w="5751" w:type="dxa"/>
          </w:tcPr>
          <w:p w:rsidR="00A60484" w:rsidRPr="00B87E26" w:rsidRDefault="00A60484" w:rsidP="002256D8">
            <w:pPr>
              <w:spacing w:before="60" w:after="60"/>
              <w:rPr>
                <w:rFonts w:ascii="Arial" w:hAnsi="Arial" w:cs="Arial"/>
                <w:sz w:val="20"/>
                <w:szCs w:val="20"/>
              </w:rPr>
            </w:pPr>
            <w:r>
              <w:rPr>
                <w:rFonts w:ascii="Arial" w:hAnsi="Arial" w:cs="Arial"/>
                <w:sz w:val="20"/>
              </w:rPr>
              <w:t>IC e IS – Registro Attività Trattamento Ver 7-0</w:t>
            </w:r>
          </w:p>
        </w:tc>
      </w:tr>
      <w:tr w:rsidR="00A60484" w:rsidTr="002256D8">
        <w:tc>
          <w:tcPr>
            <w:tcW w:w="2230" w:type="dxa"/>
          </w:tcPr>
          <w:p w:rsidR="00A60484" w:rsidRDefault="00A60484" w:rsidP="002256D8">
            <w:pPr>
              <w:spacing w:before="60" w:after="60"/>
              <w:rPr>
                <w:rFonts w:ascii="Arial" w:hAnsi="Arial" w:cs="Arial"/>
              </w:rPr>
            </w:pPr>
            <w:r>
              <w:rPr>
                <w:rFonts w:ascii="Arial" w:hAnsi="Arial" w:cs="Arial"/>
                <w:b/>
                <w:bCs/>
              </w:rPr>
              <w:t>Stato documento</w:t>
            </w:r>
            <w:r>
              <w:rPr>
                <w:rFonts w:ascii="Arial" w:hAnsi="Arial" w:cs="Arial"/>
              </w:rPr>
              <w:t>:</w:t>
            </w:r>
          </w:p>
        </w:tc>
        <w:tc>
          <w:tcPr>
            <w:tcW w:w="5751" w:type="dxa"/>
          </w:tcPr>
          <w:p w:rsidR="00A60484" w:rsidRPr="00B87E26" w:rsidRDefault="00A60484" w:rsidP="002256D8">
            <w:pPr>
              <w:pStyle w:val="Citt"/>
              <w:keepNext w:val="0"/>
              <w:spacing w:before="60" w:after="60"/>
              <w:rPr>
                <w:rFonts w:ascii="Arial" w:hAnsi="Arial" w:cs="Arial"/>
              </w:rPr>
            </w:pPr>
            <w:r>
              <w:rPr>
                <w:rFonts w:ascii="Arial" w:hAnsi="Arial" w:cs="Arial"/>
              </w:rPr>
              <w:t>Definitivo</w:t>
            </w:r>
          </w:p>
        </w:tc>
      </w:tr>
      <w:tr w:rsidR="00A60484" w:rsidTr="002256D8">
        <w:tc>
          <w:tcPr>
            <w:tcW w:w="2230" w:type="dxa"/>
          </w:tcPr>
          <w:p w:rsidR="00A60484" w:rsidRDefault="00A60484" w:rsidP="002256D8">
            <w:pPr>
              <w:spacing w:before="60" w:after="60"/>
              <w:rPr>
                <w:rFonts w:ascii="Arial" w:hAnsi="Arial" w:cs="Arial"/>
              </w:rPr>
            </w:pPr>
            <w:r>
              <w:rPr>
                <w:rFonts w:ascii="Arial" w:hAnsi="Arial" w:cs="Arial"/>
                <w:b/>
                <w:bCs/>
              </w:rPr>
              <w:t>Versione</w:t>
            </w:r>
            <w:r>
              <w:rPr>
                <w:rFonts w:ascii="Arial" w:hAnsi="Arial" w:cs="Arial"/>
              </w:rPr>
              <w:t>:</w:t>
            </w:r>
          </w:p>
        </w:tc>
        <w:tc>
          <w:tcPr>
            <w:tcW w:w="5751" w:type="dxa"/>
          </w:tcPr>
          <w:p w:rsidR="00A60484" w:rsidRDefault="00A60484" w:rsidP="002256D8">
            <w:pPr>
              <w:spacing w:before="60" w:after="60"/>
              <w:rPr>
                <w:rFonts w:ascii="Arial" w:hAnsi="Arial" w:cs="Arial"/>
              </w:rPr>
            </w:pPr>
            <w:r>
              <w:rPr>
                <w:rFonts w:ascii="Arial" w:hAnsi="Arial" w:cs="Arial"/>
                <w:sz w:val="20"/>
              </w:rPr>
              <w:t>7</w:t>
            </w:r>
            <w:r w:rsidRPr="00B87E26">
              <w:rPr>
                <w:rFonts w:ascii="Arial" w:hAnsi="Arial" w:cs="Arial"/>
                <w:sz w:val="20"/>
              </w:rPr>
              <w:t>.0</w:t>
            </w:r>
          </w:p>
        </w:tc>
      </w:tr>
      <w:tr w:rsidR="00A60484" w:rsidTr="002256D8">
        <w:tc>
          <w:tcPr>
            <w:tcW w:w="2230" w:type="dxa"/>
          </w:tcPr>
          <w:p w:rsidR="00A60484" w:rsidRDefault="00A60484" w:rsidP="002256D8">
            <w:pPr>
              <w:spacing w:before="60" w:after="60"/>
              <w:rPr>
                <w:rFonts w:ascii="Arial" w:hAnsi="Arial" w:cs="Arial"/>
              </w:rPr>
            </w:pPr>
            <w:r>
              <w:rPr>
                <w:rFonts w:ascii="Arial" w:hAnsi="Arial" w:cs="Arial"/>
                <w:b/>
                <w:bCs/>
              </w:rPr>
              <w:t>Data creazione</w:t>
            </w:r>
            <w:r>
              <w:rPr>
                <w:rFonts w:ascii="Arial" w:hAnsi="Arial" w:cs="Arial"/>
              </w:rPr>
              <w:t>:</w:t>
            </w:r>
          </w:p>
        </w:tc>
        <w:tc>
          <w:tcPr>
            <w:tcW w:w="5751" w:type="dxa"/>
          </w:tcPr>
          <w:p w:rsidR="00A60484" w:rsidRDefault="00A60484" w:rsidP="002256D8">
            <w:pPr>
              <w:spacing w:before="60" w:after="60"/>
              <w:rPr>
                <w:rFonts w:ascii="Arial" w:hAnsi="Arial" w:cs="Arial"/>
              </w:rPr>
            </w:pPr>
            <w:r>
              <w:rPr>
                <w:rFonts w:ascii="Arial" w:hAnsi="Arial" w:cs="Arial"/>
                <w:sz w:val="20"/>
              </w:rPr>
              <w:t>1</w:t>
            </w:r>
            <w:r w:rsidRPr="00B87E26">
              <w:rPr>
                <w:rFonts w:ascii="Arial" w:hAnsi="Arial" w:cs="Arial"/>
                <w:sz w:val="20"/>
              </w:rPr>
              <w:t xml:space="preserve"> </w:t>
            </w:r>
            <w:r>
              <w:rPr>
                <w:rFonts w:ascii="Arial" w:hAnsi="Arial" w:cs="Arial"/>
                <w:sz w:val="20"/>
              </w:rPr>
              <w:t>agosto</w:t>
            </w:r>
            <w:r w:rsidRPr="00B87E26">
              <w:rPr>
                <w:rFonts w:ascii="Arial" w:hAnsi="Arial" w:cs="Arial"/>
                <w:sz w:val="20"/>
              </w:rPr>
              <w:t xml:space="preserve"> 201</w:t>
            </w:r>
            <w:r>
              <w:rPr>
                <w:rFonts w:ascii="Arial" w:hAnsi="Arial" w:cs="Arial"/>
                <w:sz w:val="20"/>
              </w:rPr>
              <w:t>9</w:t>
            </w:r>
          </w:p>
        </w:tc>
      </w:tr>
      <w:tr w:rsidR="00A60484" w:rsidTr="002256D8">
        <w:tc>
          <w:tcPr>
            <w:tcW w:w="2230" w:type="dxa"/>
          </w:tcPr>
          <w:p w:rsidR="00A60484" w:rsidRDefault="00A60484" w:rsidP="002256D8">
            <w:pPr>
              <w:spacing w:before="60" w:after="60"/>
              <w:rPr>
                <w:rFonts w:ascii="Arial" w:hAnsi="Arial" w:cs="Arial"/>
              </w:rPr>
            </w:pPr>
            <w:r>
              <w:rPr>
                <w:rFonts w:ascii="Arial" w:hAnsi="Arial" w:cs="Arial"/>
                <w:b/>
                <w:bCs/>
              </w:rPr>
              <w:t>Data ultimo aggiornamento</w:t>
            </w:r>
          </w:p>
        </w:tc>
        <w:tc>
          <w:tcPr>
            <w:tcW w:w="5751" w:type="dxa"/>
          </w:tcPr>
          <w:p w:rsidR="00A60484" w:rsidRPr="005151C8" w:rsidRDefault="00A60484" w:rsidP="002256D8">
            <w:pPr>
              <w:pStyle w:val="Citt"/>
              <w:keepNext w:val="0"/>
              <w:spacing w:before="60" w:after="60"/>
              <w:rPr>
                <w:rFonts w:ascii="Arial" w:hAnsi="Arial" w:cs="Arial"/>
                <w:sz w:val="24"/>
                <w:szCs w:val="24"/>
              </w:rPr>
            </w:pPr>
            <w:r>
              <w:rPr>
                <w:rFonts w:ascii="Arial" w:hAnsi="Arial" w:cs="Arial"/>
                <w:szCs w:val="24"/>
              </w:rPr>
              <w:t>25</w:t>
            </w:r>
            <w:r w:rsidRPr="00B87E26">
              <w:rPr>
                <w:rFonts w:ascii="Arial" w:hAnsi="Arial" w:cs="Arial"/>
                <w:szCs w:val="24"/>
              </w:rPr>
              <w:t xml:space="preserve"> </w:t>
            </w:r>
            <w:r>
              <w:rPr>
                <w:rFonts w:ascii="Arial" w:hAnsi="Arial" w:cs="Arial"/>
                <w:szCs w:val="24"/>
              </w:rPr>
              <w:t>agosto</w:t>
            </w:r>
            <w:r w:rsidRPr="00B87E26">
              <w:rPr>
                <w:rFonts w:ascii="Arial" w:hAnsi="Arial" w:cs="Arial"/>
                <w:szCs w:val="24"/>
              </w:rPr>
              <w:t xml:space="preserve"> </w:t>
            </w:r>
            <w:r>
              <w:rPr>
                <w:rFonts w:ascii="Arial" w:hAnsi="Arial" w:cs="Arial"/>
                <w:szCs w:val="24"/>
              </w:rPr>
              <w:t>2021</w:t>
            </w:r>
          </w:p>
        </w:tc>
      </w:tr>
    </w:tbl>
    <w:p w:rsidR="00A60484" w:rsidRDefault="00A60484" w:rsidP="00A60484"/>
    <w:p w:rsidR="00A60484" w:rsidRDefault="00A60484" w:rsidP="00A60484">
      <w:pPr>
        <w:pStyle w:val="c1"/>
        <w:rPr>
          <w:sz w:val="18"/>
          <w:szCs w:val="18"/>
          <w:lang w:val="it-IT"/>
        </w:rPr>
      </w:pPr>
      <w:r>
        <w:rPr>
          <w:sz w:val="18"/>
          <w:szCs w:val="18"/>
          <w:lang w:val="it-IT"/>
        </w:rPr>
        <w:br w:type="page"/>
      </w:r>
    </w:p>
    <w:p w:rsidR="00A60484" w:rsidRDefault="00A60484" w:rsidP="00A60484">
      <w:pPr>
        <w:pStyle w:val="c1"/>
        <w:rPr>
          <w:rFonts w:ascii="Arial" w:hAnsi="Arial" w:cs="Arial"/>
          <w:b/>
          <w:sz w:val="28"/>
          <w:szCs w:val="28"/>
          <w:lang w:val="it-IT"/>
        </w:rPr>
      </w:pPr>
    </w:p>
    <w:p w:rsidR="00A60484" w:rsidRPr="00DE6E38" w:rsidRDefault="00A60484" w:rsidP="00A60484">
      <w:pPr>
        <w:pStyle w:val="c1"/>
        <w:rPr>
          <w:sz w:val="40"/>
          <w:szCs w:val="40"/>
          <w:lang w:val="it-IT"/>
        </w:rPr>
      </w:pPr>
      <w:r w:rsidRPr="00DE6E38">
        <w:rPr>
          <w:rFonts w:ascii="Arial" w:hAnsi="Arial" w:cs="Arial"/>
          <w:b/>
          <w:sz w:val="40"/>
          <w:szCs w:val="40"/>
          <w:lang w:val="it-IT"/>
        </w:rPr>
        <w:t>Indice</w:t>
      </w:r>
    </w:p>
    <w:p w:rsidR="00A60484" w:rsidRDefault="00A60484" w:rsidP="00A60484">
      <w:pPr>
        <w:pStyle w:val="Sommario1"/>
        <w:tabs>
          <w:tab w:val="right" w:leader="dot" w:pos="8544"/>
        </w:tabs>
        <w:rPr>
          <w:sz w:val="18"/>
          <w:szCs w:val="18"/>
        </w:rPr>
      </w:pPr>
    </w:p>
    <w:p w:rsidR="00A60484" w:rsidRPr="00DE6E38" w:rsidRDefault="00A60484" w:rsidP="00A60484"/>
    <w:p w:rsidR="00A60484" w:rsidRPr="00692451" w:rsidRDefault="00A60484" w:rsidP="00A60484"/>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r>
        <w:rPr>
          <w:sz w:val="18"/>
          <w:szCs w:val="18"/>
        </w:rPr>
        <w:fldChar w:fldCharType="begin"/>
      </w:r>
      <w:r>
        <w:rPr>
          <w:sz w:val="18"/>
          <w:szCs w:val="18"/>
        </w:rPr>
        <w:instrText xml:space="preserve"> TOC \o "1-3" \h \z \u </w:instrText>
      </w:r>
      <w:r>
        <w:rPr>
          <w:sz w:val="18"/>
          <w:szCs w:val="18"/>
        </w:rPr>
        <w:fldChar w:fldCharType="separate"/>
      </w:r>
      <w:hyperlink w:anchor="_Toc80878968" w:history="1">
        <w:r w:rsidRPr="00903116">
          <w:rPr>
            <w:rStyle w:val="Collegamentoipertestuale"/>
            <w:noProof/>
          </w:rPr>
          <w:t>Art. 1 -  Identificazione e dati di contatto del titolare</w:t>
        </w:r>
        <w:r>
          <w:rPr>
            <w:noProof/>
            <w:webHidden/>
          </w:rPr>
          <w:tab/>
        </w:r>
        <w:r>
          <w:rPr>
            <w:noProof/>
            <w:webHidden/>
          </w:rPr>
          <w:fldChar w:fldCharType="begin"/>
        </w:r>
        <w:r>
          <w:rPr>
            <w:noProof/>
            <w:webHidden/>
          </w:rPr>
          <w:instrText xml:space="preserve"> PAGEREF _Toc80878968 \h </w:instrText>
        </w:r>
        <w:r>
          <w:rPr>
            <w:noProof/>
            <w:webHidden/>
          </w:rPr>
        </w:r>
        <w:r>
          <w:rPr>
            <w:noProof/>
            <w:webHidden/>
          </w:rPr>
          <w:fldChar w:fldCharType="separate"/>
        </w:r>
        <w:r>
          <w:rPr>
            <w:noProof/>
            <w:webHidden/>
          </w:rPr>
          <w:t>4</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8969" w:history="1">
        <w:r w:rsidRPr="00903116">
          <w:rPr>
            <w:rStyle w:val="Collegamentoipertestuale"/>
            <w:noProof/>
          </w:rPr>
          <w:t>Art. 2 -  Identificazione e dati di contatto del Responsabile della protezione dei dati</w:t>
        </w:r>
        <w:r>
          <w:rPr>
            <w:noProof/>
            <w:webHidden/>
          </w:rPr>
          <w:tab/>
        </w:r>
        <w:r>
          <w:rPr>
            <w:noProof/>
            <w:webHidden/>
          </w:rPr>
          <w:fldChar w:fldCharType="begin"/>
        </w:r>
        <w:r>
          <w:rPr>
            <w:noProof/>
            <w:webHidden/>
          </w:rPr>
          <w:instrText xml:space="preserve"> PAGEREF _Toc80878969 \h </w:instrText>
        </w:r>
        <w:r>
          <w:rPr>
            <w:noProof/>
            <w:webHidden/>
          </w:rPr>
        </w:r>
        <w:r>
          <w:rPr>
            <w:noProof/>
            <w:webHidden/>
          </w:rPr>
          <w:fldChar w:fldCharType="separate"/>
        </w:r>
        <w:r>
          <w:rPr>
            <w:noProof/>
            <w:webHidden/>
          </w:rPr>
          <w:t>4</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8970" w:history="1">
        <w:r w:rsidRPr="00903116">
          <w:rPr>
            <w:rStyle w:val="Collegamentoipertestuale"/>
            <w:noProof/>
          </w:rPr>
          <w:t>Art. 3 -  Finalità del trattamento: Gestione del Personale Docente</w:t>
        </w:r>
        <w:r>
          <w:rPr>
            <w:noProof/>
            <w:webHidden/>
          </w:rPr>
          <w:tab/>
        </w:r>
        <w:r>
          <w:rPr>
            <w:noProof/>
            <w:webHidden/>
          </w:rPr>
          <w:fldChar w:fldCharType="begin"/>
        </w:r>
        <w:r>
          <w:rPr>
            <w:noProof/>
            <w:webHidden/>
          </w:rPr>
          <w:instrText xml:space="preserve"> PAGEREF _Toc80878970 \h </w:instrText>
        </w:r>
        <w:r>
          <w:rPr>
            <w:noProof/>
            <w:webHidden/>
          </w:rPr>
        </w:r>
        <w:r>
          <w:rPr>
            <w:noProof/>
            <w:webHidden/>
          </w:rPr>
          <w:fldChar w:fldCharType="separate"/>
        </w:r>
        <w:r>
          <w:rPr>
            <w:noProof/>
            <w:webHidden/>
          </w:rPr>
          <w:t>4</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1" w:history="1">
        <w:r w:rsidRPr="00903116">
          <w:rPr>
            <w:rStyle w:val="Collegamentoipertestuale"/>
            <w:noProof/>
          </w:rPr>
          <w:t>Art. 3.1 -  Categorie di interessati e categorie di dati personali</w:t>
        </w:r>
        <w:r>
          <w:rPr>
            <w:noProof/>
            <w:webHidden/>
          </w:rPr>
          <w:tab/>
        </w:r>
        <w:r>
          <w:rPr>
            <w:noProof/>
            <w:webHidden/>
          </w:rPr>
          <w:fldChar w:fldCharType="begin"/>
        </w:r>
        <w:r>
          <w:rPr>
            <w:noProof/>
            <w:webHidden/>
          </w:rPr>
          <w:instrText xml:space="preserve"> PAGEREF _Toc80878971 \h </w:instrText>
        </w:r>
        <w:r>
          <w:rPr>
            <w:noProof/>
            <w:webHidden/>
          </w:rPr>
        </w:r>
        <w:r>
          <w:rPr>
            <w:noProof/>
            <w:webHidden/>
          </w:rPr>
          <w:fldChar w:fldCharType="separate"/>
        </w:r>
        <w:r>
          <w:rPr>
            <w:noProof/>
            <w:webHidden/>
          </w:rPr>
          <w:t>4</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2" w:history="1">
        <w:r w:rsidRPr="00903116">
          <w:rPr>
            <w:rStyle w:val="Collegamentoipertestuale"/>
            <w:noProof/>
          </w:rPr>
          <w:t>Art. 3.2 -  Natura dei dati</w:t>
        </w:r>
        <w:r>
          <w:rPr>
            <w:noProof/>
            <w:webHidden/>
          </w:rPr>
          <w:tab/>
        </w:r>
        <w:r>
          <w:rPr>
            <w:noProof/>
            <w:webHidden/>
          </w:rPr>
          <w:fldChar w:fldCharType="begin"/>
        </w:r>
        <w:r>
          <w:rPr>
            <w:noProof/>
            <w:webHidden/>
          </w:rPr>
          <w:instrText xml:space="preserve"> PAGEREF _Toc80878972 \h </w:instrText>
        </w:r>
        <w:r>
          <w:rPr>
            <w:noProof/>
            <w:webHidden/>
          </w:rPr>
        </w:r>
        <w:r>
          <w:rPr>
            <w:noProof/>
            <w:webHidden/>
          </w:rPr>
          <w:fldChar w:fldCharType="separate"/>
        </w:r>
        <w:r>
          <w:rPr>
            <w:noProof/>
            <w:webHidden/>
          </w:rPr>
          <w:t>6</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3" w:history="1">
        <w:r w:rsidRPr="00903116">
          <w:rPr>
            <w:rStyle w:val="Collegamentoipertestuale"/>
            <w:noProof/>
          </w:rPr>
          <w:t>Art. 3.3 -  Ambito di comunicazione dei dati</w:t>
        </w:r>
        <w:r>
          <w:rPr>
            <w:noProof/>
            <w:webHidden/>
          </w:rPr>
          <w:tab/>
        </w:r>
        <w:r>
          <w:rPr>
            <w:noProof/>
            <w:webHidden/>
          </w:rPr>
          <w:fldChar w:fldCharType="begin"/>
        </w:r>
        <w:r>
          <w:rPr>
            <w:noProof/>
            <w:webHidden/>
          </w:rPr>
          <w:instrText xml:space="preserve"> PAGEREF _Toc80878973 \h </w:instrText>
        </w:r>
        <w:r>
          <w:rPr>
            <w:noProof/>
            <w:webHidden/>
          </w:rPr>
        </w:r>
        <w:r>
          <w:rPr>
            <w:noProof/>
            <w:webHidden/>
          </w:rPr>
          <w:fldChar w:fldCharType="separate"/>
        </w:r>
        <w:r>
          <w:rPr>
            <w:noProof/>
            <w:webHidden/>
          </w:rPr>
          <w:t>8</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4" w:history="1">
        <w:r w:rsidRPr="00903116">
          <w:rPr>
            <w:rStyle w:val="Collegamentoipertestuale"/>
            <w:noProof/>
          </w:rPr>
          <w:t>Art. 3.4 -  Trasferimenti di dati verso un paese terzo</w:t>
        </w:r>
        <w:r>
          <w:rPr>
            <w:noProof/>
            <w:webHidden/>
          </w:rPr>
          <w:tab/>
        </w:r>
        <w:r>
          <w:rPr>
            <w:noProof/>
            <w:webHidden/>
          </w:rPr>
          <w:fldChar w:fldCharType="begin"/>
        </w:r>
        <w:r>
          <w:rPr>
            <w:noProof/>
            <w:webHidden/>
          </w:rPr>
          <w:instrText xml:space="preserve"> PAGEREF _Toc80878974 \h </w:instrText>
        </w:r>
        <w:r>
          <w:rPr>
            <w:noProof/>
            <w:webHidden/>
          </w:rPr>
        </w:r>
        <w:r>
          <w:rPr>
            <w:noProof/>
            <w:webHidden/>
          </w:rPr>
          <w:fldChar w:fldCharType="separate"/>
        </w:r>
        <w:r>
          <w:rPr>
            <w:noProof/>
            <w:webHidden/>
          </w:rPr>
          <w:t>10</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5" w:history="1">
        <w:r w:rsidRPr="00903116">
          <w:rPr>
            <w:rStyle w:val="Collegamentoipertestuale"/>
            <w:noProof/>
          </w:rPr>
          <w:t>Art. 3.5 -  Termini previsti per la cancellazione delle diverse categorie di dati</w:t>
        </w:r>
        <w:r>
          <w:rPr>
            <w:noProof/>
            <w:webHidden/>
          </w:rPr>
          <w:tab/>
        </w:r>
        <w:r>
          <w:rPr>
            <w:noProof/>
            <w:webHidden/>
          </w:rPr>
          <w:fldChar w:fldCharType="begin"/>
        </w:r>
        <w:r>
          <w:rPr>
            <w:noProof/>
            <w:webHidden/>
          </w:rPr>
          <w:instrText xml:space="preserve"> PAGEREF _Toc80878975 \h </w:instrText>
        </w:r>
        <w:r>
          <w:rPr>
            <w:noProof/>
            <w:webHidden/>
          </w:rPr>
        </w:r>
        <w:r>
          <w:rPr>
            <w:noProof/>
            <w:webHidden/>
          </w:rPr>
          <w:fldChar w:fldCharType="separate"/>
        </w:r>
        <w:r>
          <w:rPr>
            <w:noProof/>
            <w:webHidden/>
          </w:rPr>
          <w:t>10</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6" w:history="1">
        <w:r w:rsidRPr="00903116">
          <w:rPr>
            <w:rStyle w:val="Collegamentoipertestuale"/>
            <w:noProof/>
          </w:rPr>
          <w:t>Art. 3.6 -  Misure tecniche ed organizzative di sicurezza di cui all’art. 32 del Regolamento UE 2016/679</w:t>
        </w:r>
        <w:r>
          <w:rPr>
            <w:noProof/>
            <w:webHidden/>
          </w:rPr>
          <w:tab/>
        </w:r>
        <w:r>
          <w:rPr>
            <w:noProof/>
            <w:webHidden/>
          </w:rPr>
          <w:fldChar w:fldCharType="begin"/>
        </w:r>
        <w:r>
          <w:rPr>
            <w:noProof/>
            <w:webHidden/>
          </w:rPr>
          <w:instrText xml:space="preserve"> PAGEREF _Toc80878976 \h </w:instrText>
        </w:r>
        <w:r>
          <w:rPr>
            <w:noProof/>
            <w:webHidden/>
          </w:rPr>
        </w:r>
        <w:r>
          <w:rPr>
            <w:noProof/>
            <w:webHidden/>
          </w:rPr>
          <w:fldChar w:fldCharType="separate"/>
        </w:r>
        <w:r>
          <w:rPr>
            <w:noProof/>
            <w:webHidden/>
          </w:rPr>
          <w:t>10</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8977" w:history="1">
        <w:r w:rsidRPr="00903116">
          <w:rPr>
            <w:rStyle w:val="Collegamentoipertestuale"/>
            <w:noProof/>
          </w:rPr>
          <w:t>Art. 4 -  Finalità del trattamento: Gestione degli Alunni</w:t>
        </w:r>
        <w:r>
          <w:rPr>
            <w:noProof/>
            <w:webHidden/>
          </w:rPr>
          <w:tab/>
        </w:r>
        <w:r>
          <w:rPr>
            <w:noProof/>
            <w:webHidden/>
          </w:rPr>
          <w:fldChar w:fldCharType="begin"/>
        </w:r>
        <w:r>
          <w:rPr>
            <w:noProof/>
            <w:webHidden/>
          </w:rPr>
          <w:instrText xml:space="preserve"> PAGEREF _Toc80878977 \h </w:instrText>
        </w:r>
        <w:r>
          <w:rPr>
            <w:noProof/>
            <w:webHidden/>
          </w:rPr>
        </w:r>
        <w:r>
          <w:rPr>
            <w:noProof/>
            <w:webHidden/>
          </w:rPr>
          <w:fldChar w:fldCharType="separate"/>
        </w:r>
        <w:r>
          <w:rPr>
            <w:noProof/>
            <w:webHidden/>
          </w:rPr>
          <w:t>12</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8" w:history="1">
        <w:r w:rsidRPr="00903116">
          <w:rPr>
            <w:rStyle w:val="Collegamentoipertestuale"/>
            <w:noProof/>
          </w:rPr>
          <w:t>Art. 4.1 -  Categorie di interessati e categorie di dati personali</w:t>
        </w:r>
        <w:r>
          <w:rPr>
            <w:noProof/>
            <w:webHidden/>
          </w:rPr>
          <w:tab/>
        </w:r>
        <w:r>
          <w:rPr>
            <w:noProof/>
            <w:webHidden/>
          </w:rPr>
          <w:fldChar w:fldCharType="begin"/>
        </w:r>
        <w:r>
          <w:rPr>
            <w:noProof/>
            <w:webHidden/>
          </w:rPr>
          <w:instrText xml:space="preserve"> PAGEREF _Toc80878978 \h </w:instrText>
        </w:r>
        <w:r>
          <w:rPr>
            <w:noProof/>
            <w:webHidden/>
          </w:rPr>
        </w:r>
        <w:r>
          <w:rPr>
            <w:noProof/>
            <w:webHidden/>
          </w:rPr>
          <w:fldChar w:fldCharType="separate"/>
        </w:r>
        <w:r>
          <w:rPr>
            <w:noProof/>
            <w:webHidden/>
          </w:rPr>
          <w:t>12</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79" w:history="1">
        <w:r w:rsidRPr="00903116">
          <w:rPr>
            <w:rStyle w:val="Collegamentoipertestuale"/>
            <w:noProof/>
          </w:rPr>
          <w:t>Art. 4.2 -  Natura dei dati</w:t>
        </w:r>
        <w:r>
          <w:rPr>
            <w:noProof/>
            <w:webHidden/>
          </w:rPr>
          <w:tab/>
        </w:r>
        <w:r>
          <w:rPr>
            <w:noProof/>
            <w:webHidden/>
          </w:rPr>
          <w:fldChar w:fldCharType="begin"/>
        </w:r>
        <w:r>
          <w:rPr>
            <w:noProof/>
            <w:webHidden/>
          </w:rPr>
          <w:instrText xml:space="preserve"> PAGEREF _Toc80878979 \h </w:instrText>
        </w:r>
        <w:r>
          <w:rPr>
            <w:noProof/>
            <w:webHidden/>
          </w:rPr>
        </w:r>
        <w:r>
          <w:rPr>
            <w:noProof/>
            <w:webHidden/>
          </w:rPr>
          <w:fldChar w:fldCharType="separate"/>
        </w:r>
        <w:r>
          <w:rPr>
            <w:noProof/>
            <w:webHidden/>
          </w:rPr>
          <w:t>13</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0" w:history="1">
        <w:r w:rsidRPr="00903116">
          <w:rPr>
            <w:rStyle w:val="Collegamentoipertestuale"/>
            <w:noProof/>
          </w:rPr>
          <w:t>Art. 4.3 -  Ambito di comunicazione dei dati</w:t>
        </w:r>
        <w:r>
          <w:rPr>
            <w:noProof/>
            <w:webHidden/>
          </w:rPr>
          <w:tab/>
        </w:r>
        <w:r>
          <w:rPr>
            <w:noProof/>
            <w:webHidden/>
          </w:rPr>
          <w:fldChar w:fldCharType="begin"/>
        </w:r>
        <w:r>
          <w:rPr>
            <w:noProof/>
            <w:webHidden/>
          </w:rPr>
          <w:instrText xml:space="preserve"> PAGEREF _Toc80878980 \h </w:instrText>
        </w:r>
        <w:r>
          <w:rPr>
            <w:noProof/>
            <w:webHidden/>
          </w:rPr>
        </w:r>
        <w:r>
          <w:rPr>
            <w:noProof/>
            <w:webHidden/>
          </w:rPr>
          <w:fldChar w:fldCharType="separate"/>
        </w:r>
        <w:r>
          <w:rPr>
            <w:noProof/>
            <w:webHidden/>
          </w:rPr>
          <w:t>14</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1" w:history="1">
        <w:r w:rsidRPr="00903116">
          <w:rPr>
            <w:rStyle w:val="Collegamentoipertestuale"/>
            <w:noProof/>
          </w:rPr>
          <w:t>Art. 4.4 -  Trasferimenti di dati verso un paese terzo</w:t>
        </w:r>
        <w:r>
          <w:rPr>
            <w:noProof/>
            <w:webHidden/>
          </w:rPr>
          <w:tab/>
        </w:r>
        <w:r>
          <w:rPr>
            <w:noProof/>
            <w:webHidden/>
          </w:rPr>
          <w:fldChar w:fldCharType="begin"/>
        </w:r>
        <w:r>
          <w:rPr>
            <w:noProof/>
            <w:webHidden/>
          </w:rPr>
          <w:instrText xml:space="preserve"> PAGEREF _Toc80878981 \h </w:instrText>
        </w:r>
        <w:r>
          <w:rPr>
            <w:noProof/>
            <w:webHidden/>
          </w:rPr>
        </w:r>
        <w:r>
          <w:rPr>
            <w:noProof/>
            <w:webHidden/>
          </w:rPr>
          <w:fldChar w:fldCharType="separate"/>
        </w:r>
        <w:r>
          <w:rPr>
            <w:noProof/>
            <w:webHidden/>
          </w:rPr>
          <w:t>15</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2" w:history="1">
        <w:r w:rsidRPr="00903116">
          <w:rPr>
            <w:rStyle w:val="Collegamentoipertestuale"/>
            <w:noProof/>
          </w:rPr>
          <w:t>Art. 4.5 -  Termini previsti per la cancellazione delle diverse categorie di dati</w:t>
        </w:r>
        <w:r>
          <w:rPr>
            <w:noProof/>
            <w:webHidden/>
          </w:rPr>
          <w:tab/>
        </w:r>
        <w:r>
          <w:rPr>
            <w:noProof/>
            <w:webHidden/>
          </w:rPr>
          <w:fldChar w:fldCharType="begin"/>
        </w:r>
        <w:r>
          <w:rPr>
            <w:noProof/>
            <w:webHidden/>
          </w:rPr>
          <w:instrText xml:space="preserve"> PAGEREF _Toc80878982 \h </w:instrText>
        </w:r>
        <w:r>
          <w:rPr>
            <w:noProof/>
            <w:webHidden/>
          </w:rPr>
        </w:r>
        <w:r>
          <w:rPr>
            <w:noProof/>
            <w:webHidden/>
          </w:rPr>
          <w:fldChar w:fldCharType="separate"/>
        </w:r>
        <w:r>
          <w:rPr>
            <w:noProof/>
            <w:webHidden/>
          </w:rPr>
          <w:t>16</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3" w:history="1">
        <w:r w:rsidRPr="00903116">
          <w:rPr>
            <w:rStyle w:val="Collegamentoipertestuale"/>
            <w:noProof/>
          </w:rPr>
          <w:t>Art. 4.6 -  Misure tecniche ed organizzative di sicurezza di cui all’art. 32 del Regolamento UE 2016/679</w:t>
        </w:r>
        <w:r>
          <w:rPr>
            <w:noProof/>
            <w:webHidden/>
          </w:rPr>
          <w:tab/>
        </w:r>
        <w:r>
          <w:rPr>
            <w:noProof/>
            <w:webHidden/>
          </w:rPr>
          <w:fldChar w:fldCharType="begin"/>
        </w:r>
        <w:r>
          <w:rPr>
            <w:noProof/>
            <w:webHidden/>
          </w:rPr>
          <w:instrText xml:space="preserve"> PAGEREF _Toc80878983 \h </w:instrText>
        </w:r>
        <w:r>
          <w:rPr>
            <w:noProof/>
            <w:webHidden/>
          </w:rPr>
        </w:r>
        <w:r>
          <w:rPr>
            <w:noProof/>
            <w:webHidden/>
          </w:rPr>
          <w:fldChar w:fldCharType="separate"/>
        </w:r>
        <w:r>
          <w:rPr>
            <w:noProof/>
            <w:webHidden/>
          </w:rPr>
          <w:t>16</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8984" w:history="1">
        <w:r w:rsidRPr="00903116">
          <w:rPr>
            <w:rStyle w:val="Collegamentoipertestuale"/>
            <w:noProof/>
          </w:rPr>
          <w:t>Art. 5 -  Finalità del trattamento: Gestione del Personale ATA</w:t>
        </w:r>
        <w:r>
          <w:rPr>
            <w:noProof/>
            <w:webHidden/>
          </w:rPr>
          <w:tab/>
        </w:r>
        <w:r>
          <w:rPr>
            <w:noProof/>
            <w:webHidden/>
          </w:rPr>
          <w:fldChar w:fldCharType="begin"/>
        </w:r>
        <w:r>
          <w:rPr>
            <w:noProof/>
            <w:webHidden/>
          </w:rPr>
          <w:instrText xml:space="preserve"> PAGEREF _Toc80878984 \h </w:instrText>
        </w:r>
        <w:r>
          <w:rPr>
            <w:noProof/>
            <w:webHidden/>
          </w:rPr>
        </w:r>
        <w:r>
          <w:rPr>
            <w:noProof/>
            <w:webHidden/>
          </w:rPr>
          <w:fldChar w:fldCharType="separate"/>
        </w:r>
        <w:r>
          <w:rPr>
            <w:noProof/>
            <w:webHidden/>
          </w:rPr>
          <w:t>18</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5" w:history="1">
        <w:r w:rsidRPr="00903116">
          <w:rPr>
            <w:rStyle w:val="Collegamentoipertestuale"/>
            <w:noProof/>
          </w:rPr>
          <w:t>Art. 5.1 -  Categorie di interessati e categorie di dati personali</w:t>
        </w:r>
        <w:r>
          <w:rPr>
            <w:noProof/>
            <w:webHidden/>
          </w:rPr>
          <w:tab/>
        </w:r>
        <w:r>
          <w:rPr>
            <w:noProof/>
            <w:webHidden/>
          </w:rPr>
          <w:fldChar w:fldCharType="begin"/>
        </w:r>
        <w:r>
          <w:rPr>
            <w:noProof/>
            <w:webHidden/>
          </w:rPr>
          <w:instrText xml:space="preserve"> PAGEREF _Toc80878985 \h </w:instrText>
        </w:r>
        <w:r>
          <w:rPr>
            <w:noProof/>
            <w:webHidden/>
          </w:rPr>
        </w:r>
        <w:r>
          <w:rPr>
            <w:noProof/>
            <w:webHidden/>
          </w:rPr>
          <w:fldChar w:fldCharType="separate"/>
        </w:r>
        <w:r>
          <w:rPr>
            <w:noProof/>
            <w:webHidden/>
          </w:rPr>
          <w:t>18</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6" w:history="1">
        <w:r w:rsidRPr="00903116">
          <w:rPr>
            <w:rStyle w:val="Collegamentoipertestuale"/>
            <w:noProof/>
          </w:rPr>
          <w:t>Art. 5.2 -  Natura dei dati</w:t>
        </w:r>
        <w:r>
          <w:rPr>
            <w:noProof/>
            <w:webHidden/>
          </w:rPr>
          <w:tab/>
        </w:r>
        <w:r>
          <w:rPr>
            <w:noProof/>
            <w:webHidden/>
          </w:rPr>
          <w:fldChar w:fldCharType="begin"/>
        </w:r>
        <w:r>
          <w:rPr>
            <w:noProof/>
            <w:webHidden/>
          </w:rPr>
          <w:instrText xml:space="preserve"> PAGEREF _Toc80878986 \h </w:instrText>
        </w:r>
        <w:r>
          <w:rPr>
            <w:noProof/>
            <w:webHidden/>
          </w:rPr>
        </w:r>
        <w:r>
          <w:rPr>
            <w:noProof/>
            <w:webHidden/>
          </w:rPr>
          <w:fldChar w:fldCharType="separate"/>
        </w:r>
        <w:r>
          <w:rPr>
            <w:noProof/>
            <w:webHidden/>
          </w:rPr>
          <w:t>19</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7" w:history="1">
        <w:r w:rsidRPr="00903116">
          <w:rPr>
            <w:rStyle w:val="Collegamentoipertestuale"/>
            <w:noProof/>
          </w:rPr>
          <w:t>Art. 5.3 -  Ambito di comunicazione dei dati</w:t>
        </w:r>
        <w:r>
          <w:rPr>
            <w:noProof/>
            <w:webHidden/>
          </w:rPr>
          <w:tab/>
        </w:r>
        <w:r>
          <w:rPr>
            <w:noProof/>
            <w:webHidden/>
          </w:rPr>
          <w:fldChar w:fldCharType="begin"/>
        </w:r>
        <w:r>
          <w:rPr>
            <w:noProof/>
            <w:webHidden/>
          </w:rPr>
          <w:instrText xml:space="preserve"> PAGEREF _Toc80878987 \h </w:instrText>
        </w:r>
        <w:r>
          <w:rPr>
            <w:noProof/>
            <w:webHidden/>
          </w:rPr>
        </w:r>
        <w:r>
          <w:rPr>
            <w:noProof/>
            <w:webHidden/>
          </w:rPr>
          <w:fldChar w:fldCharType="separate"/>
        </w:r>
        <w:r>
          <w:rPr>
            <w:noProof/>
            <w:webHidden/>
          </w:rPr>
          <w:t>21</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8" w:history="1">
        <w:r w:rsidRPr="00903116">
          <w:rPr>
            <w:rStyle w:val="Collegamentoipertestuale"/>
            <w:noProof/>
          </w:rPr>
          <w:t>Art. 5.4 -  Trasferimenti di dati verso un paese terzo</w:t>
        </w:r>
        <w:r>
          <w:rPr>
            <w:noProof/>
            <w:webHidden/>
          </w:rPr>
          <w:tab/>
        </w:r>
        <w:r>
          <w:rPr>
            <w:noProof/>
            <w:webHidden/>
          </w:rPr>
          <w:fldChar w:fldCharType="begin"/>
        </w:r>
        <w:r>
          <w:rPr>
            <w:noProof/>
            <w:webHidden/>
          </w:rPr>
          <w:instrText xml:space="preserve"> PAGEREF _Toc80878988 \h </w:instrText>
        </w:r>
        <w:r>
          <w:rPr>
            <w:noProof/>
            <w:webHidden/>
          </w:rPr>
        </w:r>
        <w:r>
          <w:rPr>
            <w:noProof/>
            <w:webHidden/>
          </w:rPr>
          <w:fldChar w:fldCharType="separate"/>
        </w:r>
        <w:r>
          <w:rPr>
            <w:noProof/>
            <w:webHidden/>
          </w:rPr>
          <w:t>23</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89" w:history="1">
        <w:r w:rsidRPr="00903116">
          <w:rPr>
            <w:rStyle w:val="Collegamentoipertestuale"/>
            <w:noProof/>
          </w:rPr>
          <w:t>Art. 5.5 -  Termini previsti per la cancellazione delle diverse categorie di dati</w:t>
        </w:r>
        <w:r>
          <w:rPr>
            <w:noProof/>
            <w:webHidden/>
          </w:rPr>
          <w:tab/>
        </w:r>
        <w:r>
          <w:rPr>
            <w:noProof/>
            <w:webHidden/>
          </w:rPr>
          <w:fldChar w:fldCharType="begin"/>
        </w:r>
        <w:r>
          <w:rPr>
            <w:noProof/>
            <w:webHidden/>
          </w:rPr>
          <w:instrText xml:space="preserve"> PAGEREF _Toc80878989 \h </w:instrText>
        </w:r>
        <w:r>
          <w:rPr>
            <w:noProof/>
            <w:webHidden/>
          </w:rPr>
        </w:r>
        <w:r>
          <w:rPr>
            <w:noProof/>
            <w:webHidden/>
          </w:rPr>
          <w:fldChar w:fldCharType="separate"/>
        </w:r>
        <w:r>
          <w:rPr>
            <w:noProof/>
            <w:webHidden/>
          </w:rPr>
          <w:t>23</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0" w:history="1">
        <w:r w:rsidRPr="00903116">
          <w:rPr>
            <w:rStyle w:val="Collegamentoipertestuale"/>
            <w:noProof/>
          </w:rPr>
          <w:t>Art. 5.6 -  Misure tecniche ed organizzative di sicurezza di cui all’art. 32 del Regolamento UE 2016/679</w:t>
        </w:r>
        <w:r>
          <w:rPr>
            <w:noProof/>
            <w:webHidden/>
          </w:rPr>
          <w:tab/>
        </w:r>
        <w:r>
          <w:rPr>
            <w:noProof/>
            <w:webHidden/>
          </w:rPr>
          <w:fldChar w:fldCharType="begin"/>
        </w:r>
        <w:r>
          <w:rPr>
            <w:noProof/>
            <w:webHidden/>
          </w:rPr>
          <w:instrText xml:space="preserve"> PAGEREF _Toc80878990 \h </w:instrText>
        </w:r>
        <w:r>
          <w:rPr>
            <w:noProof/>
            <w:webHidden/>
          </w:rPr>
        </w:r>
        <w:r>
          <w:rPr>
            <w:noProof/>
            <w:webHidden/>
          </w:rPr>
          <w:fldChar w:fldCharType="separate"/>
        </w:r>
        <w:r>
          <w:rPr>
            <w:noProof/>
            <w:webHidden/>
          </w:rPr>
          <w:t>24</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8991" w:history="1">
        <w:r w:rsidRPr="00903116">
          <w:rPr>
            <w:rStyle w:val="Collegamentoipertestuale"/>
            <w:noProof/>
          </w:rPr>
          <w:t>Art. 6 -  Finalità del trattamento: Gestione Alunni Diversamente Abili (Alunni “H”)</w:t>
        </w:r>
        <w:r>
          <w:rPr>
            <w:noProof/>
            <w:webHidden/>
          </w:rPr>
          <w:tab/>
        </w:r>
        <w:r>
          <w:rPr>
            <w:noProof/>
            <w:webHidden/>
          </w:rPr>
          <w:fldChar w:fldCharType="begin"/>
        </w:r>
        <w:r>
          <w:rPr>
            <w:noProof/>
            <w:webHidden/>
          </w:rPr>
          <w:instrText xml:space="preserve"> PAGEREF _Toc80878991 \h </w:instrText>
        </w:r>
        <w:r>
          <w:rPr>
            <w:noProof/>
            <w:webHidden/>
          </w:rPr>
        </w:r>
        <w:r>
          <w:rPr>
            <w:noProof/>
            <w:webHidden/>
          </w:rPr>
          <w:fldChar w:fldCharType="separate"/>
        </w:r>
        <w:r>
          <w:rPr>
            <w:noProof/>
            <w:webHidden/>
          </w:rPr>
          <w:t>26</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2" w:history="1">
        <w:r w:rsidRPr="00903116">
          <w:rPr>
            <w:rStyle w:val="Collegamentoipertestuale"/>
            <w:noProof/>
          </w:rPr>
          <w:t>Art. 6.1 -  Categorie di interessati e categorie di dati personali</w:t>
        </w:r>
        <w:r>
          <w:rPr>
            <w:noProof/>
            <w:webHidden/>
          </w:rPr>
          <w:tab/>
        </w:r>
        <w:r>
          <w:rPr>
            <w:noProof/>
            <w:webHidden/>
          </w:rPr>
          <w:fldChar w:fldCharType="begin"/>
        </w:r>
        <w:r>
          <w:rPr>
            <w:noProof/>
            <w:webHidden/>
          </w:rPr>
          <w:instrText xml:space="preserve"> PAGEREF _Toc80878992 \h </w:instrText>
        </w:r>
        <w:r>
          <w:rPr>
            <w:noProof/>
            <w:webHidden/>
          </w:rPr>
        </w:r>
        <w:r>
          <w:rPr>
            <w:noProof/>
            <w:webHidden/>
          </w:rPr>
          <w:fldChar w:fldCharType="separate"/>
        </w:r>
        <w:r>
          <w:rPr>
            <w:noProof/>
            <w:webHidden/>
          </w:rPr>
          <w:t>26</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3" w:history="1">
        <w:r w:rsidRPr="00903116">
          <w:rPr>
            <w:rStyle w:val="Collegamentoipertestuale"/>
            <w:noProof/>
          </w:rPr>
          <w:t>Art. 6.2 -  Natura dei dati</w:t>
        </w:r>
        <w:r>
          <w:rPr>
            <w:noProof/>
            <w:webHidden/>
          </w:rPr>
          <w:tab/>
        </w:r>
        <w:r>
          <w:rPr>
            <w:noProof/>
            <w:webHidden/>
          </w:rPr>
          <w:fldChar w:fldCharType="begin"/>
        </w:r>
        <w:r>
          <w:rPr>
            <w:noProof/>
            <w:webHidden/>
          </w:rPr>
          <w:instrText xml:space="preserve"> PAGEREF _Toc80878993 \h </w:instrText>
        </w:r>
        <w:r>
          <w:rPr>
            <w:noProof/>
            <w:webHidden/>
          </w:rPr>
        </w:r>
        <w:r>
          <w:rPr>
            <w:noProof/>
            <w:webHidden/>
          </w:rPr>
          <w:fldChar w:fldCharType="separate"/>
        </w:r>
        <w:r>
          <w:rPr>
            <w:noProof/>
            <w:webHidden/>
          </w:rPr>
          <w:t>27</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4" w:history="1">
        <w:r w:rsidRPr="00903116">
          <w:rPr>
            <w:rStyle w:val="Collegamentoipertestuale"/>
            <w:noProof/>
          </w:rPr>
          <w:t>Art. 6.3 -  Ambito di comunicazione dei dati</w:t>
        </w:r>
        <w:r>
          <w:rPr>
            <w:noProof/>
            <w:webHidden/>
          </w:rPr>
          <w:tab/>
        </w:r>
        <w:r>
          <w:rPr>
            <w:noProof/>
            <w:webHidden/>
          </w:rPr>
          <w:fldChar w:fldCharType="begin"/>
        </w:r>
        <w:r>
          <w:rPr>
            <w:noProof/>
            <w:webHidden/>
          </w:rPr>
          <w:instrText xml:space="preserve"> PAGEREF _Toc80878994 \h </w:instrText>
        </w:r>
        <w:r>
          <w:rPr>
            <w:noProof/>
            <w:webHidden/>
          </w:rPr>
        </w:r>
        <w:r>
          <w:rPr>
            <w:noProof/>
            <w:webHidden/>
          </w:rPr>
          <w:fldChar w:fldCharType="separate"/>
        </w:r>
        <w:r>
          <w:rPr>
            <w:noProof/>
            <w:webHidden/>
          </w:rPr>
          <w:t>27</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5" w:history="1">
        <w:r w:rsidRPr="00903116">
          <w:rPr>
            <w:rStyle w:val="Collegamentoipertestuale"/>
            <w:noProof/>
          </w:rPr>
          <w:t>Art. 6.4 -  Trasferimenti di dati verso un paese terzo</w:t>
        </w:r>
        <w:r>
          <w:rPr>
            <w:noProof/>
            <w:webHidden/>
          </w:rPr>
          <w:tab/>
        </w:r>
        <w:r>
          <w:rPr>
            <w:noProof/>
            <w:webHidden/>
          </w:rPr>
          <w:fldChar w:fldCharType="begin"/>
        </w:r>
        <w:r>
          <w:rPr>
            <w:noProof/>
            <w:webHidden/>
          </w:rPr>
          <w:instrText xml:space="preserve"> PAGEREF _Toc80878995 \h </w:instrText>
        </w:r>
        <w:r>
          <w:rPr>
            <w:noProof/>
            <w:webHidden/>
          </w:rPr>
        </w:r>
        <w:r>
          <w:rPr>
            <w:noProof/>
            <w:webHidden/>
          </w:rPr>
          <w:fldChar w:fldCharType="separate"/>
        </w:r>
        <w:r>
          <w:rPr>
            <w:noProof/>
            <w:webHidden/>
          </w:rPr>
          <w:t>27</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6" w:history="1">
        <w:r w:rsidRPr="00903116">
          <w:rPr>
            <w:rStyle w:val="Collegamentoipertestuale"/>
            <w:noProof/>
          </w:rPr>
          <w:t>Art. 6.5 -  Termini previsti per la cancellazione delle diverse categorie di dati</w:t>
        </w:r>
        <w:r>
          <w:rPr>
            <w:noProof/>
            <w:webHidden/>
          </w:rPr>
          <w:tab/>
        </w:r>
        <w:r>
          <w:rPr>
            <w:noProof/>
            <w:webHidden/>
          </w:rPr>
          <w:fldChar w:fldCharType="begin"/>
        </w:r>
        <w:r>
          <w:rPr>
            <w:noProof/>
            <w:webHidden/>
          </w:rPr>
          <w:instrText xml:space="preserve"> PAGEREF _Toc80878996 \h </w:instrText>
        </w:r>
        <w:r>
          <w:rPr>
            <w:noProof/>
            <w:webHidden/>
          </w:rPr>
        </w:r>
        <w:r>
          <w:rPr>
            <w:noProof/>
            <w:webHidden/>
          </w:rPr>
          <w:fldChar w:fldCharType="separate"/>
        </w:r>
        <w:r>
          <w:rPr>
            <w:noProof/>
            <w:webHidden/>
          </w:rPr>
          <w:t>28</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7" w:history="1">
        <w:r w:rsidRPr="00903116">
          <w:rPr>
            <w:rStyle w:val="Collegamentoipertestuale"/>
            <w:noProof/>
          </w:rPr>
          <w:t>Art. 6.6 -  Misure tecniche ed organizzative di sicurezza di cui all’art. 32 del Regolamento UE 2016/679</w:t>
        </w:r>
        <w:r>
          <w:rPr>
            <w:noProof/>
            <w:webHidden/>
          </w:rPr>
          <w:tab/>
        </w:r>
        <w:r>
          <w:rPr>
            <w:noProof/>
            <w:webHidden/>
          </w:rPr>
          <w:fldChar w:fldCharType="begin"/>
        </w:r>
        <w:r>
          <w:rPr>
            <w:noProof/>
            <w:webHidden/>
          </w:rPr>
          <w:instrText xml:space="preserve"> PAGEREF _Toc80878997 \h </w:instrText>
        </w:r>
        <w:r>
          <w:rPr>
            <w:noProof/>
            <w:webHidden/>
          </w:rPr>
        </w:r>
        <w:r>
          <w:rPr>
            <w:noProof/>
            <w:webHidden/>
          </w:rPr>
          <w:fldChar w:fldCharType="separate"/>
        </w:r>
        <w:r>
          <w:rPr>
            <w:noProof/>
            <w:webHidden/>
          </w:rPr>
          <w:t>28</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8998" w:history="1">
        <w:r w:rsidRPr="00903116">
          <w:rPr>
            <w:rStyle w:val="Collegamentoipertestuale"/>
            <w:noProof/>
          </w:rPr>
          <w:t>Art. 7 -  Finalità del trattamento: Gestione Fornitori di Beni e Servizi</w:t>
        </w:r>
        <w:r>
          <w:rPr>
            <w:noProof/>
            <w:webHidden/>
          </w:rPr>
          <w:tab/>
        </w:r>
        <w:r>
          <w:rPr>
            <w:noProof/>
            <w:webHidden/>
          </w:rPr>
          <w:fldChar w:fldCharType="begin"/>
        </w:r>
        <w:r>
          <w:rPr>
            <w:noProof/>
            <w:webHidden/>
          </w:rPr>
          <w:instrText xml:space="preserve"> PAGEREF _Toc80878998 \h </w:instrText>
        </w:r>
        <w:r>
          <w:rPr>
            <w:noProof/>
            <w:webHidden/>
          </w:rPr>
        </w:r>
        <w:r>
          <w:rPr>
            <w:noProof/>
            <w:webHidden/>
          </w:rPr>
          <w:fldChar w:fldCharType="separate"/>
        </w:r>
        <w:r>
          <w:rPr>
            <w:noProof/>
            <w:webHidden/>
          </w:rPr>
          <w:t>30</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8999" w:history="1">
        <w:r w:rsidRPr="00903116">
          <w:rPr>
            <w:rStyle w:val="Collegamentoipertestuale"/>
            <w:noProof/>
          </w:rPr>
          <w:t>Art. 7.1 -  Categorie di interessati e categorie di dati personali</w:t>
        </w:r>
        <w:r>
          <w:rPr>
            <w:noProof/>
            <w:webHidden/>
          </w:rPr>
          <w:tab/>
        </w:r>
        <w:r>
          <w:rPr>
            <w:noProof/>
            <w:webHidden/>
          </w:rPr>
          <w:fldChar w:fldCharType="begin"/>
        </w:r>
        <w:r>
          <w:rPr>
            <w:noProof/>
            <w:webHidden/>
          </w:rPr>
          <w:instrText xml:space="preserve"> PAGEREF _Toc80878999 \h </w:instrText>
        </w:r>
        <w:r>
          <w:rPr>
            <w:noProof/>
            <w:webHidden/>
          </w:rPr>
        </w:r>
        <w:r>
          <w:rPr>
            <w:noProof/>
            <w:webHidden/>
          </w:rPr>
          <w:fldChar w:fldCharType="separate"/>
        </w:r>
        <w:r>
          <w:rPr>
            <w:noProof/>
            <w:webHidden/>
          </w:rPr>
          <w:t>30</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0" w:history="1">
        <w:r w:rsidRPr="00903116">
          <w:rPr>
            <w:rStyle w:val="Collegamentoipertestuale"/>
            <w:noProof/>
          </w:rPr>
          <w:t>Art. 7.2 -  Natura dei dati</w:t>
        </w:r>
        <w:r>
          <w:rPr>
            <w:noProof/>
            <w:webHidden/>
          </w:rPr>
          <w:tab/>
        </w:r>
        <w:r>
          <w:rPr>
            <w:noProof/>
            <w:webHidden/>
          </w:rPr>
          <w:fldChar w:fldCharType="begin"/>
        </w:r>
        <w:r>
          <w:rPr>
            <w:noProof/>
            <w:webHidden/>
          </w:rPr>
          <w:instrText xml:space="preserve"> PAGEREF _Toc80879000 \h </w:instrText>
        </w:r>
        <w:r>
          <w:rPr>
            <w:noProof/>
            <w:webHidden/>
          </w:rPr>
        </w:r>
        <w:r>
          <w:rPr>
            <w:noProof/>
            <w:webHidden/>
          </w:rPr>
          <w:fldChar w:fldCharType="separate"/>
        </w:r>
        <w:r>
          <w:rPr>
            <w:noProof/>
            <w:webHidden/>
          </w:rPr>
          <w:t>30</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1" w:history="1">
        <w:r w:rsidRPr="00903116">
          <w:rPr>
            <w:rStyle w:val="Collegamentoipertestuale"/>
            <w:noProof/>
          </w:rPr>
          <w:t>Art. 7.3 -  Ambito di comunicazione dei dati</w:t>
        </w:r>
        <w:r>
          <w:rPr>
            <w:noProof/>
            <w:webHidden/>
          </w:rPr>
          <w:tab/>
        </w:r>
        <w:r>
          <w:rPr>
            <w:noProof/>
            <w:webHidden/>
          </w:rPr>
          <w:fldChar w:fldCharType="begin"/>
        </w:r>
        <w:r>
          <w:rPr>
            <w:noProof/>
            <w:webHidden/>
          </w:rPr>
          <w:instrText xml:space="preserve"> PAGEREF _Toc80879001 \h </w:instrText>
        </w:r>
        <w:r>
          <w:rPr>
            <w:noProof/>
            <w:webHidden/>
          </w:rPr>
        </w:r>
        <w:r>
          <w:rPr>
            <w:noProof/>
            <w:webHidden/>
          </w:rPr>
          <w:fldChar w:fldCharType="separate"/>
        </w:r>
        <w:r>
          <w:rPr>
            <w:noProof/>
            <w:webHidden/>
          </w:rPr>
          <w:t>31</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2" w:history="1">
        <w:r w:rsidRPr="00903116">
          <w:rPr>
            <w:rStyle w:val="Collegamentoipertestuale"/>
            <w:noProof/>
          </w:rPr>
          <w:t>Art. 7.4 -  Trasferimenti di dati verso un paese terzo</w:t>
        </w:r>
        <w:r>
          <w:rPr>
            <w:noProof/>
            <w:webHidden/>
          </w:rPr>
          <w:tab/>
        </w:r>
        <w:r>
          <w:rPr>
            <w:noProof/>
            <w:webHidden/>
          </w:rPr>
          <w:fldChar w:fldCharType="begin"/>
        </w:r>
        <w:r>
          <w:rPr>
            <w:noProof/>
            <w:webHidden/>
          </w:rPr>
          <w:instrText xml:space="preserve"> PAGEREF _Toc80879002 \h </w:instrText>
        </w:r>
        <w:r>
          <w:rPr>
            <w:noProof/>
            <w:webHidden/>
          </w:rPr>
        </w:r>
        <w:r>
          <w:rPr>
            <w:noProof/>
            <w:webHidden/>
          </w:rPr>
          <w:fldChar w:fldCharType="separate"/>
        </w:r>
        <w:r>
          <w:rPr>
            <w:noProof/>
            <w:webHidden/>
          </w:rPr>
          <w:t>31</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3" w:history="1">
        <w:r w:rsidRPr="00903116">
          <w:rPr>
            <w:rStyle w:val="Collegamentoipertestuale"/>
            <w:noProof/>
          </w:rPr>
          <w:t>Art. 7.5 -  Termini previsti per la cancellazione delle diverse categorie di dati</w:t>
        </w:r>
        <w:r>
          <w:rPr>
            <w:noProof/>
            <w:webHidden/>
          </w:rPr>
          <w:tab/>
        </w:r>
        <w:r>
          <w:rPr>
            <w:noProof/>
            <w:webHidden/>
          </w:rPr>
          <w:fldChar w:fldCharType="begin"/>
        </w:r>
        <w:r>
          <w:rPr>
            <w:noProof/>
            <w:webHidden/>
          </w:rPr>
          <w:instrText xml:space="preserve"> PAGEREF _Toc80879003 \h </w:instrText>
        </w:r>
        <w:r>
          <w:rPr>
            <w:noProof/>
            <w:webHidden/>
          </w:rPr>
        </w:r>
        <w:r>
          <w:rPr>
            <w:noProof/>
            <w:webHidden/>
          </w:rPr>
          <w:fldChar w:fldCharType="separate"/>
        </w:r>
        <w:r>
          <w:rPr>
            <w:noProof/>
            <w:webHidden/>
          </w:rPr>
          <w:t>31</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4" w:history="1">
        <w:r w:rsidRPr="00903116">
          <w:rPr>
            <w:rStyle w:val="Collegamentoipertestuale"/>
            <w:noProof/>
          </w:rPr>
          <w:t>Art. 7.6 -  Misure tecniche ed organizzative di sicurezza di cui all’art. 32 del Regolamento UE 2016/679</w:t>
        </w:r>
        <w:r>
          <w:rPr>
            <w:noProof/>
            <w:webHidden/>
          </w:rPr>
          <w:tab/>
        </w:r>
        <w:r>
          <w:rPr>
            <w:noProof/>
            <w:webHidden/>
          </w:rPr>
          <w:fldChar w:fldCharType="begin"/>
        </w:r>
        <w:r>
          <w:rPr>
            <w:noProof/>
            <w:webHidden/>
          </w:rPr>
          <w:instrText xml:space="preserve"> PAGEREF _Toc80879004 \h </w:instrText>
        </w:r>
        <w:r>
          <w:rPr>
            <w:noProof/>
            <w:webHidden/>
          </w:rPr>
        </w:r>
        <w:r>
          <w:rPr>
            <w:noProof/>
            <w:webHidden/>
          </w:rPr>
          <w:fldChar w:fldCharType="separate"/>
        </w:r>
        <w:r>
          <w:rPr>
            <w:noProof/>
            <w:webHidden/>
          </w:rPr>
          <w:t>32</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9005" w:history="1">
        <w:r w:rsidRPr="00903116">
          <w:rPr>
            <w:rStyle w:val="Collegamentoipertestuale"/>
            <w:noProof/>
          </w:rPr>
          <w:t>Art. 8 -  Finalità del trattamento: Rilevazione della temperatura e gestione emergenza COVID</w:t>
        </w:r>
        <w:r>
          <w:rPr>
            <w:noProof/>
            <w:webHidden/>
          </w:rPr>
          <w:tab/>
        </w:r>
        <w:r>
          <w:rPr>
            <w:noProof/>
            <w:webHidden/>
          </w:rPr>
          <w:fldChar w:fldCharType="begin"/>
        </w:r>
        <w:r>
          <w:rPr>
            <w:noProof/>
            <w:webHidden/>
          </w:rPr>
          <w:instrText xml:space="preserve"> PAGEREF _Toc80879005 \h </w:instrText>
        </w:r>
        <w:r>
          <w:rPr>
            <w:noProof/>
            <w:webHidden/>
          </w:rPr>
        </w:r>
        <w:r>
          <w:rPr>
            <w:noProof/>
            <w:webHidden/>
          </w:rPr>
          <w:fldChar w:fldCharType="separate"/>
        </w:r>
        <w:r>
          <w:rPr>
            <w:noProof/>
            <w:webHidden/>
          </w:rPr>
          <w:t>33</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6" w:history="1">
        <w:r w:rsidRPr="00903116">
          <w:rPr>
            <w:rStyle w:val="Collegamentoipertestuale"/>
            <w:noProof/>
          </w:rPr>
          <w:t>Art. 8.1 -  Categorie di interessati e categorie di dati personali</w:t>
        </w:r>
        <w:r>
          <w:rPr>
            <w:noProof/>
            <w:webHidden/>
          </w:rPr>
          <w:tab/>
        </w:r>
        <w:r>
          <w:rPr>
            <w:noProof/>
            <w:webHidden/>
          </w:rPr>
          <w:fldChar w:fldCharType="begin"/>
        </w:r>
        <w:r>
          <w:rPr>
            <w:noProof/>
            <w:webHidden/>
          </w:rPr>
          <w:instrText xml:space="preserve"> PAGEREF _Toc80879006 \h </w:instrText>
        </w:r>
        <w:r>
          <w:rPr>
            <w:noProof/>
            <w:webHidden/>
          </w:rPr>
        </w:r>
        <w:r>
          <w:rPr>
            <w:noProof/>
            <w:webHidden/>
          </w:rPr>
          <w:fldChar w:fldCharType="separate"/>
        </w:r>
        <w:r>
          <w:rPr>
            <w:noProof/>
            <w:webHidden/>
          </w:rPr>
          <w:t>33</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7" w:history="1">
        <w:r w:rsidRPr="00903116">
          <w:rPr>
            <w:rStyle w:val="Collegamentoipertestuale"/>
            <w:noProof/>
          </w:rPr>
          <w:t>Art. 8.2 -  Natura dei dati</w:t>
        </w:r>
        <w:r>
          <w:rPr>
            <w:noProof/>
            <w:webHidden/>
          </w:rPr>
          <w:tab/>
        </w:r>
        <w:r>
          <w:rPr>
            <w:noProof/>
            <w:webHidden/>
          </w:rPr>
          <w:fldChar w:fldCharType="begin"/>
        </w:r>
        <w:r>
          <w:rPr>
            <w:noProof/>
            <w:webHidden/>
          </w:rPr>
          <w:instrText xml:space="preserve"> PAGEREF _Toc80879007 \h </w:instrText>
        </w:r>
        <w:r>
          <w:rPr>
            <w:noProof/>
            <w:webHidden/>
          </w:rPr>
        </w:r>
        <w:r>
          <w:rPr>
            <w:noProof/>
            <w:webHidden/>
          </w:rPr>
          <w:fldChar w:fldCharType="separate"/>
        </w:r>
        <w:r>
          <w:rPr>
            <w:noProof/>
            <w:webHidden/>
          </w:rPr>
          <w:t>34</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8" w:history="1">
        <w:r w:rsidRPr="00903116">
          <w:rPr>
            <w:rStyle w:val="Collegamentoipertestuale"/>
            <w:noProof/>
          </w:rPr>
          <w:t>Art. 8.3 -  Ambito di comunicazione dei dati</w:t>
        </w:r>
        <w:r>
          <w:rPr>
            <w:noProof/>
            <w:webHidden/>
          </w:rPr>
          <w:tab/>
        </w:r>
        <w:r>
          <w:rPr>
            <w:noProof/>
            <w:webHidden/>
          </w:rPr>
          <w:fldChar w:fldCharType="begin"/>
        </w:r>
        <w:r>
          <w:rPr>
            <w:noProof/>
            <w:webHidden/>
          </w:rPr>
          <w:instrText xml:space="preserve"> PAGEREF _Toc80879008 \h </w:instrText>
        </w:r>
        <w:r>
          <w:rPr>
            <w:noProof/>
            <w:webHidden/>
          </w:rPr>
        </w:r>
        <w:r>
          <w:rPr>
            <w:noProof/>
            <w:webHidden/>
          </w:rPr>
          <w:fldChar w:fldCharType="separate"/>
        </w:r>
        <w:r>
          <w:rPr>
            <w:noProof/>
            <w:webHidden/>
          </w:rPr>
          <w:t>34</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09" w:history="1">
        <w:r w:rsidRPr="00903116">
          <w:rPr>
            <w:rStyle w:val="Collegamentoipertestuale"/>
            <w:noProof/>
          </w:rPr>
          <w:t>Art. 8.4 -  Trasferimenti di dati verso un paese terzo</w:t>
        </w:r>
        <w:r>
          <w:rPr>
            <w:noProof/>
            <w:webHidden/>
          </w:rPr>
          <w:tab/>
        </w:r>
        <w:r>
          <w:rPr>
            <w:noProof/>
            <w:webHidden/>
          </w:rPr>
          <w:fldChar w:fldCharType="begin"/>
        </w:r>
        <w:r>
          <w:rPr>
            <w:noProof/>
            <w:webHidden/>
          </w:rPr>
          <w:instrText xml:space="preserve"> PAGEREF _Toc80879009 \h </w:instrText>
        </w:r>
        <w:r>
          <w:rPr>
            <w:noProof/>
            <w:webHidden/>
          </w:rPr>
        </w:r>
        <w:r>
          <w:rPr>
            <w:noProof/>
            <w:webHidden/>
          </w:rPr>
          <w:fldChar w:fldCharType="separate"/>
        </w:r>
        <w:r>
          <w:rPr>
            <w:noProof/>
            <w:webHidden/>
          </w:rPr>
          <w:t>34</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0" w:history="1">
        <w:r w:rsidRPr="00903116">
          <w:rPr>
            <w:rStyle w:val="Collegamentoipertestuale"/>
            <w:noProof/>
          </w:rPr>
          <w:t>Art. 8.5 -  Termini previsti per la cancellazione delle diverse categorie di dati</w:t>
        </w:r>
        <w:r>
          <w:rPr>
            <w:noProof/>
            <w:webHidden/>
          </w:rPr>
          <w:tab/>
        </w:r>
        <w:r>
          <w:rPr>
            <w:noProof/>
            <w:webHidden/>
          </w:rPr>
          <w:fldChar w:fldCharType="begin"/>
        </w:r>
        <w:r>
          <w:rPr>
            <w:noProof/>
            <w:webHidden/>
          </w:rPr>
          <w:instrText xml:space="preserve"> PAGEREF _Toc80879010 \h </w:instrText>
        </w:r>
        <w:r>
          <w:rPr>
            <w:noProof/>
            <w:webHidden/>
          </w:rPr>
        </w:r>
        <w:r>
          <w:rPr>
            <w:noProof/>
            <w:webHidden/>
          </w:rPr>
          <w:fldChar w:fldCharType="separate"/>
        </w:r>
        <w:r>
          <w:rPr>
            <w:noProof/>
            <w:webHidden/>
          </w:rPr>
          <w:t>35</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1" w:history="1">
        <w:r w:rsidRPr="00903116">
          <w:rPr>
            <w:rStyle w:val="Collegamentoipertestuale"/>
            <w:noProof/>
          </w:rPr>
          <w:t>Art. 8.6 -  Misure tecniche ed organizzative di sicurezza di cui all’art. 32 del Regolamento UE 2016/679</w:t>
        </w:r>
        <w:r>
          <w:rPr>
            <w:noProof/>
            <w:webHidden/>
          </w:rPr>
          <w:tab/>
        </w:r>
        <w:r>
          <w:rPr>
            <w:noProof/>
            <w:webHidden/>
          </w:rPr>
          <w:fldChar w:fldCharType="begin"/>
        </w:r>
        <w:r>
          <w:rPr>
            <w:noProof/>
            <w:webHidden/>
          </w:rPr>
          <w:instrText xml:space="preserve"> PAGEREF _Toc80879011 \h </w:instrText>
        </w:r>
        <w:r>
          <w:rPr>
            <w:noProof/>
            <w:webHidden/>
          </w:rPr>
        </w:r>
        <w:r>
          <w:rPr>
            <w:noProof/>
            <w:webHidden/>
          </w:rPr>
          <w:fldChar w:fldCharType="separate"/>
        </w:r>
        <w:r>
          <w:rPr>
            <w:noProof/>
            <w:webHidden/>
          </w:rPr>
          <w:t>35</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9012" w:history="1">
        <w:r w:rsidRPr="00903116">
          <w:rPr>
            <w:rStyle w:val="Collegamentoipertestuale"/>
            <w:noProof/>
          </w:rPr>
          <w:t>Art. 9 -  Finalità del trattamento: Verifica della validità della certificazione verde COVID-19 (c.d. “Green Pass”)</w:t>
        </w:r>
        <w:r>
          <w:rPr>
            <w:noProof/>
            <w:webHidden/>
          </w:rPr>
          <w:tab/>
        </w:r>
        <w:r>
          <w:rPr>
            <w:noProof/>
            <w:webHidden/>
          </w:rPr>
          <w:fldChar w:fldCharType="begin"/>
        </w:r>
        <w:r>
          <w:rPr>
            <w:noProof/>
            <w:webHidden/>
          </w:rPr>
          <w:instrText xml:space="preserve"> PAGEREF _Toc80879012 \h </w:instrText>
        </w:r>
        <w:r>
          <w:rPr>
            <w:noProof/>
            <w:webHidden/>
          </w:rPr>
        </w:r>
        <w:r>
          <w:rPr>
            <w:noProof/>
            <w:webHidden/>
          </w:rPr>
          <w:fldChar w:fldCharType="separate"/>
        </w:r>
        <w:r>
          <w:rPr>
            <w:noProof/>
            <w:webHidden/>
          </w:rPr>
          <w:t>37</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3" w:history="1">
        <w:r w:rsidRPr="00903116">
          <w:rPr>
            <w:rStyle w:val="Collegamentoipertestuale"/>
            <w:noProof/>
          </w:rPr>
          <w:t>Art. 9.1 -  Categorie di interessati e categorie di dati personali</w:t>
        </w:r>
        <w:r>
          <w:rPr>
            <w:noProof/>
            <w:webHidden/>
          </w:rPr>
          <w:tab/>
        </w:r>
        <w:r>
          <w:rPr>
            <w:noProof/>
            <w:webHidden/>
          </w:rPr>
          <w:fldChar w:fldCharType="begin"/>
        </w:r>
        <w:r>
          <w:rPr>
            <w:noProof/>
            <w:webHidden/>
          </w:rPr>
          <w:instrText xml:space="preserve"> PAGEREF _Toc80879013 \h </w:instrText>
        </w:r>
        <w:r>
          <w:rPr>
            <w:noProof/>
            <w:webHidden/>
          </w:rPr>
        </w:r>
        <w:r>
          <w:rPr>
            <w:noProof/>
            <w:webHidden/>
          </w:rPr>
          <w:fldChar w:fldCharType="separate"/>
        </w:r>
        <w:r>
          <w:rPr>
            <w:noProof/>
            <w:webHidden/>
          </w:rPr>
          <w:t>37</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4" w:history="1">
        <w:r w:rsidRPr="00903116">
          <w:rPr>
            <w:rStyle w:val="Collegamentoipertestuale"/>
            <w:noProof/>
          </w:rPr>
          <w:t>Art. 9.2 -  Natura e tipologia dei dati</w:t>
        </w:r>
        <w:r>
          <w:rPr>
            <w:noProof/>
            <w:webHidden/>
          </w:rPr>
          <w:tab/>
        </w:r>
        <w:r>
          <w:rPr>
            <w:noProof/>
            <w:webHidden/>
          </w:rPr>
          <w:fldChar w:fldCharType="begin"/>
        </w:r>
        <w:r>
          <w:rPr>
            <w:noProof/>
            <w:webHidden/>
          </w:rPr>
          <w:instrText xml:space="preserve"> PAGEREF _Toc80879014 \h </w:instrText>
        </w:r>
        <w:r>
          <w:rPr>
            <w:noProof/>
            <w:webHidden/>
          </w:rPr>
        </w:r>
        <w:r>
          <w:rPr>
            <w:noProof/>
            <w:webHidden/>
          </w:rPr>
          <w:fldChar w:fldCharType="separate"/>
        </w:r>
        <w:r>
          <w:rPr>
            <w:noProof/>
            <w:webHidden/>
          </w:rPr>
          <w:t>37</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5" w:history="1">
        <w:r w:rsidRPr="00903116">
          <w:rPr>
            <w:rStyle w:val="Collegamentoipertestuale"/>
            <w:noProof/>
          </w:rPr>
          <w:t>Art. 9.3 -  Ambito di comunicazione dei dati</w:t>
        </w:r>
        <w:r>
          <w:rPr>
            <w:noProof/>
            <w:webHidden/>
          </w:rPr>
          <w:tab/>
        </w:r>
        <w:r>
          <w:rPr>
            <w:noProof/>
            <w:webHidden/>
          </w:rPr>
          <w:fldChar w:fldCharType="begin"/>
        </w:r>
        <w:r>
          <w:rPr>
            <w:noProof/>
            <w:webHidden/>
          </w:rPr>
          <w:instrText xml:space="preserve"> PAGEREF _Toc80879015 \h </w:instrText>
        </w:r>
        <w:r>
          <w:rPr>
            <w:noProof/>
            <w:webHidden/>
          </w:rPr>
        </w:r>
        <w:r>
          <w:rPr>
            <w:noProof/>
            <w:webHidden/>
          </w:rPr>
          <w:fldChar w:fldCharType="separate"/>
        </w:r>
        <w:r>
          <w:rPr>
            <w:noProof/>
            <w:webHidden/>
          </w:rPr>
          <w:t>37</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6" w:history="1">
        <w:r w:rsidRPr="00903116">
          <w:rPr>
            <w:rStyle w:val="Collegamentoipertestuale"/>
            <w:noProof/>
          </w:rPr>
          <w:t>Art. 9.4 -  Trasferimenti di dati verso un paese terzo</w:t>
        </w:r>
        <w:r>
          <w:rPr>
            <w:noProof/>
            <w:webHidden/>
          </w:rPr>
          <w:tab/>
        </w:r>
        <w:r>
          <w:rPr>
            <w:noProof/>
            <w:webHidden/>
          </w:rPr>
          <w:fldChar w:fldCharType="begin"/>
        </w:r>
        <w:r>
          <w:rPr>
            <w:noProof/>
            <w:webHidden/>
          </w:rPr>
          <w:instrText xml:space="preserve"> PAGEREF _Toc80879016 \h </w:instrText>
        </w:r>
        <w:r>
          <w:rPr>
            <w:noProof/>
            <w:webHidden/>
          </w:rPr>
        </w:r>
        <w:r>
          <w:rPr>
            <w:noProof/>
            <w:webHidden/>
          </w:rPr>
          <w:fldChar w:fldCharType="separate"/>
        </w:r>
        <w:r>
          <w:rPr>
            <w:noProof/>
            <w:webHidden/>
          </w:rPr>
          <w:t>38</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7" w:history="1">
        <w:r w:rsidRPr="00903116">
          <w:rPr>
            <w:rStyle w:val="Collegamentoipertestuale"/>
            <w:noProof/>
          </w:rPr>
          <w:t>Art. 9.5 -  Termini previsti per la cancellazione delle diverse categorie di dati</w:t>
        </w:r>
        <w:r>
          <w:rPr>
            <w:noProof/>
            <w:webHidden/>
          </w:rPr>
          <w:tab/>
        </w:r>
        <w:r>
          <w:rPr>
            <w:noProof/>
            <w:webHidden/>
          </w:rPr>
          <w:fldChar w:fldCharType="begin"/>
        </w:r>
        <w:r>
          <w:rPr>
            <w:noProof/>
            <w:webHidden/>
          </w:rPr>
          <w:instrText xml:space="preserve"> PAGEREF _Toc80879017 \h </w:instrText>
        </w:r>
        <w:r>
          <w:rPr>
            <w:noProof/>
            <w:webHidden/>
          </w:rPr>
        </w:r>
        <w:r>
          <w:rPr>
            <w:noProof/>
            <w:webHidden/>
          </w:rPr>
          <w:fldChar w:fldCharType="separate"/>
        </w:r>
        <w:r>
          <w:rPr>
            <w:noProof/>
            <w:webHidden/>
          </w:rPr>
          <w:t>38</w:t>
        </w:r>
        <w:r>
          <w:rPr>
            <w:noProof/>
            <w:webHidden/>
          </w:rPr>
          <w:fldChar w:fldCharType="end"/>
        </w:r>
      </w:hyperlink>
    </w:p>
    <w:p w:rsidR="00A60484" w:rsidRDefault="00A60484" w:rsidP="00A60484">
      <w:pPr>
        <w:pStyle w:val="Sommario2"/>
        <w:tabs>
          <w:tab w:val="right" w:leader="dot" w:pos="8210"/>
        </w:tabs>
        <w:rPr>
          <w:rFonts w:asciiTheme="minorHAnsi" w:eastAsiaTheme="minorEastAsia" w:hAnsiTheme="minorHAnsi" w:cstheme="minorBidi"/>
          <w:noProof/>
          <w:sz w:val="22"/>
          <w:szCs w:val="22"/>
          <w:lang w:val="en-US" w:eastAsia="en-US"/>
        </w:rPr>
      </w:pPr>
      <w:hyperlink w:anchor="_Toc80879018" w:history="1">
        <w:r w:rsidRPr="00903116">
          <w:rPr>
            <w:rStyle w:val="Collegamentoipertestuale"/>
            <w:noProof/>
          </w:rPr>
          <w:t>Art. 9.6 -  Misure tecniche ed organizzative di sicurezza di cui all’art. 32 del Regolamento UE 2016/679</w:t>
        </w:r>
        <w:r>
          <w:rPr>
            <w:noProof/>
            <w:webHidden/>
          </w:rPr>
          <w:tab/>
        </w:r>
        <w:r>
          <w:rPr>
            <w:noProof/>
            <w:webHidden/>
          </w:rPr>
          <w:fldChar w:fldCharType="begin"/>
        </w:r>
        <w:r>
          <w:rPr>
            <w:noProof/>
            <w:webHidden/>
          </w:rPr>
          <w:instrText xml:space="preserve"> PAGEREF _Toc80879018 \h </w:instrText>
        </w:r>
        <w:r>
          <w:rPr>
            <w:noProof/>
            <w:webHidden/>
          </w:rPr>
        </w:r>
        <w:r>
          <w:rPr>
            <w:noProof/>
            <w:webHidden/>
          </w:rPr>
          <w:fldChar w:fldCharType="separate"/>
        </w:r>
        <w:r>
          <w:rPr>
            <w:noProof/>
            <w:webHidden/>
          </w:rPr>
          <w:t>38</w:t>
        </w:r>
        <w:r>
          <w:rPr>
            <w:noProof/>
            <w:webHidden/>
          </w:rPr>
          <w:fldChar w:fldCharType="end"/>
        </w:r>
      </w:hyperlink>
    </w:p>
    <w:p w:rsidR="00A60484" w:rsidRDefault="00A60484" w:rsidP="00A60484">
      <w:pPr>
        <w:pStyle w:val="Sommario1"/>
        <w:tabs>
          <w:tab w:val="right" w:leader="dot" w:pos="8210"/>
        </w:tabs>
        <w:rPr>
          <w:rFonts w:asciiTheme="minorHAnsi" w:eastAsiaTheme="minorEastAsia" w:hAnsiTheme="minorHAnsi" w:cstheme="minorBidi"/>
          <w:noProof/>
          <w:sz w:val="22"/>
          <w:szCs w:val="22"/>
          <w:lang w:val="en-US" w:eastAsia="en-US"/>
        </w:rPr>
      </w:pPr>
      <w:hyperlink w:anchor="_Toc80879019" w:history="1">
        <w:r w:rsidRPr="00903116">
          <w:rPr>
            <w:rStyle w:val="Collegamentoipertestuale"/>
            <w:noProof/>
          </w:rPr>
          <w:t>Allegato: Decreto del Ministero della Pubblica Istruzione 7 dicembre 2006, n. 305, recante il Regolamento per il trattamento dei dati sensibili e giudiziari in ambito scolastico (G.U. n. 11 del 15 gennaio 2007)</w:t>
        </w:r>
        <w:r>
          <w:rPr>
            <w:noProof/>
            <w:webHidden/>
          </w:rPr>
          <w:tab/>
        </w:r>
        <w:r>
          <w:rPr>
            <w:noProof/>
            <w:webHidden/>
          </w:rPr>
          <w:fldChar w:fldCharType="begin"/>
        </w:r>
        <w:r>
          <w:rPr>
            <w:noProof/>
            <w:webHidden/>
          </w:rPr>
          <w:instrText xml:space="preserve"> PAGEREF _Toc80879019 \h </w:instrText>
        </w:r>
        <w:r>
          <w:rPr>
            <w:noProof/>
            <w:webHidden/>
          </w:rPr>
        </w:r>
        <w:r>
          <w:rPr>
            <w:noProof/>
            <w:webHidden/>
          </w:rPr>
          <w:fldChar w:fldCharType="separate"/>
        </w:r>
        <w:r>
          <w:rPr>
            <w:noProof/>
            <w:webHidden/>
          </w:rPr>
          <w:t>42</w:t>
        </w:r>
        <w:r>
          <w:rPr>
            <w:noProof/>
            <w:webHidden/>
          </w:rPr>
          <w:fldChar w:fldCharType="end"/>
        </w:r>
      </w:hyperlink>
    </w:p>
    <w:p w:rsidR="00A60484" w:rsidRDefault="00A60484" w:rsidP="00A60484">
      <w:pPr>
        <w:pStyle w:val="c1"/>
        <w:rPr>
          <w:b/>
          <w:bCs/>
          <w:sz w:val="30"/>
          <w:szCs w:val="30"/>
          <w:lang w:val="it-IT"/>
        </w:rPr>
      </w:pPr>
      <w:r>
        <w:rPr>
          <w:sz w:val="18"/>
          <w:szCs w:val="18"/>
          <w:lang w:val="it-IT"/>
        </w:rPr>
        <w:fldChar w:fldCharType="end"/>
      </w:r>
    </w:p>
    <w:p w:rsidR="00A60484" w:rsidRDefault="00A60484" w:rsidP="00A60484">
      <w:pPr>
        <w:rPr>
          <w:b/>
          <w:bCs/>
          <w:sz w:val="22"/>
          <w:szCs w:val="22"/>
        </w:rPr>
      </w:pPr>
      <w:r>
        <w:rPr>
          <w:b/>
          <w:bCs/>
          <w:sz w:val="22"/>
          <w:szCs w:val="22"/>
        </w:rPr>
        <w:br w:type="page"/>
      </w:r>
    </w:p>
    <w:p w:rsidR="00A60484" w:rsidRDefault="00A60484" w:rsidP="00A60484">
      <w:pPr>
        <w:rPr>
          <w:b/>
          <w:bCs/>
          <w:sz w:val="22"/>
          <w:szCs w:val="22"/>
        </w:rPr>
      </w:pPr>
    </w:p>
    <w:p w:rsidR="00A60484" w:rsidRDefault="00A60484" w:rsidP="00A60484">
      <w:pPr>
        <w:pStyle w:val="Titolo1"/>
      </w:pPr>
      <w:bookmarkStart w:id="0" w:name="_Toc80878968"/>
      <w:r>
        <w:t xml:space="preserve">Art. </w:t>
      </w:r>
      <w:r>
        <w:fldChar w:fldCharType="begin"/>
      </w:r>
      <w:r>
        <w:instrText xml:space="preserve"> AUTONUMLGL  \* Arabic \e </w:instrText>
      </w:r>
      <w:r>
        <w:fldChar w:fldCharType="end"/>
      </w:r>
      <w:r>
        <w:t xml:space="preserve"> - </w:t>
      </w:r>
      <w:r>
        <w:rPr>
          <w:sz w:val="6"/>
          <w:szCs w:val="6"/>
        </w:rPr>
        <w:t xml:space="preserve"> </w:t>
      </w:r>
      <w:r>
        <w:t>Identificazione e dati di contatto del titolare</w:t>
      </w:r>
      <w:bookmarkEnd w:id="0"/>
    </w:p>
    <w:p w:rsidR="00A60484" w:rsidRDefault="00A60484" w:rsidP="00A60484">
      <w:pPr>
        <w:rPr>
          <w:b/>
          <w:bCs/>
          <w:sz w:val="22"/>
          <w:szCs w:val="22"/>
        </w:rPr>
      </w:pPr>
    </w:p>
    <w:p w:rsidR="00A60484" w:rsidRDefault="00A60484" w:rsidP="00A60484">
      <w:pPr>
        <w:spacing w:line="420" w:lineRule="exact"/>
        <w:ind w:firstLine="420"/>
        <w:rPr>
          <w:rFonts w:ascii="Book Antiqua" w:hAnsi="Book Antiqua"/>
          <w:bCs/>
          <w:sz w:val="22"/>
          <w:szCs w:val="22"/>
        </w:rPr>
      </w:pPr>
      <w:r w:rsidRPr="00773B72">
        <w:rPr>
          <w:rFonts w:ascii="Book Antiqua" w:hAnsi="Book Antiqua"/>
          <w:bCs/>
          <w:sz w:val="22"/>
          <w:szCs w:val="22"/>
        </w:rPr>
        <w:t xml:space="preserve">Il </w:t>
      </w:r>
      <w:r>
        <w:rPr>
          <w:rFonts w:ascii="Book Antiqua" w:hAnsi="Book Antiqua"/>
          <w:bCs/>
          <w:sz w:val="22"/>
          <w:szCs w:val="22"/>
        </w:rPr>
        <w:t>titolare del trattamento dei dati è l’Istituto nel suo complesso, rappresentato dal Dirigente Scolastico in quanto Legale Rappresentante dell’Ente. I dati di contatto del titolare sono quelli riportati nella prima pagina del presente documento</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1"/>
      </w:pPr>
      <w:bookmarkStart w:id="1" w:name="_Toc80878969"/>
      <w:r>
        <w:t xml:space="preserve">Art. </w:t>
      </w:r>
      <w:r>
        <w:fldChar w:fldCharType="begin"/>
      </w:r>
      <w:r>
        <w:instrText xml:space="preserve"> AUTONUMLGL  \* Arabic \e </w:instrText>
      </w:r>
      <w:r>
        <w:fldChar w:fldCharType="end"/>
      </w:r>
      <w:r>
        <w:t xml:space="preserve"> - </w:t>
      </w:r>
      <w:r>
        <w:rPr>
          <w:sz w:val="6"/>
          <w:szCs w:val="6"/>
        </w:rPr>
        <w:t xml:space="preserve"> </w:t>
      </w:r>
      <w:r>
        <w:t>Identificazione e dati di contatto del Responsabile della protezione dei dati</w:t>
      </w:r>
      <w:bookmarkEnd w:id="1"/>
      <w:r>
        <w:t xml:space="preserve"> </w:t>
      </w:r>
    </w:p>
    <w:p w:rsidR="00A60484" w:rsidRDefault="00A60484" w:rsidP="00A60484">
      <w:pPr>
        <w:rPr>
          <w:b/>
          <w:bCs/>
          <w:sz w:val="22"/>
          <w:szCs w:val="22"/>
        </w:rPr>
      </w:pPr>
    </w:p>
    <w:p w:rsidR="00A60484" w:rsidRDefault="00A60484" w:rsidP="00A60484">
      <w:pPr>
        <w:spacing w:line="420" w:lineRule="exact"/>
        <w:ind w:firstLine="420"/>
        <w:rPr>
          <w:rFonts w:ascii="Book Antiqua" w:hAnsi="Book Antiqua"/>
          <w:bCs/>
          <w:sz w:val="22"/>
          <w:szCs w:val="22"/>
        </w:rPr>
      </w:pPr>
      <w:r w:rsidRPr="00773B72">
        <w:rPr>
          <w:rFonts w:ascii="Book Antiqua" w:hAnsi="Book Antiqua"/>
          <w:bCs/>
          <w:sz w:val="22"/>
          <w:szCs w:val="22"/>
        </w:rPr>
        <w:t xml:space="preserve">Il </w:t>
      </w:r>
      <w:r>
        <w:rPr>
          <w:rFonts w:ascii="Book Antiqua" w:hAnsi="Book Antiqua"/>
          <w:bCs/>
          <w:sz w:val="22"/>
          <w:szCs w:val="22"/>
        </w:rPr>
        <w:t xml:space="preserve">Responsabile della protezione dei dati designato ai sensi dell’art. 37 del Regolamento UE 2016/679 è il Dott. </w:t>
      </w:r>
      <w:r w:rsidRPr="0073672C">
        <w:rPr>
          <w:rFonts w:ascii="Book Antiqua" w:hAnsi="Book Antiqua"/>
          <w:b/>
          <w:sz w:val="22"/>
          <w:szCs w:val="22"/>
        </w:rPr>
        <w:t>Giancarlo Favero</w:t>
      </w:r>
      <w:r>
        <w:rPr>
          <w:rFonts w:ascii="Book Antiqua" w:hAnsi="Book Antiqua"/>
          <w:bCs/>
          <w:sz w:val="22"/>
          <w:szCs w:val="22"/>
        </w:rPr>
        <w:t xml:space="preserve"> della ditta </w:t>
      </w:r>
      <w:r w:rsidRPr="0073672C">
        <w:rPr>
          <w:rFonts w:ascii="Book Antiqua" w:hAnsi="Book Antiqua"/>
          <w:b/>
          <w:sz w:val="22"/>
          <w:szCs w:val="22"/>
        </w:rPr>
        <w:t xml:space="preserve">Capital Security </w:t>
      </w:r>
      <w:proofErr w:type="spellStart"/>
      <w:r w:rsidRPr="0073672C">
        <w:rPr>
          <w:rFonts w:ascii="Book Antiqua" w:hAnsi="Book Antiqua"/>
          <w:b/>
          <w:sz w:val="22"/>
          <w:szCs w:val="22"/>
        </w:rPr>
        <w:t>Srls</w:t>
      </w:r>
      <w:proofErr w:type="spellEnd"/>
      <w:r>
        <w:rPr>
          <w:rFonts w:ascii="Book Antiqua" w:hAnsi="Book Antiqua"/>
          <w:bCs/>
          <w:sz w:val="22"/>
          <w:szCs w:val="22"/>
        </w:rPr>
        <w:t xml:space="preserve"> (</w:t>
      </w:r>
      <w:hyperlink r:id="rId7" w:history="1">
        <w:r w:rsidRPr="00A72A17">
          <w:rPr>
            <w:rStyle w:val="Collegamentoipertestuale"/>
            <w:rFonts w:ascii="Book Antiqua" w:hAnsi="Book Antiqua"/>
            <w:bCs/>
            <w:sz w:val="22"/>
            <w:szCs w:val="22"/>
          </w:rPr>
          <w:t>www.capitalsecurity.it</w:t>
        </w:r>
      </w:hyperlink>
      <w:r>
        <w:rPr>
          <w:rFonts w:ascii="Book Antiqua" w:hAnsi="Book Antiqua"/>
          <w:bCs/>
          <w:sz w:val="22"/>
          <w:szCs w:val="22"/>
        </w:rPr>
        <w:t xml:space="preserve">) con sede in </w:t>
      </w:r>
      <w:r w:rsidRPr="0073672C">
        <w:rPr>
          <w:rFonts w:ascii="Book Antiqua" w:hAnsi="Book Antiqua"/>
          <w:b/>
          <w:sz w:val="22"/>
          <w:szCs w:val="22"/>
        </w:rPr>
        <w:t xml:space="preserve">Via </w:t>
      </w:r>
      <w:proofErr w:type="spellStart"/>
      <w:r w:rsidRPr="0073672C">
        <w:rPr>
          <w:rFonts w:ascii="Book Antiqua" w:hAnsi="Book Antiqua"/>
          <w:b/>
          <w:sz w:val="22"/>
          <w:szCs w:val="22"/>
        </w:rPr>
        <w:t>Montenapoleone</w:t>
      </w:r>
      <w:proofErr w:type="spellEnd"/>
      <w:r w:rsidRPr="0073672C">
        <w:rPr>
          <w:rFonts w:ascii="Book Antiqua" w:hAnsi="Book Antiqua"/>
          <w:b/>
          <w:sz w:val="22"/>
          <w:szCs w:val="22"/>
        </w:rPr>
        <w:t>, 8 – 20121 Milano</w:t>
      </w:r>
      <w:r>
        <w:rPr>
          <w:rFonts w:ascii="Book Antiqua" w:hAnsi="Book Antiqua"/>
          <w:bCs/>
          <w:sz w:val="22"/>
          <w:szCs w:val="22"/>
        </w:rPr>
        <w:t xml:space="preserve">, che può essere contattato alla mail </w:t>
      </w:r>
      <w:hyperlink r:id="rId8" w:history="1">
        <w:r w:rsidRPr="00A72A17">
          <w:rPr>
            <w:rStyle w:val="Collegamentoipertestuale"/>
            <w:rFonts w:ascii="Book Antiqua" w:hAnsi="Book Antiqua"/>
            <w:bCs/>
            <w:sz w:val="22"/>
            <w:szCs w:val="22"/>
          </w:rPr>
          <w:t>giancarlo.favero@capitalsecurity.it</w:t>
        </w:r>
      </w:hyperlink>
      <w:r>
        <w:rPr>
          <w:rFonts w:ascii="Book Antiqua" w:hAnsi="Book Antiqua"/>
          <w:bCs/>
          <w:sz w:val="22"/>
          <w:szCs w:val="22"/>
        </w:rPr>
        <w:t xml:space="preserve"> e al numero 335-5950674.</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1"/>
      </w:pPr>
      <w:bookmarkStart w:id="2" w:name="_Toc80878970"/>
      <w:r>
        <w:t xml:space="preserve">Art. </w:t>
      </w:r>
      <w:r>
        <w:fldChar w:fldCharType="begin"/>
      </w:r>
      <w:r>
        <w:instrText xml:space="preserve"> AUTONUMLGL  \* Arabic \e </w:instrText>
      </w:r>
      <w:r>
        <w:fldChar w:fldCharType="end"/>
      </w:r>
      <w:r>
        <w:t xml:space="preserve"> - </w:t>
      </w:r>
      <w:r>
        <w:rPr>
          <w:sz w:val="6"/>
          <w:szCs w:val="6"/>
        </w:rPr>
        <w:t xml:space="preserve"> </w:t>
      </w:r>
      <w:r>
        <w:t>Finalità del trattamento: Gestione del Personale Docente</w:t>
      </w:r>
      <w:bookmarkEnd w:id="2"/>
    </w:p>
    <w:p w:rsidR="00A60484" w:rsidRDefault="00A60484" w:rsidP="00A60484"/>
    <w:p w:rsidR="00A60484" w:rsidRDefault="00A60484" w:rsidP="00A60484">
      <w:pPr>
        <w:pStyle w:val="Titolo2"/>
      </w:pPr>
      <w:bookmarkStart w:id="3" w:name="_Toc80878971"/>
      <w:r>
        <w:t xml:space="preserve">Art. </w:t>
      </w:r>
      <w:r>
        <w:fldChar w:fldCharType="begin"/>
      </w:r>
      <w:r>
        <w:instrText xml:space="preserve"> AUTONUMLGL  \* Arabic \e </w:instrText>
      </w:r>
      <w:r>
        <w:fldChar w:fldCharType="end"/>
      </w:r>
      <w:r>
        <w:t xml:space="preserve"> - </w:t>
      </w:r>
      <w:r>
        <w:rPr>
          <w:sz w:val="6"/>
          <w:szCs w:val="6"/>
        </w:rPr>
        <w:t xml:space="preserve"> </w:t>
      </w:r>
      <w:r>
        <w:t>Categorie di interessati e categorie di dati personali</w:t>
      </w:r>
      <w:bookmarkEnd w:id="3"/>
    </w:p>
    <w:p w:rsidR="00A60484" w:rsidRDefault="00A60484" w:rsidP="00A60484">
      <w:pPr>
        <w:pStyle w:val="Norcapo"/>
        <w:rPr>
          <w:rStyle w:val="Titolodellibro"/>
        </w:rPr>
      </w:pPr>
    </w:p>
    <w:p w:rsidR="00A60484" w:rsidRDefault="00A60484" w:rsidP="00A60484">
      <w:pPr>
        <w:snapToGrid w:val="0"/>
        <w:rPr>
          <w:rFonts w:ascii="Verdana" w:hAnsi="Verdana" w:cs="Verdana"/>
          <w:sz w:val="20"/>
          <w:szCs w:val="20"/>
        </w:rPr>
      </w:pP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categorie</w:t>
      </w:r>
      <w:proofErr w:type="gramEnd"/>
      <w:r w:rsidRPr="003E3403">
        <w:rPr>
          <w:rFonts w:ascii="Book Antiqua" w:hAnsi="Book Antiqua" w:cs="Verdana"/>
          <w:sz w:val="22"/>
          <w:szCs w:val="22"/>
        </w:rPr>
        <w:t xml:space="preserve"> di interessati: personale docente a tempo determinato </w:t>
      </w:r>
      <w:proofErr w:type="spellStart"/>
      <w:r w:rsidRPr="003E3403">
        <w:rPr>
          <w:rFonts w:ascii="Book Antiqua" w:hAnsi="Book Antiqua" w:cs="Verdana"/>
          <w:sz w:val="22"/>
          <w:szCs w:val="22"/>
        </w:rPr>
        <w:t>ed</w:t>
      </w:r>
      <w:proofErr w:type="spellEnd"/>
      <w:r w:rsidRPr="003E3403">
        <w:rPr>
          <w:rFonts w:ascii="Book Antiqua" w:hAnsi="Book Antiqua" w:cs="Verdana"/>
          <w:sz w:val="22"/>
          <w:szCs w:val="22"/>
        </w:rPr>
        <w:t xml:space="preserve"> indeterminato</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anagrafici degli insegnanti a tempo indeterminato, insegnanti a tempo determinato, insegnanti esterni incaricati di funzioni nella scuola: nome, cognome, indirizzo, numeri di telefono, di telefax, indirizzo di posta elettronica, ecc.;</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dei familiari degli insegnanti a tempo indeterminato, insegnanti a tempo determinato, insegnanti esterni incaricati di funzioni nella scuola;</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alle assenze per malattia;</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alle assenze per permessi familiari (congedi parentali) e per ragioni di studio/formazione/aggiornamento;</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lastRenderedPageBreak/>
        <w:t>dati</w:t>
      </w:r>
      <w:proofErr w:type="gramEnd"/>
      <w:r w:rsidRPr="003E3403">
        <w:rPr>
          <w:rFonts w:ascii="Book Antiqua" w:hAnsi="Book Antiqua" w:cs="Verdana"/>
          <w:sz w:val="22"/>
          <w:szCs w:val="22"/>
        </w:rPr>
        <w:t xml:space="preserve"> relativi ai permessi per familiari portatori di handicap riconosciuto (Legge 104/92, L. 53/2000);</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ai permessi per maternità/paternità;</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ai permessi sindacali/amministrativi;</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alle ferie;</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all’analisi delle situazione di carriera (certificato di servizio e dichiarazione dei servizi prestati);</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contratti</w:t>
      </w:r>
      <w:proofErr w:type="gramEnd"/>
      <w:r w:rsidRPr="003E3403">
        <w:rPr>
          <w:rFonts w:ascii="Book Antiqua" w:hAnsi="Book Antiqua" w:cs="Verdana"/>
          <w:sz w:val="22"/>
          <w:szCs w:val="22"/>
        </w:rPr>
        <w:t xml:space="preserve"> di lavoro;</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inerenti alla retribuzione/stipendi (dati bancari);</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titoli</w:t>
      </w:r>
      <w:proofErr w:type="gramEnd"/>
      <w:r w:rsidRPr="003E3403">
        <w:rPr>
          <w:rFonts w:ascii="Book Antiqua" w:hAnsi="Book Antiqua" w:cs="Verdana"/>
          <w:sz w:val="22"/>
          <w:szCs w:val="22"/>
        </w:rPr>
        <w:t xml:space="preserve"> di studio, dati sul grado di istruzione;</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alle altre attività eventualmente svolte dal personale docente;</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comunicazioni</w:t>
      </w:r>
      <w:proofErr w:type="gramEnd"/>
      <w:r w:rsidRPr="003E3403">
        <w:rPr>
          <w:rFonts w:ascii="Book Antiqua" w:hAnsi="Book Antiqua" w:cs="Verdana"/>
          <w:sz w:val="22"/>
          <w:szCs w:val="22"/>
        </w:rPr>
        <w:t xml:space="preserve"> al personale necessarie alla gestione amministrativa del rapporto lavorativo (lettere, circolari, avvisi, ecc.);</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alla gestione del contenzioso e dei procedimenti disciplinari;</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convocazioni</w:t>
      </w:r>
      <w:proofErr w:type="gramEnd"/>
      <w:r w:rsidRPr="003E3403">
        <w:rPr>
          <w:rFonts w:ascii="Book Antiqua" w:hAnsi="Book Antiqua" w:cs="Verdana"/>
          <w:sz w:val="22"/>
          <w:szCs w:val="22"/>
        </w:rPr>
        <w:t xml:space="preserve"> in tribunale;</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ai permessi per la donazione del sangue;</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ai permessi non retribuiti per i supplenti;</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ai permessi previsti dagli artt. 15, 16 DEL CCNL 29/11/07;</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necessari per attivare gli organismi collegiali e le commissioni istituzionali previsti dalle norme di organizzazione del Ministero della Pubblica Istruzione e dell'ordinamento scolastico;</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alla partecipazione a scioperi;</w:t>
      </w:r>
    </w:p>
    <w:p w:rsidR="00A60484" w:rsidRPr="003E3403" w:rsidRDefault="00A60484" w:rsidP="00A60484">
      <w:pPr>
        <w:numPr>
          <w:ilvl w:val="0"/>
          <w:numId w:val="38"/>
        </w:numPr>
        <w:tabs>
          <w:tab w:val="left" w:pos="720"/>
        </w:tabs>
        <w:suppressAutoHyphens/>
        <w:spacing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dati</w:t>
      </w:r>
      <w:proofErr w:type="gramEnd"/>
      <w:r w:rsidRPr="003E3403">
        <w:rPr>
          <w:rFonts w:ascii="Book Antiqua" w:hAnsi="Book Antiqua" w:cs="Verdana"/>
          <w:sz w:val="22"/>
          <w:szCs w:val="22"/>
        </w:rPr>
        <w:t xml:space="preserve"> relativi alla partecipazione ad assemblee sindacali.</w:t>
      </w:r>
    </w:p>
    <w:p w:rsidR="00A60484" w:rsidRDefault="00A60484" w:rsidP="00A60484">
      <w:pPr>
        <w:pStyle w:val="Norcapo"/>
        <w:rPr>
          <w:rStyle w:val="Titolodellibro"/>
        </w:rPr>
      </w:pPr>
    </w:p>
    <w:p w:rsidR="00A60484" w:rsidRDefault="00A60484" w:rsidP="00A60484">
      <w:pPr>
        <w:pStyle w:val="Titolo2"/>
        <w:rPr>
          <w:rStyle w:val="Titolodellibro"/>
        </w:rPr>
      </w:pPr>
      <w:bookmarkStart w:id="4" w:name="_Toc80878972"/>
      <w:r>
        <w:t xml:space="preserve">Art. </w:t>
      </w:r>
      <w:r>
        <w:fldChar w:fldCharType="begin"/>
      </w:r>
      <w:r>
        <w:instrText xml:space="preserve"> AUTONUMLGL  \* Arabic \e </w:instrText>
      </w:r>
      <w:r>
        <w:fldChar w:fldCharType="end"/>
      </w:r>
      <w:r>
        <w:t xml:space="preserve"> - </w:t>
      </w:r>
      <w:r>
        <w:rPr>
          <w:sz w:val="6"/>
          <w:szCs w:val="6"/>
        </w:rPr>
        <w:t xml:space="preserve"> </w:t>
      </w:r>
      <w:r>
        <w:t>Natura dei dati</w:t>
      </w:r>
      <w:bookmarkEnd w:id="4"/>
    </w:p>
    <w:p w:rsidR="00A60484" w:rsidRDefault="00A60484" w:rsidP="00A60484">
      <w:pPr>
        <w:pStyle w:val="Norcapo"/>
        <w:rPr>
          <w:rStyle w:val="Titolodellibro"/>
        </w:rPr>
      </w:pPr>
    </w:p>
    <w:p w:rsidR="00A60484" w:rsidRPr="0038121C" w:rsidRDefault="00A60484" w:rsidP="00A60484">
      <w:pPr>
        <w:pStyle w:val="Norcapo"/>
        <w:rPr>
          <w:rStyle w:val="Titolodellibro"/>
        </w:rPr>
      </w:pPr>
    </w:p>
    <w:p w:rsidR="00A60484" w:rsidRPr="003E3403" w:rsidRDefault="00A60484" w:rsidP="00A60484">
      <w:pPr>
        <w:snapToGrid w:val="0"/>
        <w:spacing w:after="60" w:line="420" w:lineRule="exact"/>
        <w:jc w:val="both"/>
        <w:rPr>
          <w:rFonts w:ascii="Book Antiqua" w:hAnsi="Book Antiqua" w:cs="Verdana"/>
          <w:sz w:val="22"/>
          <w:szCs w:val="22"/>
        </w:rPr>
      </w:pPr>
      <w:r w:rsidRPr="003E3403">
        <w:rPr>
          <w:rFonts w:ascii="Book Antiqua" w:hAnsi="Book Antiqua" w:cs="Verdana"/>
          <w:sz w:val="22"/>
          <w:szCs w:val="22"/>
        </w:rPr>
        <w:t xml:space="preserve">I dati trattati sono di natura </w:t>
      </w:r>
      <w:r w:rsidRPr="003E3403">
        <w:rPr>
          <w:rFonts w:ascii="Book Antiqua" w:hAnsi="Book Antiqua" w:cs="Verdana"/>
          <w:sz w:val="22"/>
          <w:szCs w:val="22"/>
          <w:u w:val="single"/>
        </w:rPr>
        <w:t>comune</w:t>
      </w:r>
      <w:r w:rsidRPr="003E3403">
        <w:rPr>
          <w:rFonts w:ascii="Book Antiqua" w:hAnsi="Book Antiqua" w:cs="Verdana"/>
          <w:sz w:val="22"/>
          <w:szCs w:val="22"/>
        </w:rPr>
        <w:t xml:space="preserve">, </w:t>
      </w:r>
      <w:r w:rsidRPr="003E3403">
        <w:rPr>
          <w:rFonts w:ascii="Book Antiqua" w:hAnsi="Book Antiqua" w:cs="Verdana"/>
          <w:sz w:val="22"/>
          <w:szCs w:val="22"/>
          <w:u w:val="single"/>
        </w:rPr>
        <w:t>sensibile</w:t>
      </w:r>
      <w:r w:rsidRPr="003E3403">
        <w:rPr>
          <w:rFonts w:ascii="Book Antiqua" w:hAnsi="Book Antiqua" w:cs="Verdana"/>
          <w:sz w:val="22"/>
          <w:szCs w:val="22"/>
        </w:rPr>
        <w:t xml:space="preserve"> (dati idonei a rivelare le convinzioni religiose, filosofiche, sindacali, d'altro genere; dati idonei a rivelare lo stato di salute, in relazione alle patologie attuali e/o pregresse e alle terapie in corso; dati relativi alle procedure per la selezione e il reclutamento, all'instaurazione, alla gestione e alla cessazione del rapporto di lavoro; gestione del contenzioso e procedimenti disciplinari; dati idonei a rivelare la vita sessuale, esclusivamente in caso </w:t>
      </w:r>
      <w:r w:rsidRPr="003E3403">
        <w:rPr>
          <w:rFonts w:ascii="Book Antiqua" w:hAnsi="Book Antiqua" w:cs="Verdana"/>
          <w:sz w:val="22"/>
          <w:szCs w:val="22"/>
        </w:rPr>
        <w:lastRenderedPageBreak/>
        <w:t xml:space="preserve">di rettificazione di attribuzione di sesso) e </w:t>
      </w:r>
      <w:r w:rsidRPr="003E3403">
        <w:rPr>
          <w:rFonts w:ascii="Book Antiqua" w:hAnsi="Book Antiqua" w:cs="Verdana"/>
          <w:sz w:val="22"/>
          <w:szCs w:val="22"/>
          <w:u w:val="single"/>
        </w:rPr>
        <w:t>dati di carattere giudiziario</w:t>
      </w:r>
      <w:r w:rsidRPr="003E3403">
        <w:rPr>
          <w:rFonts w:ascii="Book Antiqua" w:hAnsi="Book Antiqua" w:cs="Verdana"/>
          <w:sz w:val="22"/>
          <w:szCs w:val="22"/>
        </w:rPr>
        <w:t xml:space="preserve"> (gestione del contenzioso e procedimenti disciplinari).</w:t>
      </w:r>
    </w:p>
    <w:p w:rsidR="00A60484" w:rsidRPr="003E3403" w:rsidRDefault="00A60484" w:rsidP="00A60484">
      <w:pPr>
        <w:snapToGrid w:val="0"/>
        <w:spacing w:after="60" w:line="420" w:lineRule="exact"/>
        <w:jc w:val="both"/>
        <w:rPr>
          <w:rFonts w:ascii="Book Antiqua" w:hAnsi="Book Antiqua" w:cs="Verdana"/>
          <w:sz w:val="22"/>
          <w:szCs w:val="22"/>
        </w:rPr>
      </w:pPr>
    </w:p>
    <w:p w:rsidR="00A60484" w:rsidRPr="003E3403" w:rsidRDefault="00A60484" w:rsidP="00A60484">
      <w:pPr>
        <w:snapToGrid w:val="0"/>
        <w:spacing w:after="60" w:line="420" w:lineRule="exact"/>
        <w:jc w:val="both"/>
        <w:rPr>
          <w:rFonts w:ascii="Book Antiqua" w:hAnsi="Book Antiqua" w:cs="Verdana"/>
          <w:sz w:val="22"/>
          <w:szCs w:val="22"/>
        </w:rPr>
      </w:pPr>
      <w:r w:rsidRPr="003E3403">
        <w:rPr>
          <w:rFonts w:ascii="Book Antiqua" w:hAnsi="Book Antiqua" w:cs="Verdana"/>
          <w:sz w:val="22"/>
          <w:szCs w:val="22"/>
        </w:rPr>
        <w:t>Il trattamento concerne tutti i dati relativi alle procedure per la selezione e il reclutamento, all'instaurazione, alla gestione e alla cessazione del rapporto di lavoro.</w:t>
      </w:r>
    </w:p>
    <w:p w:rsidR="00A60484" w:rsidRPr="003E3403" w:rsidRDefault="00A60484" w:rsidP="00A60484">
      <w:pPr>
        <w:snapToGrid w:val="0"/>
        <w:spacing w:after="60" w:line="420" w:lineRule="exact"/>
        <w:jc w:val="both"/>
        <w:rPr>
          <w:rFonts w:ascii="Book Antiqua" w:hAnsi="Book Antiqua" w:cs="Verdana"/>
          <w:sz w:val="22"/>
          <w:szCs w:val="22"/>
        </w:rPr>
      </w:pPr>
      <w:r w:rsidRPr="003E3403">
        <w:rPr>
          <w:rFonts w:ascii="Book Antiqua" w:hAnsi="Book Antiqua" w:cs="Verdana"/>
          <w:sz w:val="22"/>
          <w:szCs w:val="22"/>
        </w:rPr>
        <w:t>I dati inerenti lo stato di salute sono trattati per: l'adozione di provvedimenti di stato giuridico ed economico, verifica dell'idoneità al servizio, assunzioni del personale appartenente alle c.d. categorie protette, benefici previsti dalla normativa in tema di assunzioni, protezione della maternità, igiene e sicurezza sul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w:t>
      </w:r>
    </w:p>
    <w:p w:rsidR="00A60484" w:rsidRPr="003E3403" w:rsidRDefault="00A60484" w:rsidP="00A60484">
      <w:pPr>
        <w:snapToGrid w:val="0"/>
        <w:spacing w:after="60" w:line="420" w:lineRule="exact"/>
        <w:jc w:val="both"/>
        <w:rPr>
          <w:rFonts w:ascii="Book Antiqua" w:hAnsi="Book Antiqua" w:cs="Verdana"/>
          <w:sz w:val="22"/>
          <w:szCs w:val="22"/>
        </w:rPr>
      </w:pPr>
      <w:r w:rsidRPr="003E3403">
        <w:rPr>
          <w:rFonts w:ascii="Book Antiqua" w:hAnsi="Book Antiqua" w:cs="Verdana"/>
          <w:sz w:val="22"/>
          <w:szCs w:val="22"/>
        </w:rPr>
        <w:t>I dati idonei a rilevare l'adesione a sindacati o ad organizzazioni di carattere sindacale per gli adempimenti connessi al versamento delle quote di iscrizione o all'esercizio dei diritti sindacali;</w:t>
      </w:r>
    </w:p>
    <w:p w:rsidR="00A60484" w:rsidRPr="003E3403" w:rsidRDefault="00A60484" w:rsidP="00A60484">
      <w:pPr>
        <w:snapToGrid w:val="0"/>
        <w:spacing w:after="60" w:line="420" w:lineRule="exact"/>
        <w:jc w:val="both"/>
        <w:rPr>
          <w:rFonts w:ascii="Book Antiqua" w:hAnsi="Book Antiqua" w:cs="Verdana"/>
          <w:sz w:val="22"/>
          <w:szCs w:val="22"/>
        </w:rPr>
      </w:pPr>
      <w:r w:rsidRPr="003E3403">
        <w:rPr>
          <w:rFonts w:ascii="Book Antiqua" w:hAnsi="Book Antiqua" w:cs="Verdana"/>
          <w:sz w:val="22"/>
          <w:szCs w:val="22"/>
        </w:rPr>
        <w:t>I dati idonei sulle convinzioni religiose per la concessione di permessi per festività oggetto di specifica richiesta dell'interessato motivata per ragioni di appartenenza a determinate confessioni religiose.</w:t>
      </w:r>
    </w:p>
    <w:p w:rsidR="00A60484" w:rsidRPr="003E3403" w:rsidRDefault="00A60484" w:rsidP="00A60484">
      <w:pPr>
        <w:snapToGrid w:val="0"/>
        <w:spacing w:after="60" w:line="420" w:lineRule="exact"/>
        <w:jc w:val="both"/>
        <w:rPr>
          <w:rFonts w:ascii="Book Antiqua" w:hAnsi="Book Antiqua" w:cs="Verdana"/>
          <w:sz w:val="22"/>
          <w:szCs w:val="22"/>
        </w:rPr>
      </w:pPr>
      <w:r w:rsidRPr="003E3403">
        <w:rPr>
          <w:rFonts w:ascii="Book Antiqua" w:hAnsi="Book Antiqua" w:cs="Verdana"/>
          <w:sz w:val="22"/>
          <w:szCs w:val="22"/>
        </w:rPr>
        <w:t>I dati sulle convinzioni religiose vengono in rilievo anche ai fini del reclutamento dei docenti di religione.</w:t>
      </w:r>
      <w:r w:rsidRPr="003E3403">
        <w:rPr>
          <w:rFonts w:ascii="Book Antiqua" w:hAnsi="Book Antiqua" w:cs="Verdana"/>
          <w:sz w:val="22"/>
          <w:szCs w:val="22"/>
        </w:rPr>
        <w:br/>
        <w:t>I dati sulle convinzioni filosofiche o d'altro genere possono venire in evidenza dalla documentazione connessa allo svolgimento del servizio di leva come obiettore di coscienza;</w:t>
      </w:r>
      <w:r w:rsidRPr="003E3403">
        <w:rPr>
          <w:rFonts w:ascii="Book Antiqua" w:hAnsi="Book Antiqua" w:cs="Verdana"/>
          <w:sz w:val="22"/>
          <w:szCs w:val="22"/>
        </w:rPr>
        <w:br/>
        <w:t>I dati di carattere giudiziario sono trattati nell'ambito delle procedure concorsuali al fine di valutare il possesso dei requisiti di ammissione e per l'adozione dei provvedimenti amministrativo contabili connessi a vicende giudiziarie che coinvolgono l'interessato.</w:t>
      </w:r>
    </w:p>
    <w:p w:rsidR="00A60484" w:rsidRPr="000A6DE6" w:rsidRDefault="00A60484" w:rsidP="00A60484">
      <w:pPr>
        <w:spacing w:line="420" w:lineRule="exact"/>
        <w:rPr>
          <w:rFonts w:ascii="Book Antiqua" w:hAnsi="Book Antiqua" w:cs="Verdana"/>
          <w:sz w:val="22"/>
          <w:szCs w:val="22"/>
        </w:rPr>
      </w:pPr>
      <w:r w:rsidRPr="000A6DE6">
        <w:rPr>
          <w:rFonts w:ascii="Book Antiqua" w:hAnsi="Book Antiqua" w:cs="Verdana"/>
          <w:sz w:val="22"/>
          <w:szCs w:val="22"/>
        </w:rPr>
        <w:t>Le informazioni sulla vita sessuale possono desumersi unicamente in caso di eventuale rettificazione di attribuzione di sesso.</w:t>
      </w:r>
    </w:p>
    <w:p w:rsidR="00A60484" w:rsidRDefault="00A60484" w:rsidP="00A60484">
      <w:pPr>
        <w:pStyle w:val="Titolo2"/>
      </w:pPr>
    </w:p>
    <w:p w:rsidR="00A60484" w:rsidRDefault="00A60484" w:rsidP="00A60484"/>
    <w:p w:rsidR="00A60484" w:rsidRDefault="00A60484" w:rsidP="00A60484"/>
    <w:p w:rsidR="00A60484" w:rsidRDefault="00A60484" w:rsidP="00A60484"/>
    <w:p w:rsidR="00A60484" w:rsidRDefault="00A60484" w:rsidP="00A60484">
      <w:pPr>
        <w:pStyle w:val="Titolo2"/>
      </w:pPr>
      <w:bookmarkStart w:id="5" w:name="_Toc80878973"/>
      <w:r>
        <w:t xml:space="preserve">Art. </w:t>
      </w:r>
      <w:r>
        <w:fldChar w:fldCharType="begin"/>
      </w:r>
      <w:r>
        <w:instrText xml:space="preserve"> AUTONUMLGL  \* Arabic \e </w:instrText>
      </w:r>
      <w:r>
        <w:fldChar w:fldCharType="end"/>
      </w:r>
      <w:r>
        <w:t xml:space="preserve"> - </w:t>
      </w:r>
      <w:r>
        <w:rPr>
          <w:sz w:val="6"/>
          <w:szCs w:val="6"/>
        </w:rPr>
        <w:t xml:space="preserve"> </w:t>
      </w:r>
      <w:r>
        <w:t>Ambito di comunicazione dei dati</w:t>
      </w:r>
      <w:bookmarkEnd w:id="5"/>
      <w:r>
        <w:t xml:space="preserve"> </w:t>
      </w:r>
    </w:p>
    <w:p w:rsidR="00A60484" w:rsidRDefault="00A60484" w:rsidP="00A60484"/>
    <w:p w:rsidR="00A60484" w:rsidRPr="003E3403" w:rsidRDefault="00A60484" w:rsidP="00A60484">
      <w:pPr>
        <w:numPr>
          <w:ilvl w:val="0"/>
          <w:numId w:val="38"/>
        </w:numPr>
        <w:tabs>
          <w:tab w:val="left" w:pos="720"/>
        </w:tabs>
        <w:suppressAutoHyphens/>
        <w:snapToGrid w:val="0"/>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MPI, Ufficio Scolastico Regionale, Ufficio Scolastico Provinciale;</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altri</w:t>
      </w:r>
      <w:proofErr w:type="gramEnd"/>
      <w:r w:rsidRPr="003E3403">
        <w:rPr>
          <w:rFonts w:ascii="Book Antiqua" w:hAnsi="Book Antiqua" w:cs="Verdana"/>
          <w:sz w:val="22"/>
          <w:szCs w:val="22"/>
        </w:rPr>
        <w:t xml:space="preserve"> Istituti Scolastici, Enti di formazione;</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Ufficio di collocamento (dati dei supplenti, dati anagrafici, dati sul grado d’istruzione, durata della supplenza);</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Direzione Provinciale dei Servizi Vari (tesoreria</w:t>
      </w:r>
      <w:proofErr w:type="gramStart"/>
      <w:r w:rsidRPr="003E3403">
        <w:rPr>
          <w:rFonts w:ascii="Book Antiqua" w:hAnsi="Book Antiqua" w:cs="Verdana"/>
          <w:sz w:val="22"/>
          <w:szCs w:val="22"/>
        </w:rPr>
        <w:t>),Ragioneria</w:t>
      </w:r>
      <w:proofErr w:type="gramEnd"/>
      <w:r w:rsidRPr="003E3403">
        <w:rPr>
          <w:rFonts w:ascii="Book Antiqua" w:hAnsi="Book Antiqua" w:cs="Verdana"/>
          <w:sz w:val="22"/>
          <w:szCs w:val="22"/>
        </w:rPr>
        <w:t xml:space="preserve"> Provinciale dello Stato;</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INPS, INDIRE, Ministero dell’Economia;</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sindacati</w:t>
      </w:r>
      <w:proofErr w:type="gramEnd"/>
      <w:r w:rsidRPr="003E3403">
        <w:rPr>
          <w:rFonts w:ascii="Book Antiqua" w:hAnsi="Book Antiqua" w:cs="Verdana"/>
          <w:sz w:val="22"/>
          <w:szCs w:val="22"/>
        </w:rPr>
        <w:t xml:space="preserve"> che con domanda motivata richiedano dati relativi ad attività esclusivamente connessa alle loro funzioni;</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assicurazioni</w:t>
      </w:r>
      <w:proofErr w:type="gramEnd"/>
      <w:r w:rsidRPr="003E3403">
        <w:rPr>
          <w:rFonts w:ascii="Book Antiqua" w:hAnsi="Book Antiqua" w:cs="Verdana"/>
          <w:sz w:val="22"/>
          <w:szCs w:val="22"/>
        </w:rPr>
        <w:t xml:space="preserve"> private, INAIL, Revisore contabile, A.S.S.;</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3E3403">
        <w:rPr>
          <w:rFonts w:ascii="Book Antiqua" w:hAnsi="Book Antiqua" w:cs="Verdana"/>
          <w:sz w:val="22"/>
          <w:szCs w:val="22"/>
        </w:rPr>
        <w:t>musei</w:t>
      </w:r>
      <w:proofErr w:type="gramEnd"/>
      <w:r w:rsidRPr="003E3403">
        <w:rPr>
          <w:rFonts w:ascii="Book Antiqua" w:hAnsi="Book Antiqua" w:cs="Verdana"/>
          <w:sz w:val="22"/>
          <w:szCs w:val="22"/>
        </w:rPr>
        <w:t>, teatri, agenzie di viaggi, fondazioni;</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Comune, Provincia, Regione ed altri Enti Pubblici, anche per il personale assunto obbligatoriamente ai sensi della L. 68/1999;</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Servizi sanitari competenti per le visite fiscali e per l'accertamento dell'idoneità all'impiego;</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 xml:space="preserve">Organi preposti al riconoscimento della causa di servizio/equo indennizzo» ai sensi del DPR 461/2001; </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Organi preposti alla vigilanza in materia di igiene e sicurezza sui luoghi di lavoro (</w:t>
      </w:r>
      <w:proofErr w:type="spellStart"/>
      <w:r w:rsidRPr="003E3403">
        <w:rPr>
          <w:rFonts w:ascii="Book Antiqua" w:hAnsi="Book Antiqua" w:cs="Verdana"/>
          <w:sz w:val="22"/>
          <w:szCs w:val="22"/>
        </w:rPr>
        <w:t>d.lg.</w:t>
      </w:r>
      <w:proofErr w:type="spellEnd"/>
      <w:r w:rsidRPr="003E3403">
        <w:rPr>
          <w:rFonts w:ascii="Book Antiqua" w:hAnsi="Book Antiqua" w:cs="Verdana"/>
          <w:sz w:val="22"/>
          <w:szCs w:val="22"/>
        </w:rPr>
        <w:t xml:space="preserve"> n. 81/2008)</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Enti assistenziali, previdenziali e assicurativi, autorità di pubblica sicurezza a fini assistenziali e previdenziali, nonché per la denuncia delle malattie professionali o infortuni sul lavoro ai sensi del DPR. n. 1124/1965;</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Organizzazioni sindacali per gli adempimenti connessi al versamento delle quote di iscrizione e per la gestione dei permessi sindacali</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 xml:space="preserve">Pubbliche Amministrazioni presso le quali vengono comandati i dipendenti, o </w:t>
      </w:r>
      <w:proofErr w:type="gramStart"/>
      <w:r w:rsidRPr="003E3403">
        <w:rPr>
          <w:rFonts w:ascii="Book Antiqua" w:hAnsi="Book Antiqua" w:cs="Verdana"/>
          <w:sz w:val="22"/>
          <w:szCs w:val="22"/>
        </w:rPr>
        <w:t>assegnati  nell'ambito</w:t>
      </w:r>
      <w:proofErr w:type="gramEnd"/>
      <w:r w:rsidRPr="003E3403">
        <w:rPr>
          <w:rFonts w:ascii="Book Antiqua" w:hAnsi="Book Antiqua" w:cs="Verdana"/>
          <w:sz w:val="22"/>
          <w:szCs w:val="22"/>
        </w:rPr>
        <w:t xml:space="preserve"> della mobilità;</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lastRenderedPageBreak/>
        <w:t xml:space="preserve">Ordinario Diocesano per il rilascio dell'idoneità all'insegnamento della Religione Cattolica ai sensi della Legge 18 luglio </w:t>
      </w:r>
      <w:proofErr w:type="gramStart"/>
      <w:r w:rsidRPr="003E3403">
        <w:rPr>
          <w:rFonts w:ascii="Book Antiqua" w:hAnsi="Book Antiqua" w:cs="Verdana"/>
          <w:sz w:val="22"/>
          <w:szCs w:val="22"/>
        </w:rPr>
        <w:t>2003 ,</w:t>
      </w:r>
      <w:proofErr w:type="gramEnd"/>
      <w:r w:rsidRPr="003E3403">
        <w:rPr>
          <w:rFonts w:ascii="Book Antiqua" w:hAnsi="Book Antiqua" w:cs="Verdana"/>
          <w:sz w:val="22"/>
          <w:szCs w:val="22"/>
        </w:rPr>
        <w:t xml:space="preserve"> n. 186;</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Organi di controllo (Corte dei Conti e MEF): al fine del controllo di legittimità e annotazione della spesa dei provvedimenti di stato giuridico ed economico del personale ex Legge n. 20/94 e DPR  20 febbraio 1998, n.38;</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Agenzia delle Entrate: ai fini degli obblighi fiscali del personale ex Legge 30 dicembre 1991, n. 413;</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MEF e INPDAP: per la corresponsione degli emolumenti connessi alla cessazione dal servizio ex Legge 8 agosto 1995, n. 335.</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 xml:space="preserve">Presidenza del Consiglio dei Ministri per la rilevazione annuale dei permessi per cariche sindacali e funzioni pubbliche elettive (art. 50, comma 3, </w:t>
      </w:r>
      <w:proofErr w:type="spellStart"/>
      <w:r w:rsidRPr="003E3403">
        <w:rPr>
          <w:rFonts w:ascii="Book Antiqua" w:hAnsi="Book Antiqua" w:cs="Verdana"/>
          <w:sz w:val="22"/>
          <w:szCs w:val="22"/>
        </w:rPr>
        <w:t>d.lg.</w:t>
      </w:r>
      <w:proofErr w:type="spellEnd"/>
      <w:r w:rsidRPr="003E3403">
        <w:rPr>
          <w:rFonts w:ascii="Book Antiqua" w:hAnsi="Book Antiqua" w:cs="Verdana"/>
          <w:sz w:val="22"/>
          <w:szCs w:val="22"/>
        </w:rPr>
        <w:t xml:space="preserve"> n. 165/2001);</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 xml:space="preserve">Ministero del Lavoro e delle Politiche Sociali: per lo svolgimento dei tentativi obbligatori di conciliazione dinanzi a Collegi di conciliazione ex </w:t>
      </w:r>
      <w:proofErr w:type="spellStart"/>
      <w:r w:rsidRPr="003E3403">
        <w:rPr>
          <w:rFonts w:ascii="Book Antiqua" w:hAnsi="Book Antiqua" w:cs="Verdana"/>
          <w:sz w:val="22"/>
          <w:szCs w:val="22"/>
        </w:rPr>
        <w:t>D.Lgs.</w:t>
      </w:r>
      <w:proofErr w:type="spellEnd"/>
      <w:r w:rsidRPr="003E3403">
        <w:rPr>
          <w:rFonts w:ascii="Book Antiqua" w:hAnsi="Book Antiqua" w:cs="Verdana"/>
          <w:sz w:val="22"/>
          <w:szCs w:val="22"/>
        </w:rPr>
        <w:t xml:space="preserve"> 30 marzo 2001, n. 165;</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Organi arbitrali: per lo svolgimento delle procedure arbitrali ai sensi dei CCNL di settore;</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Avvocature dello Stato: per la difesa erariale e consulenza presso gli organi di Giustizia;</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Magistrature ordinarie e amministrative-contabile e Organi di polizia giudiziaria per l'esercizio dell'azione di giustizia;</w:t>
      </w:r>
    </w:p>
    <w:p w:rsidR="00A60484" w:rsidRPr="003E3403"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r w:rsidRPr="003E3403">
        <w:rPr>
          <w:rFonts w:ascii="Book Antiqua" w:hAnsi="Book Antiqua" w:cs="Verdana"/>
          <w:sz w:val="22"/>
          <w:szCs w:val="22"/>
        </w:rPr>
        <w:t>Liberi professionisti, ai fini di patrocinio o di consulenza, compresi quelli di controparte per le finalità di corrispondenza sia in fase giudiziale che stragiudiziale.</w:t>
      </w:r>
    </w:p>
    <w:p w:rsidR="00A60484" w:rsidRPr="003E3403" w:rsidRDefault="00A60484" w:rsidP="00A60484">
      <w:pPr>
        <w:spacing w:line="420" w:lineRule="exact"/>
        <w:rPr>
          <w:rFonts w:ascii="Book Antiqua" w:hAnsi="Book Antiqua"/>
          <w:sz w:val="22"/>
          <w:szCs w:val="22"/>
        </w:rPr>
      </w:pPr>
    </w:p>
    <w:p w:rsidR="00A60484" w:rsidRDefault="00A60484" w:rsidP="00A60484"/>
    <w:p w:rsidR="00A60484" w:rsidRPr="0038121C" w:rsidRDefault="00A60484" w:rsidP="00A60484"/>
    <w:p w:rsidR="00A60484" w:rsidRDefault="00A60484" w:rsidP="00A60484"/>
    <w:p w:rsidR="00A60484" w:rsidRDefault="00A60484" w:rsidP="00A60484">
      <w:pPr>
        <w:pStyle w:val="Titolo2"/>
      </w:pPr>
      <w:bookmarkStart w:id="6" w:name="_Toc80878974"/>
      <w:r>
        <w:t xml:space="preserve">Art. </w:t>
      </w:r>
      <w:r>
        <w:fldChar w:fldCharType="begin"/>
      </w:r>
      <w:r>
        <w:instrText xml:space="preserve"> AUTONUMLGL  \* Arabic \e </w:instrText>
      </w:r>
      <w:r>
        <w:fldChar w:fldCharType="end"/>
      </w:r>
      <w:r>
        <w:t xml:space="preserve"> - </w:t>
      </w:r>
      <w:r>
        <w:rPr>
          <w:sz w:val="6"/>
          <w:szCs w:val="6"/>
        </w:rPr>
        <w:t xml:space="preserve"> </w:t>
      </w:r>
      <w:r>
        <w:t>Trasferimenti di dati verso un paese terzo</w:t>
      </w:r>
      <w:bookmarkEnd w:id="6"/>
      <w:r>
        <w:t xml:space="preserve"> </w:t>
      </w:r>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 xml:space="preserve">I dati non sono trasferiti verso un paese terzo o verso un’organizzazione internazionale, fatta eccezione per i casi in cui i dati siano gestiti in </w:t>
      </w:r>
      <w:proofErr w:type="spellStart"/>
      <w:r>
        <w:rPr>
          <w:rFonts w:ascii="Book Antiqua" w:hAnsi="Book Antiqua"/>
          <w:bCs/>
          <w:sz w:val="22"/>
          <w:szCs w:val="22"/>
        </w:rPr>
        <w:t>cloud</w:t>
      </w:r>
      <w:proofErr w:type="spellEnd"/>
      <w:r>
        <w:rPr>
          <w:rFonts w:ascii="Book Antiqua" w:hAnsi="Book Antiqua"/>
          <w:bCs/>
          <w:sz w:val="22"/>
          <w:szCs w:val="22"/>
        </w:rPr>
        <w:t xml:space="preserve"> ed i server siano fisicamente collocati all’estero. In ogni caso i server sono fisicamente ubicati in un paese appartenente all’Unione Europea.</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7" w:name="_Toc80878975"/>
      <w:r>
        <w:lastRenderedPageBreak/>
        <w:t xml:space="preserve">Art. </w:t>
      </w:r>
      <w:r>
        <w:fldChar w:fldCharType="begin"/>
      </w:r>
      <w:r>
        <w:instrText xml:space="preserve"> AUTONUMLGL  \* Arabic \e </w:instrText>
      </w:r>
      <w:r>
        <w:fldChar w:fldCharType="end"/>
      </w:r>
      <w:r>
        <w:t xml:space="preserve"> - </w:t>
      </w:r>
      <w:r>
        <w:rPr>
          <w:sz w:val="6"/>
          <w:szCs w:val="6"/>
        </w:rPr>
        <w:t xml:space="preserve"> </w:t>
      </w:r>
      <w:r>
        <w:t>Termini previsti per la cancellazione delle diverse categorie di dati</w:t>
      </w:r>
      <w:bookmarkEnd w:id="7"/>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I dati sono di norma conservati per un periodo non superiore a quello necessario al conseguimento delle finalità per la quali sono stati raccolti, e in ottemperanza a quanto prescritto dalla Soprintendenza Archivistica Regionale.</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8" w:name="_Toc80878976"/>
      <w:r>
        <w:t xml:space="preserve">Art. </w:t>
      </w:r>
      <w:r>
        <w:fldChar w:fldCharType="begin"/>
      </w:r>
      <w:r>
        <w:instrText xml:space="preserve"> AUTONUMLGL  \* Arabic \e </w:instrText>
      </w:r>
      <w:r>
        <w:fldChar w:fldCharType="end"/>
      </w:r>
      <w:r>
        <w:t xml:space="preserve"> - </w:t>
      </w:r>
      <w:r>
        <w:rPr>
          <w:sz w:val="6"/>
          <w:szCs w:val="6"/>
        </w:rPr>
        <w:t xml:space="preserve"> </w:t>
      </w:r>
      <w:r>
        <w:t>Misure tecniche ed organizzative di sicurezza di cui all’art. 32 del Regolamento UE 2016/679</w:t>
      </w:r>
      <w:bookmarkEnd w:id="8"/>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autenticazione</w:t>
      </w:r>
      <w:proofErr w:type="gramEnd"/>
      <w:r w:rsidRPr="003E3403">
        <w:rPr>
          <w:rFonts w:ascii="Book Antiqua" w:hAnsi="Book Antiqua"/>
          <w:color w:val="292929"/>
          <w:sz w:val="22"/>
          <w:szCs w:val="22"/>
        </w:rPr>
        <w:t xml:space="preserve"> informatica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di gestione delle credenziali di autenticazione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credenziali</w:t>
      </w:r>
      <w:proofErr w:type="gramEnd"/>
      <w:r>
        <w:rPr>
          <w:rFonts w:ascii="Book Antiqua" w:hAnsi="Book Antiqua"/>
          <w:color w:val="292929"/>
          <w:sz w:val="22"/>
          <w:szCs w:val="22"/>
        </w:rPr>
        <w:t xml:space="preserve"> di autenticazione attribuite e utilizzate su base nominativa individuale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autorizzazione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w:t>
      </w:r>
      <w:proofErr w:type="spellStart"/>
      <w:r w:rsidRPr="003E3403">
        <w:rPr>
          <w:rFonts w:ascii="Book Antiqua" w:hAnsi="Book Antiqua"/>
          <w:color w:val="292929"/>
          <w:sz w:val="22"/>
          <w:szCs w:val="22"/>
        </w:rPr>
        <w:t>profilazione</w:t>
      </w:r>
      <w:proofErr w:type="spellEnd"/>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incaricati e addetti alla gestione o alla manutenzione degli strumenti elettronici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disattivazione</w:t>
      </w:r>
      <w:proofErr w:type="gramEnd"/>
      <w:r w:rsidRPr="003E3403">
        <w:rPr>
          <w:rFonts w:ascii="Book Antiqua" w:hAnsi="Book Antiqua"/>
          <w:color w:val="292929"/>
          <w:sz w:val="22"/>
          <w:szCs w:val="22"/>
        </w:rPr>
        <w:t xml:space="preserve"> degli account non più utilizzati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protezione</w:t>
      </w:r>
      <w:proofErr w:type="gramEnd"/>
      <w:r w:rsidRPr="003E3403">
        <w:rPr>
          <w:rFonts w:ascii="Book Antiqua" w:hAnsi="Book Antiqua"/>
          <w:color w:val="292929"/>
          <w:sz w:val="22"/>
          <w:szCs w:val="22"/>
        </w:rPr>
        <w:t xml:space="preserve"> degli strumenti elettronici e dei dati rispetto a trattamenti illeciti di dati, ad accessi non consentiti e a determinati programmi informatici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per la custodia di copie di sicurezza, il ripristino della disponibilità dei dati e dei sistemi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designazione</w:t>
      </w:r>
      <w:proofErr w:type="gramEnd"/>
      <w:r w:rsidRPr="003E3403">
        <w:rPr>
          <w:rFonts w:ascii="Book Antiqua" w:hAnsi="Book Antiqua"/>
          <w:color w:val="292929"/>
          <w:sz w:val="22"/>
          <w:szCs w:val="22"/>
        </w:rPr>
        <w:t xml:space="preserve"> del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individuazione</w:t>
      </w:r>
      <w:proofErr w:type="gramEnd"/>
      <w:r>
        <w:rPr>
          <w:rFonts w:ascii="Book Antiqua" w:hAnsi="Book Antiqua"/>
          <w:color w:val="292929"/>
          <w:sz w:val="22"/>
          <w:szCs w:val="22"/>
        </w:rPr>
        <w:t xml:space="preserve"> degli eventi che possono compromettere la sicurezza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compilazione</w:t>
      </w:r>
      <w:proofErr w:type="gramEnd"/>
      <w:r>
        <w:rPr>
          <w:rFonts w:ascii="Book Antiqua" w:hAnsi="Book Antiqua"/>
          <w:color w:val="292929"/>
          <w:sz w:val="22"/>
          <w:szCs w:val="22"/>
        </w:rPr>
        <w:t xml:space="preserve"> periodica del modello MMS</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invio</w:t>
      </w:r>
      <w:proofErr w:type="gramEnd"/>
      <w:r>
        <w:rPr>
          <w:rFonts w:ascii="Book Antiqua" w:hAnsi="Book Antiqua"/>
          <w:color w:val="292929"/>
          <w:sz w:val="22"/>
          <w:szCs w:val="22"/>
        </w:rPr>
        <w:t xml:space="preserve"> periodico del modello MMS al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verifiche</w:t>
      </w:r>
      <w:proofErr w:type="gramEnd"/>
      <w:r>
        <w:rPr>
          <w:rFonts w:ascii="Book Antiqua" w:hAnsi="Book Antiqua"/>
          <w:color w:val="292929"/>
          <w:sz w:val="22"/>
          <w:szCs w:val="22"/>
        </w:rPr>
        <w:t xml:space="preserve"> periodiche da parte del Responsabile della protezione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lastRenderedPageBreak/>
        <w:t>adozione</w:t>
      </w:r>
      <w:proofErr w:type="gramEnd"/>
      <w:r>
        <w:rPr>
          <w:rFonts w:ascii="Book Antiqua" w:hAnsi="Book Antiqua"/>
          <w:color w:val="292929"/>
          <w:sz w:val="22"/>
          <w:szCs w:val="22"/>
        </w:rPr>
        <w:t xml:space="preserve"> di schemi di certificazione relativamente all’impostazione ed alla gestione di un modello per la gestione della privacy e della sicurezza delle informazioni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tenuta</w:t>
      </w:r>
      <w:proofErr w:type="gramEnd"/>
      <w:r w:rsidRPr="003E3403">
        <w:rPr>
          <w:rFonts w:ascii="Book Antiqua" w:hAnsi="Book Antiqua"/>
          <w:color w:val="292929"/>
          <w:sz w:val="22"/>
          <w:szCs w:val="22"/>
        </w:rPr>
        <w:t xml:space="preserve"> del registro delle violazioni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una procedura per testare, verificare e valutare regolarmente l’efficacia delle misure tecniche ed organizzative al fine di garantire la sicurezza del trattamento</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w:t>
      </w:r>
      <w:r>
        <w:rPr>
          <w:rFonts w:ascii="Book Antiqua" w:hAnsi="Book Antiqua"/>
          <w:color w:val="292929"/>
          <w:sz w:val="22"/>
          <w:szCs w:val="22"/>
        </w:rPr>
        <w:t>cati o alle unità organizzative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un'idonea custodia di atti e documenti affidati agli incaricati per lo s</w:t>
      </w:r>
      <w:r>
        <w:rPr>
          <w:rFonts w:ascii="Book Antiqua" w:hAnsi="Book Antiqua"/>
          <w:color w:val="292929"/>
          <w:sz w:val="22"/>
          <w:szCs w:val="22"/>
        </w:rPr>
        <w:t>volgimento dei relativi compiti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la conservazione di determinati atti in archivi ad accesso selezionato e disciplina delle modalità di accesso finalizzata all'i</w:t>
      </w:r>
      <w:r>
        <w:rPr>
          <w:rFonts w:ascii="Book Antiqua" w:hAnsi="Book Antiqua"/>
          <w:color w:val="292929"/>
          <w:sz w:val="22"/>
          <w:szCs w:val="22"/>
        </w:rPr>
        <w:t>dentificazione degli incaricati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w:t>
      </w:r>
      <w:proofErr w:type="gramEnd"/>
      <w:r>
        <w:rPr>
          <w:rFonts w:ascii="Book Antiqua" w:hAnsi="Book Antiqua"/>
          <w:color w:val="292929"/>
          <w:sz w:val="22"/>
          <w:szCs w:val="22"/>
        </w:rPr>
        <w:t xml:space="preserve"> caso di trattamento di dati sensibili o giudiziari, ottemperanza a quanto prescritto dal Decreto del Ministero della Pubblica Istruzione 7 dicembre 2006, n. 305, recante il Regolamento per il trattamento dei dati sensibili e giudiziari in ambito scolastico (G.U. n. 11 del 15 gennaio 2007), ai sensi dell’art 6 comma 2 del Regolamento UE 2016/679.</w:t>
      </w:r>
    </w:p>
    <w:p w:rsidR="00A60484" w:rsidRDefault="00A60484" w:rsidP="00A60484">
      <w:pPr>
        <w:pStyle w:val="NormaleWeb"/>
        <w:shd w:val="clear" w:color="auto" w:fill="FFFFFF"/>
        <w:spacing w:before="150" w:beforeAutospacing="0" w:after="150" w:afterAutospacing="0" w:line="420" w:lineRule="exact"/>
        <w:ind w:left="714"/>
        <w:rPr>
          <w:rFonts w:ascii="Book Antiqua" w:hAnsi="Book Antiqua"/>
          <w:color w:val="292929"/>
          <w:sz w:val="22"/>
          <w:szCs w:val="22"/>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1"/>
      </w:pPr>
      <w:bookmarkStart w:id="9" w:name="_Toc80878977"/>
      <w:r>
        <w:t xml:space="preserve">Art. </w:t>
      </w:r>
      <w:r>
        <w:fldChar w:fldCharType="begin"/>
      </w:r>
      <w:r>
        <w:instrText xml:space="preserve"> AUTONUMLGL  \* Arabic \e </w:instrText>
      </w:r>
      <w:r>
        <w:fldChar w:fldCharType="end"/>
      </w:r>
      <w:r>
        <w:t xml:space="preserve"> - </w:t>
      </w:r>
      <w:r>
        <w:rPr>
          <w:sz w:val="6"/>
          <w:szCs w:val="6"/>
        </w:rPr>
        <w:t xml:space="preserve"> </w:t>
      </w:r>
      <w:r>
        <w:t>Finalità del trattamento: Gestione degli Alunni</w:t>
      </w:r>
      <w:bookmarkEnd w:id="9"/>
    </w:p>
    <w:p w:rsidR="00A60484" w:rsidRDefault="00A60484" w:rsidP="00A60484"/>
    <w:p w:rsidR="00A60484" w:rsidRDefault="00A60484" w:rsidP="00A60484">
      <w:pPr>
        <w:pStyle w:val="Titolo2"/>
      </w:pPr>
      <w:bookmarkStart w:id="10" w:name="_Toc80878978"/>
      <w:r>
        <w:t xml:space="preserve">Art. </w:t>
      </w:r>
      <w:r>
        <w:fldChar w:fldCharType="begin"/>
      </w:r>
      <w:r>
        <w:instrText xml:space="preserve"> AUTONUMLGL  \* Arabic \e </w:instrText>
      </w:r>
      <w:r>
        <w:fldChar w:fldCharType="end"/>
      </w:r>
      <w:r>
        <w:t xml:space="preserve"> - </w:t>
      </w:r>
      <w:r>
        <w:rPr>
          <w:sz w:val="6"/>
          <w:szCs w:val="6"/>
        </w:rPr>
        <w:t xml:space="preserve"> </w:t>
      </w:r>
      <w:r>
        <w:t>Categorie di interessati e categorie di dati personali</w:t>
      </w:r>
      <w:bookmarkEnd w:id="10"/>
    </w:p>
    <w:p w:rsidR="00A60484" w:rsidRDefault="00A60484" w:rsidP="00A60484">
      <w:pPr>
        <w:pStyle w:val="Norcapo"/>
        <w:rPr>
          <w:rStyle w:val="Titolodellibro"/>
        </w:rPr>
      </w:pPr>
    </w:p>
    <w:p w:rsidR="00A60484" w:rsidRDefault="00A60484" w:rsidP="00A60484">
      <w:pPr>
        <w:snapToGrid w:val="0"/>
        <w:rPr>
          <w:rFonts w:ascii="Verdana" w:hAnsi="Verdana" w:cs="Verdana"/>
          <w:sz w:val="20"/>
          <w:szCs w:val="20"/>
        </w:rPr>
      </w:pPr>
    </w:p>
    <w:p w:rsidR="00A60484" w:rsidRPr="00AD6F1F" w:rsidRDefault="00A60484" w:rsidP="00A60484">
      <w:pPr>
        <w:numPr>
          <w:ilvl w:val="0"/>
          <w:numId w:val="42"/>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categorie</w:t>
      </w:r>
      <w:proofErr w:type="gramEnd"/>
      <w:r w:rsidRPr="00AD6F1F">
        <w:rPr>
          <w:rFonts w:ascii="Book Antiqua" w:hAnsi="Book Antiqua" w:cs="Verdana"/>
          <w:sz w:val="22"/>
          <w:szCs w:val="22"/>
        </w:rPr>
        <w:t xml:space="preserve"> di interessati: alunni ed ex-alunni</w:t>
      </w:r>
    </w:p>
    <w:p w:rsidR="00A60484" w:rsidRPr="00AD6F1F" w:rsidRDefault="00A60484" w:rsidP="00A60484">
      <w:pPr>
        <w:numPr>
          <w:ilvl w:val="0"/>
          <w:numId w:val="42"/>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anagrafici degli alunni: nome, cognome, indirizzo, numeri di telefono, di telefax, indirizzo di posta elettronica, ecc.;</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personali dei familiari degli alunni;</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lastRenderedPageBreak/>
        <w:t>dati</w:t>
      </w:r>
      <w:proofErr w:type="gramEnd"/>
      <w:r w:rsidRPr="00AD6F1F">
        <w:rPr>
          <w:rFonts w:ascii="Book Antiqua" w:hAnsi="Book Antiqua" w:cs="Verdana"/>
          <w:sz w:val="22"/>
          <w:szCs w:val="22"/>
        </w:rPr>
        <w:t xml:space="preserve"> relativi alle assenze;</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certificati</w:t>
      </w:r>
      <w:proofErr w:type="gramEnd"/>
      <w:r w:rsidRPr="00AD6F1F">
        <w:rPr>
          <w:rFonts w:ascii="Book Antiqua" w:hAnsi="Book Antiqua" w:cs="Verdana"/>
          <w:sz w:val="22"/>
          <w:szCs w:val="22"/>
        </w:rPr>
        <w:t xml:space="preserve"> medici;</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valutazione</w:t>
      </w:r>
      <w:proofErr w:type="gramEnd"/>
      <w:r w:rsidRPr="00AD6F1F">
        <w:rPr>
          <w:rFonts w:ascii="Book Antiqua" w:hAnsi="Book Antiqua" w:cs="Verdana"/>
          <w:sz w:val="22"/>
          <w:szCs w:val="22"/>
        </w:rPr>
        <w:t xml:space="preserve"> dell’alunno;</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diplomi</w:t>
      </w:r>
      <w:proofErr w:type="gramEnd"/>
      <w:r w:rsidRPr="00AD6F1F">
        <w:rPr>
          <w:rFonts w:ascii="Book Antiqua" w:hAnsi="Book Antiqua" w:cs="Verdana"/>
          <w:sz w:val="22"/>
          <w:szCs w:val="22"/>
        </w:rPr>
        <w:t xml:space="preserve"> ed attestati;</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scelta</w:t>
      </w:r>
      <w:proofErr w:type="gramEnd"/>
      <w:r w:rsidRPr="00AD6F1F">
        <w:rPr>
          <w:rFonts w:ascii="Book Antiqua" w:hAnsi="Book Antiqua" w:cs="Verdana"/>
          <w:sz w:val="22"/>
          <w:szCs w:val="22"/>
        </w:rPr>
        <w:t xml:space="preserve"> relativa all’ora di religione;</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curriculum</w:t>
      </w:r>
      <w:proofErr w:type="gramEnd"/>
      <w:r w:rsidRPr="00AD6F1F">
        <w:rPr>
          <w:rFonts w:ascii="Book Antiqua" w:hAnsi="Book Antiqua" w:cs="Verdana"/>
          <w:sz w:val="22"/>
          <w:szCs w:val="22"/>
        </w:rPr>
        <w:t xml:space="preserve"> scolastico (promozioni, bocciature);</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comunicazioni</w:t>
      </w:r>
      <w:proofErr w:type="gramEnd"/>
      <w:r w:rsidRPr="00AD6F1F">
        <w:rPr>
          <w:rFonts w:ascii="Book Antiqua" w:hAnsi="Book Antiqua" w:cs="Verdana"/>
          <w:sz w:val="22"/>
          <w:szCs w:val="22"/>
        </w:rPr>
        <w:t xml:space="preserve"> tra scuola e studente/famiglia dello studente;</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tasse</w:t>
      </w:r>
      <w:proofErr w:type="gramEnd"/>
      <w:r w:rsidRPr="00AD6F1F">
        <w:rPr>
          <w:rFonts w:ascii="Book Antiqua" w:hAnsi="Book Antiqua" w:cs="Verdana"/>
          <w:sz w:val="22"/>
          <w:szCs w:val="22"/>
        </w:rPr>
        <w:t xml:space="preserve"> scolastiche (esoneri);</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alla gestione del contenzioso;</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ad eventuali handicap;</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lettere</w:t>
      </w:r>
      <w:proofErr w:type="gramEnd"/>
      <w:r w:rsidRPr="00AD6F1F">
        <w:rPr>
          <w:rFonts w:ascii="Book Antiqua" w:hAnsi="Book Antiqua" w:cs="Verdana"/>
          <w:sz w:val="22"/>
          <w:szCs w:val="22"/>
        </w:rPr>
        <w:t xml:space="preserve"> e comunicazioni alle famiglie;</w:t>
      </w:r>
    </w:p>
    <w:p w:rsidR="00A60484" w:rsidRPr="00AD6F1F" w:rsidRDefault="00A60484" w:rsidP="00A60484">
      <w:pPr>
        <w:numPr>
          <w:ilvl w:val="0"/>
          <w:numId w:val="41"/>
        </w:numPr>
        <w:tabs>
          <w:tab w:val="left" w:pos="720"/>
        </w:tabs>
        <w:suppressAutoHyphens/>
        <w:snapToGrid w:val="0"/>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fotografie</w:t>
      </w:r>
      <w:proofErr w:type="gramEnd"/>
      <w:r w:rsidRPr="00AD6F1F">
        <w:rPr>
          <w:rFonts w:ascii="Book Antiqua" w:hAnsi="Book Antiqua" w:cs="Verdana"/>
          <w:sz w:val="22"/>
          <w:szCs w:val="22"/>
        </w:rPr>
        <w:t>, riprese audio-video (eventuali).</w:t>
      </w:r>
    </w:p>
    <w:p w:rsidR="00A60484" w:rsidRPr="00AD6F1F" w:rsidRDefault="00A60484" w:rsidP="00A60484">
      <w:pPr>
        <w:suppressAutoHyphens/>
        <w:snapToGrid w:val="0"/>
        <w:spacing w:before="60" w:after="60" w:line="420" w:lineRule="exact"/>
        <w:ind w:left="714"/>
        <w:jc w:val="both"/>
        <w:rPr>
          <w:rFonts w:ascii="Book Antiqua" w:hAnsi="Book Antiqua" w:cs="Verdana"/>
          <w:sz w:val="22"/>
          <w:szCs w:val="22"/>
        </w:rPr>
      </w:pPr>
    </w:p>
    <w:p w:rsidR="00A60484" w:rsidRPr="00AD6F1F" w:rsidRDefault="00A60484" w:rsidP="00A60484">
      <w:pPr>
        <w:pStyle w:val="Norcapo"/>
        <w:spacing w:line="420" w:lineRule="exact"/>
        <w:rPr>
          <w:rStyle w:val="Titolodellibro"/>
          <w:rFonts w:ascii="Book Antiqua" w:hAnsi="Book Antiqua"/>
          <w:szCs w:val="22"/>
        </w:rPr>
      </w:pPr>
      <w:r w:rsidRPr="00AD6F1F">
        <w:rPr>
          <w:rFonts w:ascii="Book Antiqua" w:hAnsi="Book Antiqua" w:cs="Verdana"/>
          <w:szCs w:val="22"/>
        </w:rPr>
        <w:t>I dati sopra descritti riguardano anche gli ex allievi dell’Istituto: tali dati sono conservati per il periodo previsto dalla legge.</w:t>
      </w:r>
    </w:p>
    <w:p w:rsidR="00A60484" w:rsidRDefault="00A60484" w:rsidP="00A60484">
      <w:pPr>
        <w:pStyle w:val="Titolo2"/>
      </w:pPr>
    </w:p>
    <w:p w:rsidR="00A60484" w:rsidRDefault="00A60484" w:rsidP="00A60484">
      <w:pPr>
        <w:pStyle w:val="Titolo2"/>
        <w:rPr>
          <w:rStyle w:val="Titolodellibro"/>
        </w:rPr>
      </w:pPr>
      <w:bookmarkStart w:id="11" w:name="_Toc80878979"/>
      <w:r>
        <w:t xml:space="preserve">Art. </w:t>
      </w:r>
      <w:r>
        <w:fldChar w:fldCharType="begin"/>
      </w:r>
      <w:r>
        <w:instrText xml:space="preserve"> AUTONUMLGL  \* Arabic \e </w:instrText>
      </w:r>
      <w:r>
        <w:fldChar w:fldCharType="end"/>
      </w:r>
      <w:r>
        <w:t xml:space="preserve"> - </w:t>
      </w:r>
      <w:r>
        <w:rPr>
          <w:sz w:val="6"/>
          <w:szCs w:val="6"/>
        </w:rPr>
        <w:t xml:space="preserve"> </w:t>
      </w:r>
      <w:r>
        <w:t>Natura dei dati</w:t>
      </w:r>
      <w:bookmarkEnd w:id="11"/>
    </w:p>
    <w:p w:rsidR="00A60484" w:rsidRDefault="00A60484" w:rsidP="00A60484">
      <w:pPr>
        <w:pStyle w:val="Norcapo"/>
        <w:rPr>
          <w:rStyle w:val="Titolodellibro"/>
        </w:rPr>
      </w:pPr>
    </w:p>
    <w:p w:rsidR="00A60484" w:rsidRPr="0038121C" w:rsidRDefault="00A60484" w:rsidP="00A60484">
      <w:pPr>
        <w:pStyle w:val="Norcapo"/>
        <w:rPr>
          <w:rStyle w:val="Titolodellibro"/>
        </w:rPr>
      </w:pPr>
    </w:p>
    <w:p w:rsidR="00A60484" w:rsidRPr="00AD6F1F" w:rsidRDefault="00A60484" w:rsidP="00A60484">
      <w:pPr>
        <w:spacing w:line="420" w:lineRule="exact"/>
        <w:rPr>
          <w:rFonts w:ascii="Book Antiqua" w:hAnsi="Book Antiqua"/>
          <w:sz w:val="22"/>
          <w:szCs w:val="22"/>
        </w:rPr>
      </w:pPr>
      <w:r w:rsidRPr="00AD6F1F">
        <w:rPr>
          <w:rFonts w:ascii="Book Antiqua" w:hAnsi="Book Antiqua" w:cs="Verdana"/>
          <w:sz w:val="22"/>
          <w:szCs w:val="22"/>
        </w:rPr>
        <w:t xml:space="preserve">I dati trattati sono di natura </w:t>
      </w:r>
      <w:r w:rsidRPr="00AD6F1F">
        <w:rPr>
          <w:rFonts w:ascii="Book Antiqua" w:hAnsi="Book Antiqua" w:cs="Verdana"/>
          <w:sz w:val="22"/>
          <w:szCs w:val="22"/>
          <w:u w:val="single"/>
        </w:rPr>
        <w:t>comune</w:t>
      </w:r>
      <w:r w:rsidRPr="00AD6F1F">
        <w:rPr>
          <w:rFonts w:ascii="Book Antiqua" w:hAnsi="Book Antiqua" w:cs="Verdana"/>
          <w:sz w:val="22"/>
          <w:szCs w:val="22"/>
        </w:rPr>
        <w:t xml:space="preserve">, </w:t>
      </w:r>
      <w:r w:rsidRPr="00AD6F1F">
        <w:rPr>
          <w:rFonts w:ascii="Book Antiqua" w:hAnsi="Book Antiqua" w:cs="Verdana"/>
          <w:sz w:val="22"/>
          <w:szCs w:val="22"/>
          <w:u w:val="single"/>
        </w:rPr>
        <w:t>sensibile</w:t>
      </w:r>
      <w:r w:rsidRPr="00AD6F1F">
        <w:rPr>
          <w:rFonts w:ascii="Book Antiqua" w:hAnsi="Book Antiqua" w:cs="Verdana"/>
          <w:sz w:val="22"/>
          <w:szCs w:val="22"/>
        </w:rPr>
        <w:t xml:space="preserve"> (dati idonei a rivelare l'origine razziale o etnica, per favorire l'integrazione degli alunni stranieri; dati idonei a rivelare le convinzioni religiose, per garantire la libertà di credo religioso e per la fruizione dell'insegnamento della religione cattolica o delle attività alternative a tale insegnamento; dati idonei a rivelare le convinzioni filosofiche, politiche, d'altro genere, per la costituzione e il funzionamento delle Consulte e delle Associazioni degli studenti e dei familiari; dati idonei a rivelare lo stato di salute, in relazione alle patologie attuali e/o pregresse e alle terapie in corso, per assicurare l'erogazione del sostegno agli alunni disabili, dell'insegnamento domiciliare ed ospedaliero nei confronti degli alunni affetti da gravi patologie, per la partecipazione alle attività educative e didattiche programmate a quelle motorie e sportive, alle visite guidate e  ai viaggi d'istruzione, all’erogazione del servizio mensa) e </w:t>
      </w:r>
      <w:r w:rsidRPr="00AD6F1F">
        <w:rPr>
          <w:rFonts w:ascii="Book Antiqua" w:hAnsi="Book Antiqua" w:cs="Verdana"/>
          <w:sz w:val="22"/>
          <w:szCs w:val="22"/>
          <w:u w:val="single"/>
        </w:rPr>
        <w:t xml:space="preserve">dati a </w:t>
      </w:r>
      <w:r w:rsidRPr="00AD6F1F">
        <w:rPr>
          <w:rFonts w:ascii="Book Antiqua" w:hAnsi="Book Antiqua" w:cs="Verdana"/>
          <w:sz w:val="22"/>
          <w:szCs w:val="22"/>
          <w:u w:val="single"/>
        </w:rPr>
        <w:lastRenderedPageBreak/>
        <w:t>carattere giudiziario</w:t>
      </w:r>
      <w:r w:rsidRPr="00AD6F1F">
        <w:rPr>
          <w:rFonts w:ascii="Book Antiqua" w:hAnsi="Book Antiqua" w:cs="Verdana"/>
          <w:sz w:val="22"/>
          <w:szCs w:val="22"/>
        </w:rPr>
        <w:t xml:space="preserve"> (nel caso in cui l'autorità giudiziaria abbia predisposto un programma di protezione nei confronti dell'alunno e/o della famiglia dell’alunno, oppure per la gestione del contenzioso con le famiglie degli alunni).</w:t>
      </w:r>
    </w:p>
    <w:p w:rsidR="00A60484" w:rsidRDefault="00A60484" w:rsidP="00A60484"/>
    <w:p w:rsidR="00A60484" w:rsidRDefault="00A60484" w:rsidP="00A60484">
      <w:pPr>
        <w:pStyle w:val="Titolo2"/>
      </w:pPr>
      <w:bookmarkStart w:id="12" w:name="_Toc80878980"/>
      <w:r>
        <w:t xml:space="preserve">Art. </w:t>
      </w:r>
      <w:r>
        <w:fldChar w:fldCharType="begin"/>
      </w:r>
      <w:r>
        <w:instrText xml:space="preserve"> AUTONUMLGL  \* Arabic \e </w:instrText>
      </w:r>
      <w:r>
        <w:fldChar w:fldCharType="end"/>
      </w:r>
      <w:r>
        <w:t xml:space="preserve"> - </w:t>
      </w:r>
      <w:r>
        <w:rPr>
          <w:sz w:val="6"/>
          <w:szCs w:val="6"/>
        </w:rPr>
        <w:t xml:space="preserve"> </w:t>
      </w:r>
      <w:r>
        <w:t>Ambito di comunicazione dei dati</w:t>
      </w:r>
      <w:bookmarkEnd w:id="12"/>
      <w:r>
        <w:t xml:space="preserve"> </w:t>
      </w:r>
    </w:p>
    <w:p w:rsidR="00A60484" w:rsidRPr="00AD6F1F" w:rsidRDefault="00A60484" w:rsidP="00A60484">
      <w:pPr>
        <w:spacing w:line="420" w:lineRule="exact"/>
        <w:rPr>
          <w:rFonts w:ascii="Book Antiqua" w:hAnsi="Book Antiqua"/>
          <w:sz w:val="22"/>
          <w:szCs w:val="22"/>
        </w:rPr>
      </w:pP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rPr>
          <w:rFonts w:ascii="Book Antiqua" w:hAnsi="Book Antiqua" w:cs="Verdana"/>
          <w:sz w:val="22"/>
          <w:szCs w:val="22"/>
        </w:rPr>
      </w:pPr>
      <w:r w:rsidRPr="00AD6F1F">
        <w:rPr>
          <w:rFonts w:ascii="Book Antiqua" w:hAnsi="Book Antiqua" w:cs="Verdana"/>
          <w:sz w:val="22"/>
          <w:szCs w:val="22"/>
        </w:rPr>
        <w:t>MPI, Ufficio Scolastico Provinciale, Ufficio Scolastico Regionale;</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sz w:val="22"/>
          <w:szCs w:val="22"/>
        </w:rPr>
      </w:pPr>
      <w:proofErr w:type="gramStart"/>
      <w:r w:rsidRPr="00AD6F1F">
        <w:rPr>
          <w:rFonts w:ascii="Book Antiqua" w:hAnsi="Book Antiqua" w:cs="Verdana"/>
          <w:sz w:val="22"/>
          <w:szCs w:val="22"/>
        </w:rPr>
        <w:t>assicurazioni</w:t>
      </w:r>
      <w:proofErr w:type="gramEnd"/>
      <w:r w:rsidRPr="00AD6F1F">
        <w:rPr>
          <w:rFonts w:ascii="Book Antiqua" w:hAnsi="Book Antiqua" w:cs="Verdana"/>
          <w:sz w:val="22"/>
          <w:szCs w:val="22"/>
        </w:rPr>
        <w:t xml:space="preserve"> private, INAIL, ASS;</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sz w:val="22"/>
          <w:szCs w:val="22"/>
        </w:rPr>
      </w:pPr>
      <w:r w:rsidRPr="00AD6F1F">
        <w:rPr>
          <w:rFonts w:ascii="Book Antiqua" w:hAnsi="Book Antiqua" w:cs="Verdana"/>
          <w:sz w:val="22"/>
          <w:szCs w:val="22"/>
        </w:rPr>
        <w:t>Consolati, direttori centri cultura esteri;</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sz w:val="22"/>
          <w:szCs w:val="22"/>
        </w:rPr>
      </w:pPr>
      <w:proofErr w:type="gramStart"/>
      <w:r w:rsidRPr="00AD6F1F">
        <w:rPr>
          <w:rFonts w:ascii="Book Antiqua" w:hAnsi="Book Antiqua" w:cs="Verdana"/>
          <w:sz w:val="22"/>
          <w:szCs w:val="22"/>
        </w:rPr>
        <w:t>musei</w:t>
      </w:r>
      <w:proofErr w:type="gramEnd"/>
      <w:r w:rsidRPr="00AD6F1F">
        <w:rPr>
          <w:rFonts w:ascii="Book Antiqua" w:hAnsi="Book Antiqua" w:cs="Verdana"/>
          <w:sz w:val="22"/>
          <w:szCs w:val="22"/>
        </w:rPr>
        <w:t>, teatri, agenzie di viaggi, fondazioni;</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sz w:val="22"/>
          <w:szCs w:val="22"/>
        </w:rPr>
      </w:pPr>
      <w:r w:rsidRPr="00AD6F1F">
        <w:rPr>
          <w:rFonts w:ascii="Book Antiqua" w:hAnsi="Book Antiqua" w:cs="Verdana"/>
          <w:sz w:val="22"/>
          <w:szCs w:val="22"/>
        </w:rPr>
        <w:t>Procura della Repubblica, Tribunale dei minori, Tribunale;</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w w:val="94"/>
          <w:sz w:val="22"/>
          <w:szCs w:val="22"/>
        </w:rPr>
      </w:pPr>
      <w:r w:rsidRPr="00AD6F1F">
        <w:rPr>
          <w:rFonts w:ascii="Book Antiqua" w:hAnsi="Book Antiqua" w:cs="Verdana"/>
          <w:sz w:val="22"/>
          <w:szCs w:val="22"/>
        </w:rPr>
        <w:t xml:space="preserve">Comune, Provincia, Regione ed altri Enti Pubblici </w:t>
      </w:r>
      <w:r w:rsidRPr="00AD6F1F">
        <w:rPr>
          <w:rFonts w:ascii="Book Antiqua" w:hAnsi="Book Antiqua" w:cs="Verdana"/>
          <w:w w:val="94"/>
          <w:sz w:val="22"/>
          <w:szCs w:val="22"/>
        </w:rPr>
        <w:t xml:space="preserve">per la fornitura dei servizi ai sensi del D. </w:t>
      </w:r>
      <w:proofErr w:type="spellStart"/>
      <w:r w:rsidRPr="00AD6F1F">
        <w:rPr>
          <w:rFonts w:ascii="Book Antiqua" w:hAnsi="Book Antiqua" w:cs="Verdana"/>
          <w:w w:val="94"/>
          <w:sz w:val="22"/>
          <w:szCs w:val="22"/>
        </w:rPr>
        <w:t>Lgs</w:t>
      </w:r>
      <w:proofErr w:type="spellEnd"/>
      <w:r w:rsidRPr="00AD6F1F">
        <w:rPr>
          <w:rFonts w:ascii="Book Antiqua" w:hAnsi="Book Antiqua" w:cs="Verdana"/>
          <w:w w:val="94"/>
          <w:sz w:val="22"/>
          <w:szCs w:val="22"/>
        </w:rPr>
        <w:t>. 31 marzo 1998, n. 112, limitatamente ai dati indispensabili all'erogazione del servizio;</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w w:val="94"/>
          <w:sz w:val="22"/>
          <w:szCs w:val="22"/>
        </w:rPr>
      </w:pPr>
      <w:r w:rsidRPr="00AD6F1F">
        <w:rPr>
          <w:rFonts w:ascii="Book Antiqua" w:hAnsi="Book Antiqua" w:cs="Verdana"/>
          <w:w w:val="94"/>
          <w:sz w:val="22"/>
          <w:szCs w:val="22"/>
        </w:rPr>
        <w:t>S.I.D.D.I.F. - Sistema informativo per il Diritto/Dovere all'Istruzione e alla Formazione (contenente l'Anagrafe degli studenti e l'Osservatorio sulla scolarità);</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spacing w:val="-6"/>
          <w:sz w:val="22"/>
          <w:szCs w:val="22"/>
        </w:rPr>
      </w:pPr>
      <w:proofErr w:type="gramStart"/>
      <w:r w:rsidRPr="00AD6F1F">
        <w:rPr>
          <w:rFonts w:ascii="Book Antiqua" w:hAnsi="Book Antiqua" w:cs="Verdana"/>
          <w:sz w:val="22"/>
          <w:szCs w:val="22"/>
        </w:rPr>
        <w:t>ai  gestori</w:t>
      </w:r>
      <w:proofErr w:type="gramEnd"/>
      <w:r w:rsidRPr="00AD6F1F">
        <w:rPr>
          <w:rFonts w:ascii="Book Antiqua" w:hAnsi="Book Antiqua" w:cs="Verdana"/>
          <w:sz w:val="22"/>
          <w:szCs w:val="22"/>
        </w:rPr>
        <w:t xml:space="preserve"> pubblici e privati dei servizi di assistenza agli alunni e di supporto all'attività scolastica, ai sensi delle leggi regionali sul diritto allo studio, limitatamente ai dati </w:t>
      </w:r>
      <w:r w:rsidRPr="00AD6F1F">
        <w:rPr>
          <w:rFonts w:ascii="Book Antiqua" w:hAnsi="Book Antiqua" w:cs="Verdana"/>
          <w:spacing w:val="-6"/>
          <w:sz w:val="22"/>
          <w:szCs w:val="22"/>
        </w:rPr>
        <w:t>indispensabili all'erogazione del servizio;</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sz w:val="22"/>
          <w:szCs w:val="22"/>
        </w:rPr>
      </w:pPr>
      <w:proofErr w:type="gramStart"/>
      <w:r w:rsidRPr="00AD6F1F">
        <w:rPr>
          <w:rFonts w:ascii="Book Antiqua" w:hAnsi="Book Antiqua" w:cs="Verdana"/>
          <w:sz w:val="22"/>
          <w:szCs w:val="22"/>
        </w:rPr>
        <w:t>altri</w:t>
      </w:r>
      <w:proofErr w:type="gramEnd"/>
      <w:r w:rsidRPr="00AD6F1F">
        <w:rPr>
          <w:rFonts w:ascii="Book Antiqua" w:hAnsi="Book Antiqua" w:cs="Verdana"/>
          <w:sz w:val="22"/>
          <w:szCs w:val="22"/>
        </w:rPr>
        <w:t xml:space="preserve"> Istituti Scolastici, statali e non, enti di formazione;</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w w:val="94"/>
          <w:sz w:val="22"/>
          <w:szCs w:val="22"/>
        </w:rPr>
      </w:pPr>
      <w:proofErr w:type="gramStart"/>
      <w:r w:rsidRPr="00AD6F1F">
        <w:rPr>
          <w:rFonts w:ascii="Book Antiqua" w:hAnsi="Book Antiqua" w:cs="Verdana"/>
          <w:sz w:val="22"/>
          <w:szCs w:val="22"/>
        </w:rPr>
        <w:t>ad</w:t>
      </w:r>
      <w:proofErr w:type="gramEnd"/>
      <w:r w:rsidRPr="00AD6F1F">
        <w:rPr>
          <w:rFonts w:ascii="Book Antiqua" w:hAnsi="Book Antiqua" w:cs="Verdana"/>
          <w:sz w:val="22"/>
          <w:szCs w:val="22"/>
        </w:rPr>
        <w:t xml:space="preserve"> aziende, imprese e altri soggetti pubblici e/o privati per tirocini formativi, </w:t>
      </w:r>
      <w:proofErr w:type="spellStart"/>
      <w:r w:rsidRPr="00AD6F1F">
        <w:rPr>
          <w:rFonts w:ascii="Book Antiqua" w:hAnsi="Book Antiqua" w:cs="Verdana"/>
          <w:sz w:val="22"/>
          <w:szCs w:val="22"/>
        </w:rPr>
        <w:t>stages</w:t>
      </w:r>
      <w:proofErr w:type="spellEnd"/>
      <w:r w:rsidRPr="00AD6F1F">
        <w:rPr>
          <w:rFonts w:ascii="Book Antiqua" w:hAnsi="Book Antiqua" w:cs="Verdana"/>
          <w:sz w:val="22"/>
          <w:szCs w:val="22"/>
        </w:rPr>
        <w:t xml:space="preserve"> e alternanza scuola-lavoro ai sensi della Legge 24 giugno 1997, n. 196 e del D. </w:t>
      </w:r>
      <w:proofErr w:type="spellStart"/>
      <w:r w:rsidRPr="00AD6F1F">
        <w:rPr>
          <w:rFonts w:ascii="Book Antiqua" w:hAnsi="Book Antiqua" w:cs="Verdana"/>
          <w:sz w:val="22"/>
          <w:szCs w:val="22"/>
        </w:rPr>
        <w:t>Lgs</w:t>
      </w:r>
      <w:proofErr w:type="spellEnd"/>
      <w:r w:rsidRPr="00AD6F1F">
        <w:rPr>
          <w:rFonts w:ascii="Book Antiqua" w:hAnsi="Book Antiqua" w:cs="Verdana"/>
          <w:sz w:val="22"/>
          <w:szCs w:val="22"/>
        </w:rPr>
        <w:t>. 21 aprile 2005 n. 77 e, facoltativamente, per attività di rilevante interesse sociale ed economico, limitatamente ai dati indispensabili all'erogazione del serviz</w:t>
      </w:r>
      <w:r w:rsidRPr="00AD6F1F">
        <w:rPr>
          <w:rFonts w:ascii="Book Antiqua" w:hAnsi="Book Antiqua" w:cs="Verdana"/>
          <w:w w:val="94"/>
          <w:sz w:val="22"/>
          <w:szCs w:val="22"/>
        </w:rPr>
        <w:t>i;</w:t>
      </w:r>
    </w:p>
    <w:p w:rsidR="00A60484" w:rsidRPr="00AD6F1F" w:rsidRDefault="00A60484" w:rsidP="00A60484">
      <w:pPr>
        <w:numPr>
          <w:ilvl w:val="0"/>
          <w:numId w:val="43"/>
        </w:numPr>
        <w:tabs>
          <w:tab w:val="clear" w:pos="720"/>
          <w:tab w:val="left" w:pos="362"/>
        </w:tabs>
        <w:suppressAutoHyphens/>
        <w:snapToGrid w:val="0"/>
        <w:spacing w:before="60" w:after="60" w:line="420" w:lineRule="exact"/>
        <w:ind w:left="363" w:hanging="284"/>
        <w:jc w:val="both"/>
        <w:rPr>
          <w:rFonts w:ascii="Book Antiqua" w:hAnsi="Book Antiqua" w:cs="Verdana"/>
          <w:sz w:val="22"/>
          <w:szCs w:val="22"/>
        </w:rPr>
      </w:pPr>
      <w:r w:rsidRPr="00AD6F1F">
        <w:rPr>
          <w:rFonts w:ascii="Book Antiqua" w:hAnsi="Book Antiqua" w:cs="Verdana"/>
          <w:sz w:val="22"/>
          <w:szCs w:val="22"/>
        </w:rPr>
        <w:t>Associazioni Sportive, Professionisti (per specifici progetti);</w:t>
      </w:r>
    </w:p>
    <w:p w:rsidR="00A60484" w:rsidRPr="00AD6F1F" w:rsidRDefault="00A60484" w:rsidP="00A60484">
      <w:pPr>
        <w:numPr>
          <w:ilvl w:val="0"/>
          <w:numId w:val="43"/>
        </w:numPr>
        <w:tabs>
          <w:tab w:val="clear" w:pos="720"/>
          <w:tab w:val="left" w:pos="362"/>
        </w:tabs>
        <w:suppressAutoHyphens/>
        <w:spacing w:before="60" w:after="60" w:line="420" w:lineRule="exact"/>
        <w:ind w:left="363" w:hanging="284"/>
        <w:jc w:val="both"/>
        <w:rPr>
          <w:rFonts w:ascii="Book Antiqua" w:hAnsi="Book Antiqua" w:cs="Verdana"/>
          <w:sz w:val="22"/>
          <w:szCs w:val="22"/>
        </w:rPr>
      </w:pPr>
      <w:r w:rsidRPr="00AD6F1F">
        <w:rPr>
          <w:rFonts w:ascii="Book Antiqua" w:hAnsi="Book Antiqua" w:cs="Verdana"/>
          <w:sz w:val="22"/>
          <w:szCs w:val="22"/>
        </w:rPr>
        <w:t>Avvocature dello Stato: per la difesa erariale e consulenza presso gli organi di Giustizia;</w:t>
      </w:r>
    </w:p>
    <w:p w:rsidR="00A60484" w:rsidRPr="00AD6F1F" w:rsidRDefault="00A60484" w:rsidP="00A60484">
      <w:pPr>
        <w:numPr>
          <w:ilvl w:val="0"/>
          <w:numId w:val="43"/>
        </w:numPr>
        <w:tabs>
          <w:tab w:val="clear" w:pos="720"/>
          <w:tab w:val="left" w:pos="362"/>
        </w:tabs>
        <w:suppressAutoHyphens/>
        <w:spacing w:before="60" w:after="60" w:line="420" w:lineRule="exact"/>
        <w:ind w:left="363" w:hanging="284"/>
        <w:jc w:val="both"/>
        <w:rPr>
          <w:rFonts w:ascii="Book Antiqua" w:hAnsi="Book Antiqua" w:cs="Verdana"/>
          <w:sz w:val="22"/>
          <w:szCs w:val="22"/>
        </w:rPr>
      </w:pPr>
      <w:r w:rsidRPr="00AD6F1F">
        <w:rPr>
          <w:rFonts w:ascii="Book Antiqua" w:hAnsi="Book Antiqua" w:cs="Verdana"/>
          <w:sz w:val="22"/>
          <w:szCs w:val="22"/>
        </w:rPr>
        <w:t>Magistrature ordinarie e amministrative-contabile e Organi di polizia giudiziaria per l'esercizio dell'azione di giustizia;</w:t>
      </w:r>
    </w:p>
    <w:p w:rsidR="00A60484" w:rsidRPr="00AD6F1F" w:rsidRDefault="00A60484" w:rsidP="00A60484">
      <w:pPr>
        <w:numPr>
          <w:ilvl w:val="0"/>
          <w:numId w:val="43"/>
        </w:numPr>
        <w:tabs>
          <w:tab w:val="clear" w:pos="720"/>
          <w:tab w:val="left" w:pos="362"/>
        </w:tabs>
        <w:suppressAutoHyphens/>
        <w:spacing w:before="60" w:after="60" w:line="420" w:lineRule="exact"/>
        <w:ind w:left="363" w:hanging="284"/>
        <w:jc w:val="both"/>
        <w:rPr>
          <w:rFonts w:ascii="Book Antiqua" w:hAnsi="Book Antiqua" w:cs="Verdana"/>
          <w:sz w:val="22"/>
          <w:szCs w:val="22"/>
        </w:rPr>
      </w:pPr>
      <w:r w:rsidRPr="00AD6F1F">
        <w:rPr>
          <w:rFonts w:ascii="Book Antiqua" w:hAnsi="Book Antiqua" w:cs="Verdana"/>
          <w:sz w:val="22"/>
          <w:szCs w:val="22"/>
        </w:rPr>
        <w:t>Liberi professionisti, ai fini di patrocinio o di consulenza, compresi quelli di controparte per le finalità di corrispondenza sia in fase giudiziale che stragiudiziale.</w:t>
      </w:r>
    </w:p>
    <w:p w:rsidR="00A60484" w:rsidRPr="0038121C" w:rsidRDefault="00A60484" w:rsidP="00A60484"/>
    <w:p w:rsidR="00A60484" w:rsidRDefault="00A60484" w:rsidP="00A60484"/>
    <w:p w:rsidR="00A60484" w:rsidRDefault="00A60484" w:rsidP="00A60484">
      <w:pPr>
        <w:pStyle w:val="Titolo2"/>
      </w:pPr>
      <w:bookmarkStart w:id="13" w:name="_Toc80878981"/>
      <w:r>
        <w:t xml:space="preserve">Art. </w:t>
      </w:r>
      <w:r>
        <w:fldChar w:fldCharType="begin"/>
      </w:r>
      <w:r>
        <w:instrText xml:space="preserve"> AUTONUMLGL  \* Arabic \e </w:instrText>
      </w:r>
      <w:r>
        <w:fldChar w:fldCharType="end"/>
      </w:r>
      <w:r>
        <w:t xml:space="preserve"> - </w:t>
      </w:r>
      <w:r>
        <w:rPr>
          <w:sz w:val="6"/>
          <w:szCs w:val="6"/>
        </w:rPr>
        <w:t xml:space="preserve"> </w:t>
      </w:r>
      <w:r>
        <w:t>Trasferimenti di dati verso un paese terzo</w:t>
      </w:r>
      <w:bookmarkEnd w:id="13"/>
      <w:r>
        <w:t xml:space="preserve"> </w:t>
      </w:r>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 xml:space="preserve">I dati non sono trasferiti verso un paese terzo o verso un’organizzazione internazionale, fatta eccezione per i casi in cui i dati siano gestiti in </w:t>
      </w:r>
      <w:proofErr w:type="spellStart"/>
      <w:r>
        <w:rPr>
          <w:rFonts w:ascii="Book Antiqua" w:hAnsi="Book Antiqua"/>
          <w:bCs/>
          <w:sz w:val="22"/>
          <w:szCs w:val="22"/>
        </w:rPr>
        <w:t>cloud</w:t>
      </w:r>
      <w:proofErr w:type="spellEnd"/>
      <w:r>
        <w:rPr>
          <w:rFonts w:ascii="Book Antiqua" w:hAnsi="Book Antiqua"/>
          <w:bCs/>
          <w:sz w:val="22"/>
          <w:szCs w:val="22"/>
        </w:rPr>
        <w:t xml:space="preserve"> ed i server siano fisicamente collocati all’estero. In ogni caso i server sono fisicamente ubicati in un paese appartenente all’Unione Europea.</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14" w:name="_Toc80878982"/>
      <w:r>
        <w:t xml:space="preserve">Art. </w:t>
      </w:r>
      <w:r>
        <w:fldChar w:fldCharType="begin"/>
      </w:r>
      <w:r>
        <w:instrText xml:space="preserve"> AUTONUMLGL  \* Arabic \e </w:instrText>
      </w:r>
      <w:r>
        <w:fldChar w:fldCharType="end"/>
      </w:r>
      <w:r>
        <w:t xml:space="preserve"> - </w:t>
      </w:r>
      <w:r>
        <w:rPr>
          <w:sz w:val="6"/>
          <w:szCs w:val="6"/>
        </w:rPr>
        <w:t xml:space="preserve"> </w:t>
      </w:r>
      <w:r>
        <w:t>Termini previsti per la cancellazione delle diverse categorie di dati</w:t>
      </w:r>
      <w:bookmarkEnd w:id="14"/>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I dati sono di norma conservati per un periodo non superiore a quello necessario al conseguimento delle finalità per la quali sono stati raccolti, e in ottemperanza a quanto prescritto dalla Soprintendenza Archivistica Regionale.</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15" w:name="_Toc80878983"/>
      <w:r>
        <w:t xml:space="preserve">Art. </w:t>
      </w:r>
      <w:r>
        <w:fldChar w:fldCharType="begin"/>
      </w:r>
      <w:r>
        <w:instrText xml:space="preserve"> AUTONUMLGL  \* Arabic \e </w:instrText>
      </w:r>
      <w:r>
        <w:fldChar w:fldCharType="end"/>
      </w:r>
      <w:r>
        <w:t xml:space="preserve"> - </w:t>
      </w:r>
      <w:r>
        <w:rPr>
          <w:sz w:val="6"/>
          <w:szCs w:val="6"/>
        </w:rPr>
        <w:t xml:space="preserve"> </w:t>
      </w:r>
      <w:r>
        <w:t>Misure tecniche ed organizzative di sicurezza di cui all’art. 32 del Regolamento UE 2016/679</w:t>
      </w:r>
      <w:bookmarkEnd w:id="15"/>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autenticazione</w:t>
      </w:r>
      <w:proofErr w:type="gramEnd"/>
      <w:r w:rsidRPr="003E3403">
        <w:rPr>
          <w:rFonts w:ascii="Book Antiqua" w:hAnsi="Book Antiqua"/>
          <w:color w:val="292929"/>
          <w:sz w:val="22"/>
          <w:szCs w:val="22"/>
        </w:rPr>
        <w:t xml:space="preserve"> informatica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di gestione delle credenziali di autenticazione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credenziali</w:t>
      </w:r>
      <w:proofErr w:type="gramEnd"/>
      <w:r>
        <w:rPr>
          <w:rFonts w:ascii="Book Antiqua" w:hAnsi="Book Antiqua"/>
          <w:color w:val="292929"/>
          <w:sz w:val="22"/>
          <w:szCs w:val="22"/>
        </w:rPr>
        <w:t xml:space="preserve"> di autenticazione attribuite e utilizzate su base nominativa individuale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autorizzazione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w:t>
      </w:r>
      <w:proofErr w:type="spellStart"/>
      <w:r w:rsidRPr="003E3403">
        <w:rPr>
          <w:rFonts w:ascii="Book Antiqua" w:hAnsi="Book Antiqua"/>
          <w:color w:val="292929"/>
          <w:sz w:val="22"/>
          <w:szCs w:val="22"/>
        </w:rPr>
        <w:t>profilazione</w:t>
      </w:r>
      <w:proofErr w:type="spellEnd"/>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incaricati e addetti alla gestione o alla manutenzione degli strumenti elettronici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disattivazione</w:t>
      </w:r>
      <w:proofErr w:type="gramEnd"/>
      <w:r w:rsidRPr="003E3403">
        <w:rPr>
          <w:rFonts w:ascii="Book Antiqua" w:hAnsi="Book Antiqua"/>
          <w:color w:val="292929"/>
          <w:sz w:val="22"/>
          <w:szCs w:val="22"/>
        </w:rPr>
        <w:t xml:space="preserve"> degli account non più utilizzati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protezione</w:t>
      </w:r>
      <w:proofErr w:type="gramEnd"/>
      <w:r w:rsidRPr="003E3403">
        <w:rPr>
          <w:rFonts w:ascii="Book Antiqua" w:hAnsi="Book Antiqua"/>
          <w:color w:val="292929"/>
          <w:sz w:val="22"/>
          <w:szCs w:val="22"/>
        </w:rPr>
        <w:t xml:space="preserve"> degli strumenti elettronici e dei dati rispetto a trattamenti illeciti di dati, ad accessi non consentiti e a determinati programmi informatici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lastRenderedPageBreak/>
        <w:t>adozione</w:t>
      </w:r>
      <w:proofErr w:type="gramEnd"/>
      <w:r w:rsidRPr="003E3403">
        <w:rPr>
          <w:rFonts w:ascii="Book Antiqua" w:hAnsi="Book Antiqua"/>
          <w:color w:val="292929"/>
          <w:sz w:val="22"/>
          <w:szCs w:val="22"/>
        </w:rPr>
        <w:t xml:space="preserve"> di procedure per la custodia di copie di sicurezza, il ripristino della disponibilità dei dati e dei sistemi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designazione</w:t>
      </w:r>
      <w:proofErr w:type="gramEnd"/>
      <w:r w:rsidRPr="003E3403">
        <w:rPr>
          <w:rFonts w:ascii="Book Antiqua" w:hAnsi="Book Antiqua"/>
          <w:color w:val="292929"/>
          <w:sz w:val="22"/>
          <w:szCs w:val="22"/>
        </w:rPr>
        <w:t xml:space="preserve"> del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individuazione</w:t>
      </w:r>
      <w:proofErr w:type="gramEnd"/>
      <w:r>
        <w:rPr>
          <w:rFonts w:ascii="Book Antiqua" w:hAnsi="Book Antiqua"/>
          <w:color w:val="292929"/>
          <w:sz w:val="22"/>
          <w:szCs w:val="22"/>
        </w:rPr>
        <w:t xml:space="preserve"> degli eventi che possono compromettere la sicurezza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compilazione</w:t>
      </w:r>
      <w:proofErr w:type="gramEnd"/>
      <w:r>
        <w:rPr>
          <w:rFonts w:ascii="Book Antiqua" w:hAnsi="Book Antiqua"/>
          <w:color w:val="292929"/>
          <w:sz w:val="22"/>
          <w:szCs w:val="22"/>
        </w:rPr>
        <w:t xml:space="preserve"> periodica del modello MMS</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invio</w:t>
      </w:r>
      <w:proofErr w:type="gramEnd"/>
      <w:r>
        <w:rPr>
          <w:rFonts w:ascii="Book Antiqua" w:hAnsi="Book Antiqua"/>
          <w:color w:val="292929"/>
          <w:sz w:val="22"/>
          <w:szCs w:val="22"/>
        </w:rPr>
        <w:t xml:space="preserve"> periodico del modello MMS al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verifiche</w:t>
      </w:r>
      <w:proofErr w:type="gramEnd"/>
      <w:r>
        <w:rPr>
          <w:rFonts w:ascii="Book Antiqua" w:hAnsi="Book Antiqua"/>
          <w:color w:val="292929"/>
          <w:sz w:val="22"/>
          <w:szCs w:val="22"/>
        </w:rPr>
        <w:t xml:space="preserve"> periodiche da parte del Responsabile della protezione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schemi di certificazione relativamente all’impostazione ed alla gestione di un modello per la gestione della privacy e della sicurezza delle informazioni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tenuta</w:t>
      </w:r>
      <w:proofErr w:type="gramEnd"/>
      <w:r w:rsidRPr="003E3403">
        <w:rPr>
          <w:rFonts w:ascii="Book Antiqua" w:hAnsi="Book Antiqua"/>
          <w:color w:val="292929"/>
          <w:sz w:val="22"/>
          <w:szCs w:val="22"/>
        </w:rPr>
        <w:t xml:space="preserve"> del registro delle violazioni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una procedura per testare, verificare e valutare regolarmente l’efficacia delle misure tecniche ed organizzative al fine di garantire la sicurezza del trattamento</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w:t>
      </w:r>
      <w:r>
        <w:rPr>
          <w:rFonts w:ascii="Book Antiqua" w:hAnsi="Book Antiqua"/>
          <w:color w:val="292929"/>
          <w:sz w:val="22"/>
          <w:szCs w:val="22"/>
        </w:rPr>
        <w:t>cati o alle unità organizzative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un'idonea custodia di atti e documenti affidati agli incaricati per lo s</w:t>
      </w:r>
      <w:r>
        <w:rPr>
          <w:rFonts w:ascii="Book Antiqua" w:hAnsi="Book Antiqua"/>
          <w:color w:val="292929"/>
          <w:sz w:val="22"/>
          <w:szCs w:val="22"/>
        </w:rPr>
        <w:t>volgimento dei relativi compiti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la conservazione di determinati atti in archivi ad accesso selezionato e disciplina delle modalità di accesso finalizzata all'i</w:t>
      </w:r>
      <w:r>
        <w:rPr>
          <w:rFonts w:ascii="Book Antiqua" w:hAnsi="Book Antiqua"/>
          <w:color w:val="292929"/>
          <w:sz w:val="22"/>
          <w:szCs w:val="22"/>
        </w:rPr>
        <w:t>dentificazione degli incaricati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w:t>
      </w:r>
      <w:proofErr w:type="gramEnd"/>
      <w:r>
        <w:rPr>
          <w:rFonts w:ascii="Book Antiqua" w:hAnsi="Book Antiqua"/>
          <w:color w:val="292929"/>
          <w:sz w:val="22"/>
          <w:szCs w:val="22"/>
        </w:rPr>
        <w:t xml:space="preserve"> caso di trattamento di dati sensibili o giudiziari, ottemperanza a quanto prescritto dal Decreto del Ministero della Pubblica Istruzione 7 dicembre 2006, n. 305, recante il Regolamento per il trattamento dei dati sensibili e giudiziari in ambito scolastico (G.U. n. 11 del 15 gennaio 2007), ai sensi dell’art 6 comma 2 del Regolamento UE 2016/679.</w:t>
      </w:r>
    </w:p>
    <w:p w:rsidR="00A60484" w:rsidRPr="003E3403" w:rsidRDefault="00A60484" w:rsidP="00A60484">
      <w:pPr>
        <w:pStyle w:val="NormaleWeb"/>
        <w:shd w:val="clear" w:color="auto" w:fill="FFFFFF"/>
        <w:spacing w:before="150" w:beforeAutospacing="0" w:after="150" w:afterAutospacing="0" w:line="420" w:lineRule="exact"/>
        <w:ind w:left="714"/>
        <w:rPr>
          <w:rFonts w:ascii="Book Antiqua" w:hAnsi="Book Antiqua"/>
          <w:color w:val="292929"/>
          <w:sz w:val="22"/>
          <w:szCs w:val="22"/>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Titolo1"/>
      </w:pPr>
      <w:bookmarkStart w:id="16" w:name="_Toc80878984"/>
      <w:r>
        <w:lastRenderedPageBreak/>
        <w:t xml:space="preserve">Art. </w:t>
      </w:r>
      <w:r>
        <w:fldChar w:fldCharType="begin"/>
      </w:r>
      <w:r>
        <w:instrText xml:space="preserve"> AUTONUMLGL  \* Arabic \e </w:instrText>
      </w:r>
      <w:r>
        <w:fldChar w:fldCharType="end"/>
      </w:r>
      <w:r>
        <w:t xml:space="preserve"> - </w:t>
      </w:r>
      <w:r>
        <w:rPr>
          <w:sz w:val="6"/>
          <w:szCs w:val="6"/>
        </w:rPr>
        <w:t xml:space="preserve"> </w:t>
      </w:r>
      <w:r>
        <w:t>Finalità del trattamento: Gestione del Personale ATA</w:t>
      </w:r>
      <w:bookmarkEnd w:id="16"/>
    </w:p>
    <w:p w:rsidR="00A60484" w:rsidRDefault="00A60484" w:rsidP="00A60484"/>
    <w:p w:rsidR="00A60484" w:rsidRDefault="00A60484" w:rsidP="00A60484">
      <w:pPr>
        <w:pStyle w:val="Titolo2"/>
      </w:pPr>
      <w:bookmarkStart w:id="17" w:name="_Toc80878985"/>
      <w:r>
        <w:t xml:space="preserve">Art. </w:t>
      </w:r>
      <w:r>
        <w:fldChar w:fldCharType="begin"/>
      </w:r>
      <w:r>
        <w:instrText xml:space="preserve"> AUTONUMLGL  \* Arabic \e </w:instrText>
      </w:r>
      <w:r>
        <w:fldChar w:fldCharType="end"/>
      </w:r>
      <w:r>
        <w:t xml:space="preserve"> - </w:t>
      </w:r>
      <w:r>
        <w:rPr>
          <w:sz w:val="6"/>
          <w:szCs w:val="6"/>
        </w:rPr>
        <w:t xml:space="preserve"> </w:t>
      </w:r>
      <w:r>
        <w:t>Categorie di interessati e categorie di dati personali</w:t>
      </w:r>
      <w:bookmarkEnd w:id="17"/>
    </w:p>
    <w:p w:rsidR="00A60484" w:rsidRDefault="00A60484" w:rsidP="00A60484">
      <w:pPr>
        <w:pStyle w:val="Norcapo"/>
        <w:rPr>
          <w:rStyle w:val="Titolodellibro"/>
        </w:rPr>
      </w:pPr>
    </w:p>
    <w:p w:rsidR="00A60484" w:rsidRDefault="00A60484" w:rsidP="00A60484">
      <w:pPr>
        <w:snapToGrid w:val="0"/>
        <w:rPr>
          <w:rFonts w:ascii="Verdana" w:hAnsi="Verdana" w:cs="Verdana"/>
          <w:sz w:val="20"/>
          <w:szCs w:val="20"/>
        </w:rPr>
      </w:pP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categorie</w:t>
      </w:r>
      <w:proofErr w:type="gramEnd"/>
      <w:r w:rsidRPr="00AD6F1F">
        <w:rPr>
          <w:rFonts w:ascii="Book Antiqua" w:hAnsi="Book Antiqua" w:cs="Verdana"/>
          <w:sz w:val="22"/>
          <w:szCs w:val="22"/>
        </w:rPr>
        <w:t xml:space="preserve"> di interessati: personale ATA</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anagrafici del personale ATA;</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dei familiari del personale ATA;</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alle assenze per malattia;</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alle assenze per permessi familiari (congedi parentali) e per ragioni di studio/formazione/aggiornamento;</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ai permessi per familiari portatori di handicap riconosciuto (Legge 104/92, L. 53/2000);</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ai permessi per maternità/paternità;</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ai permessi sindacali/amministrativi;</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alle ferie;</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all’analisi delle situazione di carriera (certificato di servizio e dichiarazione dei servizi prestati);</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contratti</w:t>
      </w:r>
      <w:proofErr w:type="gramEnd"/>
      <w:r w:rsidRPr="00AD6F1F">
        <w:rPr>
          <w:rFonts w:ascii="Book Antiqua" w:hAnsi="Book Antiqua" w:cs="Verdana"/>
          <w:sz w:val="22"/>
          <w:szCs w:val="22"/>
        </w:rPr>
        <w:t xml:space="preserve"> di lavoro;</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inerenti alla retribuzione/stipendi (dati bancari);</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titoli</w:t>
      </w:r>
      <w:proofErr w:type="gramEnd"/>
      <w:r w:rsidRPr="00AD6F1F">
        <w:rPr>
          <w:rFonts w:ascii="Book Antiqua" w:hAnsi="Book Antiqua" w:cs="Verdana"/>
          <w:sz w:val="22"/>
          <w:szCs w:val="22"/>
        </w:rPr>
        <w:t xml:space="preserve"> di studio;</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comunicazioni</w:t>
      </w:r>
      <w:proofErr w:type="gramEnd"/>
      <w:r w:rsidRPr="00AD6F1F">
        <w:rPr>
          <w:rFonts w:ascii="Book Antiqua" w:hAnsi="Book Antiqua" w:cs="Verdana"/>
          <w:sz w:val="22"/>
          <w:szCs w:val="22"/>
        </w:rPr>
        <w:t xml:space="preserve"> al personale necessarie alla gestione amministrativa del rapporto lavorativo (lettere, circolari, avvisi, ecc.);</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alla gestione del contenzioso e dei procedimenti disciplinari;</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convocazioni</w:t>
      </w:r>
      <w:proofErr w:type="gramEnd"/>
      <w:r w:rsidRPr="00AD6F1F">
        <w:rPr>
          <w:rFonts w:ascii="Book Antiqua" w:hAnsi="Book Antiqua" w:cs="Verdana"/>
          <w:sz w:val="22"/>
          <w:szCs w:val="22"/>
        </w:rPr>
        <w:t xml:space="preserve"> in tribunale;</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ai permessi per la donazione del sangue;</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ai permessi non retribuiti per i supplenti;</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ai permessi previsti dagli artt. 15, 16 DEL CCNL 29/11/07;</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lastRenderedPageBreak/>
        <w:t>dati</w:t>
      </w:r>
      <w:proofErr w:type="gramEnd"/>
      <w:r w:rsidRPr="00AD6F1F">
        <w:rPr>
          <w:rFonts w:ascii="Book Antiqua" w:hAnsi="Book Antiqua" w:cs="Verdana"/>
          <w:sz w:val="22"/>
          <w:szCs w:val="22"/>
        </w:rPr>
        <w:t xml:space="preserve"> necessari per attivare gli organismi collegiali e le commissioni istituzionali previsti dalle norme di organizzazione del Ministero della Pubblica Istruzione e dell'ordinamento scolastico;</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alla partecipazione a scioperi;</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relativi alla partecipazione ad assemblee sindacali.</w:t>
      </w:r>
    </w:p>
    <w:p w:rsidR="00A60484" w:rsidRDefault="00A60484" w:rsidP="00A60484">
      <w:pPr>
        <w:pStyle w:val="Norcapo"/>
        <w:rPr>
          <w:rStyle w:val="Titolodellibro"/>
        </w:rPr>
      </w:pPr>
    </w:p>
    <w:p w:rsidR="00A60484" w:rsidRDefault="00A60484" w:rsidP="00A60484">
      <w:pPr>
        <w:pStyle w:val="Titolo2"/>
        <w:rPr>
          <w:rStyle w:val="Titolodellibro"/>
        </w:rPr>
      </w:pPr>
      <w:bookmarkStart w:id="18" w:name="_Toc80878986"/>
      <w:r>
        <w:t xml:space="preserve">Art. </w:t>
      </w:r>
      <w:r>
        <w:fldChar w:fldCharType="begin"/>
      </w:r>
      <w:r>
        <w:instrText xml:space="preserve"> AUTONUMLGL  \* Arabic \e </w:instrText>
      </w:r>
      <w:r>
        <w:fldChar w:fldCharType="end"/>
      </w:r>
      <w:r>
        <w:t xml:space="preserve"> - </w:t>
      </w:r>
      <w:r>
        <w:rPr>
          <w:sz w:val="6"/>
          <w:szCs w:val="6"/>
        </w:rPr>
        <w:t xml:space="preserve"> </w:t>
      </w:r>
      <w:r>
        <w:t>Natura dei dati</w:t>
      </w:r>
      <w:bookmarkEnd w:id="18"/>
    </w:p>
    <w:p w:rsidR="00A60484" w:rsidRDefault="00A60484" w:rsidP="00A60484">
      <w:pPr>
        <w:pStyle w:val="Norcapo"/>
        <w:rPr>
          <w:rStyle w:val="Titolodellibro"/>
        </w:rPr>
      </w:pPr>
    </w:p>
    <w:p w:rsidR="00A60484" w:rsidRPr="0038121C" w:rsidRDefault="00A60484" w:rsidP="00A60484">
      <w:pPr>
        <w:pStyle w:val="Norcapo"/>
        <w:rPr>
          <w:rStyle w:val="Titolodellibro"/>
        </w:rPr>
      </w:pPr>
    </w:p>
    <w:p w:rsidR="00A60484" w:rsidRPr="00AD6F1F" w:rsidRDefault="00A60484" w:rsidP="00A60484">
      <w:pPr>
        <w:snapToGrid w:val="0"/>
        <w:spacing w:before="60" w:after="60" w:line="420" w:lineRule="exact"/>
        <w:jc w:val="both"/>
        <w:rPr>
          <w:rFonts w:ascii="Book Antiqua" w:hAnsi="Book Antiqua" w:cs="Verdana"/>
          <w:sz w:val="22"/>
          <w:szCs w:val="22"/>
        </w:rPr>
      </w:pPr>
      <w:r w:rsidRPr="00AD6F1F">
        <w:rPr>
          <w:rFonts w:ascii="Book Antiqua" w:hAnsi="Book Antiqua" w:cs="Verdana"/>
          <w:sz w:val="22"/>
          <w:szCs w:val="22"/>
        </w:rPr>
        <w:t xml:space="preserve">I dati trattati sono di natura </w:t>
      </w:r>
      <w:r w:rsidRPr="00AD6F1F">
        <w:rPr>
          <w:rFonts w:ascii="Book Antiqua" w:hAnsi="Book Antiqua" w:cs="Verdana"/>
          <w:sz w:val="22"/>
          <w:szCs w:val="22"/>
          <w:u w:val="single"/>
        </w:rPr>
        <w:t>comune</w:t>
      </w:r>
      <w:r w:rsidRPr="00AD6F1F">
        <w:rPr>
          <w:rFonts w:ascii="Book Antiqua" w:hAnsi="Book Antiqua" w:cs="Verdana"/>
          <w:sz w:val="22"/>
          <w:szCs w:val="22"/>
        </w:rPr>
        <w:t xml:space="preserve">, </w:t>
      </w:r>
      <w:r w:rsidRPr="00AD6F1F">
        <w:rPr>
          <w:rFonts w:ascii="Book Antiqua" w:hAnsi="Book Antiqua" w:cs="Verdana"/>
          <w:sz w:val="22"/>
          <w:szCs w:val="22"/>
          <w:u w:val="single"/>
        </w:rPr>
        <w:t>sensibile</w:t>
      </w:r>
      <w:r w:rsidRPr="00AD6F1F">
        <w:rPr>
          <w:rFonts w:ascii="Book Antiqua" w:hAnsi="Book Antiqua" w:cs="Verdana"/>
          <w:sz w:val="22"/>
          <w:szCs w:val="22"/>
        </w:rPr>
        <w:t xml:space="preserve"> (dati idonei a rivelare le convinzioni religiose, filosofiche, sindacali, d'altro genere; dati idonei a rivelare lo stato di salute, in relazione alle patologie attuali e/o pregresse e alle terapie in corso; dati relativi alle procedure per la selezione e il reclutamento, all'instaurazione, alla gestione e alla cessazione del rapporto di lavoro; gestione del contenzioso e procedimenti disciplinari; dati idonei a rivelare la vita sessuale, esclusivamente in caso di rettificazione di attribuzione di sesso) e </w:t>
      </w:r>
      <w:r w:rsidRPr="00AD6F1F">
        <w:rPr>
          <w:rFonts w:ascii="Book Antiqua" w:hAnsi="Book Antiqua" w:cs="Verdana"/>
          <w:sz w:val="22"/>
          <w:szCs w:val="22"/>
          <w:u w:val="single"/>
        </w:rPr>
        <w:t>dati di carattere giudiziario</w:t>
      </w:r>
      <w:r w:rsidRPr="00AD6F1F">
        <w:rPr>
          <w:rFonts w:ascii="Book Antiqua" w:hAnsi="Book Antiqua" w:cs="Verdana"/>
          <w:sz w:val="22"/>
          <w:szCs w:val="22"/>
        </w:rPr>
        <w:t xml:space="preserve"> (gestione del contenzioso e procedimenti disciplinari).</w:t>
      </w:r>
    </w:p>
    <w:p w:rsidR="00A60484" w:rsidRPr="00AD6F1F" w:rsidRDefault="00A60484" w:rsidP="00A60484">
      <w:pPr>
        <w:snapToGrid w:val="0"/>
        <w:spacing w:before="60" w:after="60" w:line="420" w:lineRule="exact"/>
        <w:jc w:val="both"/>
        <w:rPr>
          <w:rFonts w:ascii="Book Antiqua" w:hAnsi="Book Antiqua" w:cs="Verdana"/>
          <w:sz w:val="22"/>
          <w:szCs w:val="22"/>
        </w:rPr>
      </w:pPr>
      <w:r w:rsidRPr="00AD6F1F">
        <w:rPr>
          <w:rFonts w:ascii="Book Antiqua" w:hAnsi="Book Antiqua" w:cs="Verdana"/>
          <w:sz w:val="22"/>
          <w:szCs w:val="22"/>
        </w:rPr>
        <w:t>I dati inerenti lo stato di salute sono trattati per: l'adozione di provvedimenti di stato giuridico ed economico, verifica dell'idoneità al servizio, assunzioni del personale appartenente alle c.d. categorie protette, benefici previsti dalla normativa in tema di assunzioni, protezione della maternità, igiene e sicurezza sul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w:t>
      </w:r>
    </w:p>
    <w:p w:rsidR="00A60484" w:rsidRPr="00AD6F1F" w:rsidRDefault="00A60484" w:rsidP="00A60484">
      <w:pPr>
        <w:snapToGrid w:val="0"/>
        <w:spacing w:before="60" w:after="60" w:line="420" w:lineRule="exact"/>
        <w:jc w:val="both"/>
        <w:rPr>
          <w:rFonts w:ascii="Book Antiqua" w:hAnsi="Book Antiqua" w:cs="Verdana"/>
          <w:sz w:val="22"/>
          <w:szCs w:val="22"/>
        </w:rPr>
      </w:pPr>
      <w:r w:rsidRPr="00AD6F1F">
        <w:rPr>
          <w:rFonts w:ascii="Book Antiqua" w:hAnsi="Book Antiqua" w:cs="Verdana"/>
          <w:sz w:val="22"/>
          <w:szCs w:val="22"/>
        </w:rPr>
        <w:t>I dati idonei a rilevare l'adesione a sindacati o ad organizzazioni di carattere sindacale per gli adempimenti connessi al versamento delle quote di iscrizione o all'esercizio dei diritti sindacali;</w:t>
      </w:r>
    </w:p>
    <w:p w:rsidR="00A60484" w:rsidRPr="00AD6F1F" w:rsidRDefault="00A60484" w:rsidP="00A60484">
      <w:pPr>
        <w:snapToGrid w:val="0"/>
        <w:spacing w:before="60" w:after="60" w:line="420" w:lineRule="exact"/>
        <w:jc w:val="both"/>
        <w:rPr>
          <w:rFonts w:ascii="Book Antiqua" w:hAnsi="Book Antiqua" w:cs="Verdana"/>
          <w:sz w:val="22"/>
          <w:szCs w:val="22"/>
        </w:rPr>
      </w:pPr>
      <w:r w:rsidRPr="00AD6F1F">
        <w:rPr>
          <w:rFonts w:ascii="Book Antiqua" w:hAnsi="Book Antiqua" w:cs="Verdana"/>
          <w:sz w:val="22"/>
          <w:szCs w:val="22"/>
        </w:rPr>
        <w:t>I dati idonei sulle convinzioni religiose per la concessione di permessi per festività oggetto di specifica richiesta dell'interessato motivata per ragioni di appartenenza a determinate confessioni religiose.</w:t>
      </w:r>
    </w:p>
    <w:p w:rsidR="00A60484" w:rsidRPr="00AD6F1F" w:rsidRDefault="00A60484" w:rsidP="00A60484">
      <w:pPr>
        <w:snapToGrid w:val="0"/>
        <w:spacing w:before="60" w:after="60" w:line="420" w:lineRule="exact"/>
        <w:jc w:val="both"/>
        <w:rPr>
          <w:rFonts w:ascii="Book Antiqua" w:hAnsi="Book Antiqua" w:cs="Verdana"/>
          <w:sz w:val="22"/>
          <w:szCs w:val="22"/>
        </w:rPr>
      </w:pPr>
      <w:r w:rsidRPr="00AD6F1F">
        <w:rPr>
          <w:rFonts w:ascii="Book Antiqua" w:hAnsi="Book Antiqua" w:cs="Verdana"/>
          <w:sz w:val="22"/>
          <w:szCs w:val="22"/>
        </w:rPr>
        <w:lastRenderedPageBreak/>
        <w:t xml:space="preserve">I dati sulle convinzioni filosofiche o d'altro genere possono venire in evidenza dalla documentazione connessa allo svolgimento del servizio di leva come obiettore di </w:t>
      </w:r>
      <w:proofErr w:type="gramStart"/>
      <w:r w:rsidRPr="00AD6F1F">
        <w:rPr>
          <w:rFonts w:ascii="Book Antiqua" w:hAnsi="Book Antiqua" w:cs="Verdana"/>
          <w:sz w:val="22"/>
          <w:szCs w:val="22"/>
        </w:rPr>
        <w:t>coscienza;</w:t>
      </w:r>
      <w:r w:rsidRPr="00AD6F1F">
        <w:rPr>
          <w:rFonts w:ascii="Book Antiqua" w:hAnsi="Book Antiqua" w:cs="Verdana"/>
          <w:sz w:val="22"/>
          <w:szCs w:val="22"/>
        </w:rPr>
        <w:br/>
        <w:t>I</w:t>
      </w:r>
      <w:proofErr w:type="gramEnd"/>
      <w:r w:rsidRPr="00AD6F1F">
        <w:rPr>
          <w:rFonts w:ascii="Book Antiqua" w:hAnsi="Book Antiqua" w:cs="Verdana"/>
          <w:sz w:val="22"/>
          <w:szCs w:val="22"/>
        </w:rPr>
        <w:t xml:space="preserve"> dati di carattere giudiziario sono trattati nell'ambito delle procedure concorsuali al fine di valutare il possesso dei requisiti di ammissione e per l'adozione dei provvedimenti amministrativo contabili connessi a vicende giudiziarie che coinvolgono l'interessato.</w:t>
      </w:r>
    </w:p>
    <w:p w:rsidR="00A60484" w:rsidRPr="00AD6F1F" w:rsidRDefault="00A60484" w:rsidP="00A60484">
      <w:pPr>
        <w:spacing w:line="420" w:lineRule="exact"/>
      </w:pPr>
      <w:r w:rsidRPr="00AD6F1F">
        <w:t>Le informazioni sulla vita sessuale possono desumersi unicamente in caso di eventuale rettificazione di attribuzione di sesso.</w:t>
      </w:r>
    </w:p>
    <w:p w:rsidR="00A60484" w:rsidRDefault="00A60484" w:rsidP="00A60484"/>
    <w:p w:rsidR="00A60484" w:rsidRDefault="00A60484" w:rsidP="00A60484"/>
    <w:p w:rsidR="00A60484" w:rsidRDefault="00A60484" w:rsidP="00A60484"/>
    <w:p w:rsidR="00A60484" w:rsidRDefault="00A60484" w:rsidP="00A60484">
      <w:pPr>
        <w:pStyle w:val="Titolo2"/>
      </w:pPr>
      <w:bookmarkStart w:id="19" w:name="_Toc80878987"/>
      <w:r>
        <w:t xml:space="preserve">Art. </w:t>
      </w:r>
      <w:r>
        <w:fldChar w:fldCharType="begin"/>
      </w:r>
      <w:r>
        <w:instrText xml:space="preserve"> AUTONUMLGL  \* Arabic \e </w:instrText>
      </w:r>
      <w:r>
        <w:fldChar w:fldCharType="end"/>
      </w:r>
      <w:r>
        <w:t xml:space="preserve"> - </w:t>
      </w:r>
      <w:r>
        <w:rPr>
          <w:sz w:val="6"/>
          <w:szCs w:val="6"/>
        </w:rPr>
        <w:t xml:space="preserve"> </w:t>
      </w:r>
      <w:r>
        <w:t>Ambito di comunicazione dei dati</w:t>
      </w:r>
      <w:bookmarkEnd w:id="19"/>
      <w:r>
        <w:t xml:space="preserve"> </w:t>
      </w:r>
    </w:p>
    <w:p w:rsidR="00A60484" w:rsidRPr="00AD6F1F" w:rsidRDefault="00A60484" w:rsidP="00A60484">
      <w:pPr>
        <w:spacing w:line="420" w:lineRule="exact"/>
        <w:rPr>
          <w:rFonts w:ascii="Book Antiqua" w:hAnsi="Book Antiqua"/>
          <w:sz w:val="22"/>
          <w:szCs w:val="22"/>
        </w:rPr>
      </w:pPr>
    </w:p>
    <w:p w:rsidR="00A60484" w:rsidRPr="00AD6F1F" w:rsidRDefault="00A60484" w:rsidP="00A60484">
      <w:pPr>
        <w:numPr>
          <w:ilvl w:val="0"/>
          <w:numId w:val="40"/>
        </w:numPr>
        <w:tabs>
          <w:tab w:val="left" w:pos="720"/>
        </w:tabs>
        <w:suppressAutoHyphens/>
        <w:snapToGrid w:val="0"/>
        <w:spacing w:before="60" w:after="60" w:line="420" w:lineRule="exact"/>
        <w:ind w:left="714" w:hanging="357"/>
        <w:rPr>
          <w:rFonts w:ascii="Book Antiqua" w:hAnsi="Book Antiqua" w:cs="Verdana"/>
          <w:sz w:val="22"/>
          <w:szCs w:val="22"/>
        </w:rPr>
      </w:pPr>
      <w:r w:rsidRPr="00AD6F1F">
        <w:rPr>
          <w:rFonts w:ascii="Book Antiqua" w:hAnsi="Book Antiqua" w:cs="Verdana"/>
          <w:sz w:val="22"/>
          <w:szCs w:val="22"/>
        </w:rPr>
        <w:t>MPI, Ufficio Scolastico Regionale, Ufficio Scolastico Provinciale;</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altri</w:t>
      </w:r>
      <w:proofErr w:type="gramEnd"/>
      <w:r w:rsidRPr="00AD6F1F">
        <w:rPr>
          <w:rFonts w:ascii="Book Antiqua" w:hAnsi="Book Antiqua" w:cs="Verdana"/>
          <w:sz w:val="22"/>
          <w:szCs w:val="22"/>
        </w:rPr>
        <w:t xml:space="preserve"> Istituti Scolastici, Università, Enti di formazione;</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Direzione Provinciale dei Servizi Vari (tesoreria), Ragioneria Provinciale dello Stato;</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INPS, INDIRE, Ministero dell’Economia;</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sindacati</w:t>
      </w:r>
      <w:proofErr w:type="gramEnd"/>
      <w:r w:rsidRPr="00AD6F1F">
        <w:rPr>
          <w:rFonts w:ascii="Book Antiqua" w:hAnsi="Book Antiqua" w:cs="Verdana"/>
          <w:sz w:val="22"/>
          <w:szCs w:val="22"/>
        </w:rPr>
        <w:t xml:space="preserve"> che con domanda motivata richiedano dati relativi ad attività esclusivamente connessa alle loro funzioni;</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assicurazioni</w:t>
      </w:r>
      <w:proofErr w:type="gramEnd"/>
      <w:r w:rsidRPr="00AD6F1F">
        <w:rPr>
          <w:rFonts w:ascii="Book Antiqua" w:hAnsi="Book Antiqua" w:cs="Verdana"/>
          <w:sz w:val="22"/>
          <w:szCs w:val="22"/>
        </w:rPr>
        <w:t xml:space="preserve"> private, INAIL, Revisore contabile, ASL;</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musei</w:t>
      </w:r>
      <w:proofErr w:type="gramEnd"/>
      <w:r w:rsidRPr="00AD6F1F">
        <w:rPr>
          <w:rFonts w:ascii="Book Antiqua" w:hAnsi="Book Antiqua" w:cs="Verdana"/>
          <w:sz w:val="22"/>
          <w:szCs w:val="22"/>
        </w:rPr>
        <w:t>, teatri, agenzie di viaggi, fondazioni;</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Procura della Repubblica;</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Comune, Provincia, Regione ed altri Enti Pubblici, anche per il personale assunto obbligatoriamente ai sensi della L. 68/1999;</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Servizi sanitari competenti per le visite fiscali e per l'accertamento dell'idoneità all'impiego;</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Organi preposti al riconoscimento della causa di servizio/equo indennizzo» ai sensi del DPR 461/2001;</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Organi preposti alla vigilanza in materia di igiene e sicurezza sui luoghi di lavoro (D.lg. n. 81/2008);</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lastRenderedPageBreak/>
        <w:t>Enti assistenziali, previdenziali e assicurativi, autorità di pubblica sicurezza a fini assistenziali e previdenziali, nonché per la denuncia delle malattie professionali o infortuni sul lavoro ai sensi del DPR. n. 1124/1965;</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Organizzazioni sindacali per gli adempimenti connessi al versamento delle quote di iscrizione e per la gestione dei permessi sindacali;</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 xml:space="preserve">Pubbliche Amministrazioni presso le quali vengono comandati i dipendenti, o </w:t>
      </w:r>
      <w:proofErr w:type="gramStart"/>
      <w:r w:rsidRPr="00AD6F1F">
        <w:rPr>
          <w:rFonts w:ascii="Book Antiqua" w:hAnsi="Book Antiqua" w:cs="Verdana"/>
          <w:sz w:val="22"/>
          <w:szCs w:val="22"/>
        </w:rPr>
        <w:t>assegnati  nell'ambito</w:t>
      </w:r>
      <w:proofErr w:type="gramEnd"/>
      <w:r w:rsidRPr="00AD6F1F">
        <w:rPr>
          <w:rFonts w:ascii="Book Antiqua" w:hAnsi="Book Antiqua" w:cs="Verdana"/>
          <w:sz w:val="22"/>
          <w:szCs w:val="22"/>
        </w:rPr>
        <w:t xml:space="preserve"> della mobilità;</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Ordinario Diocesano per il rilascio dell'idoneità all'insegnamento della Religione Cattolica ai sensi della Legge 18 luglio 2003, n. 186;</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Ufficio di collocamento (dati dei supplenti, dati anagrafici, dati sul grado d’istruzione, durata della supplenza);</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Organi di controllo (Corte dei Conti e MEF): al fine del controllo di legittimità e annotazione della spesa dei provvedimenti di stato giuridico ed economico del personale ex L. n. 20/94 e DPR 20 febbraio 1998, n. 38;</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Agenzia delle Entrate: ai fini degli obblighi fiscali del personale ex Legge 30 dicembre 1991, n. 413;</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MEF e INPDAP: per la corresponsione degli emolumenti connessi alla cessazione dal servizio ex Legge 8 agosto 1995, n. 335;</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 xml:space="preserve">Presidenza del Consiglio dei Ministri per la rilevazione annuale dei permessi per cariche sindacali e finzioni pubbliche elettive (art. 50, comma 3, </w:t>
      </w:r>
      <w:proofErr w:type="spellStart"/>
      <w:r w:rsidRPr="00AD6F1F">
        <w:rPr>
          <w:rFonts w:ascii="Book Antiqua" w:hAnsi="Book Antiqua" w:cs="Verdana"/>
          <w:sz w:val="22"/>
          <w:szCs w:val="22"/>
        </w:rPr>
        <w:t>d.lg.</w:t>
      </w:r>
      <w:proofErr w:type="spellEnd"/>
      <w:r w:rsidRPr="00AD6F1F">
        <w:rPr>
          <w:rFonts w:ascii="Book Antiqua" w:hAnsi="Book Antiqua" w:cs="Verdana"/>
          <w:sz w:val="22"/>
          <w:szCs w:val="22"/>
        </w:rPr>
        <w:t xml:space="preserve"> n. 165/2001);</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 xml:space="preserve">Ministero del Lavoro e delle Politiche Sociali: per lo svolgimento dei tentativi obbligatori di conciliazione dinanzi a Collegi di conciliazione ex </w:t>
      </w:r>
      <w:proofErr w:type="spellStart"/>
      <w:r w:rsidRPr="00AD6F1F">
        <w:rPr>
          <w:rFonts w:ascii="Book Antiqua" w:hAnsi="Book Antiqua" w:cs="Verdana"/>
          <w:sz w:val="22"/>
          <w:szCs w:val="22"/>
        </w:rPr>
        <w:t>D.Lgs.</w:t>
      </w:r>
      <w:proofErr w:type="spellEnd"/>
      <w:r w:rsidRPr="00AD6F1F">
        <w:rPr>
          <w:rFonts w:ascii="Book Antiqua" w:hAnsi="Book Antiqua" w:cs="Verdana"/>
          <w:sz w:val="22"/>
          <w:szCs w:val="22"/>
        </w:rPr>
        <w:t xml:space="preserve"> 30 marzo 2001, n. 165;</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Organi arbitrali: per lo svolgimento delle procedure arbitrali ai sensi dei CCNL di settore;</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Avvocature dello Stato: per la difesa erariale e consulenza presso gli organi di Giustizia;</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Magistrature ordinarie e amministrative-contabile e Organi di polizia giudiziaria per l'esercizio dell'azione di giustizia;</w:t>
      </w:r>
    </w:p>
    <w:p w:rsidR="00A60484" w:rsidRPr="00AD6F1F" w:rsidRDefault="00A60484" w:rsidP="00A60484">
      <w:pPr>
        <w:numPr>
          <w:ilvl w:val="0"/>
          <w:numId w:val="40"/>
        </w:numPr>
        <w:tabs>
          <w:tab w:val="left" w:pos="720"/>
        </w:tabs>
        <w:suppressAutoHyphens/>
        <w:spacing w:before="60" w:after="60" w:line="420" w:lineRule="exact"/>
        <w:ind w:left="714" w:hanging="357"/>
        <w:jc w:val="both"/>
        <w:rPr>
          <w:rFonts w:ascii="Book Antiqua" w:hAnsi="Book Antiqua" w:cs="Verdana"/>
          <w:sz w:val="22"/>
          <w:szCs w:val="22"/>
        </w:rPr>
      </w:pPr>
      <w:r w:rsidRPr="00AD6F1F">
        <w:rPr>
          <w:rFonts w:ascii="Book Antiqua" w:hAnsi="Book Antiqua" w:cs="Verdana"/>
          <w:sz w:val="22"/>
          <w:szCs w:val="22"/>
        </w:rPr>
        <w:t>Liberi professionisti, ai fini di patrocinio o di consulenza, compresi quelli di controparte per le finalità di corrispondenza sia in fase giudiziale che stragiudiziale.</w:t>
      </w:r>
    </w:p>
    <w:p w:rsidR="00A60484" w:rsidRPr="00AD6F1F" w:rsidRDefault="00A60484" w:rsidP="00A60484">
      <w:pPr>
        <w:spacing w:line="420" w:lineRule="exact"/>
        <w:rPr>
          <w:rFonts w:ascii="Book Antiqua" w:hAnsi="Book Antiqua"/>
          <w:sz w:val="22"/>
          <w:szCs w:val="22"/>
        </w:rPr>
      </w:pPr>
    </w:p>
    <w:p w:rsidR="00A60484" w:rsidRPr="0038121C" w:rsidRDefault="00A60484" w:rsidP="00A60484"/>
    <w:p w:rsidR="00A60484" w:rsidRDefault="00A60484" w:rsidP="00A60484"/>
    <w:p w:rsidR="00A60484" w:rsidRDefault="00A60484" w:rsidP="00A60484">
      <w:pPr>
        <w:pStyle w:val="Titolo2"/>
      </w:pPr>
      <w:bookmarkStart w:id="20" w:name="_Toc80878988"/>
      <w:r>
        <w:t xml:space="preserve">Art. </w:t>
      </w:r>
      <w:r>
        <w:fldChar w:fldCharType="begin"/>
      </w:r>
      <w:r>
        <w:instrText xml:space="preserve"> AUTONUMLGL  \* Arabic \e </w:instrText>
      </w:r>
      <w:r>
        <w:fldChar w:fldCharType="end"/>
      </w:r>
      <w:r>
        <w:t xml:space="preserve"> - </w:t>
      </w:r>
      <w:r>
        <w:rPr>
          <w:sz w:val="6"/>
          <w:szCs w:val="6"/>
        </w:rPr>
        <w:t xml:space="preserve"> </w:t>
      </w:r>
      <w:r>
        <w:t>Trasferimenti di dati verso un paese terzo</w:t>
      </w:r>
      <w:bookmarkEnd w:id="20"/>
      <w:r>
        <w:t xml:space="preserve"> </w:t>
      </w:r>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 xml:space="preserve">I dati non sono trasferiti verso un paese terzo o verso un’organizzazione internazionale, fatta eccezione per i casi in cui i dati siano gestiti in </w:t>
      </w:r>
      <w:proofErr w:type="spellStart"/>
      <w:r>
        <w:rPr>
          <w:rFonts w:ascii="Book Antiqua" w:hAnsi="Book Antiqua"/>
          <w:bCs/>
          <w:sz w:val="22"/>
          <w:szCs w:val="22"/>
        </w:rPr>
        <w:t>cloud</w:t>
      </w:r>
      <w:proofErr w:type="spellEnd"/>
      <w:r>
        <w:rPr>
          <w:rFonts w:ascii="Book Antiqua" w:hAnsi="Book Antiqua"/>
          <w:bCs/>
          <w:sz w:val="22"/>
          <w:szCs w:val="22"/>
        </w:rPr>
        <w:t xml:space="preserve"> ed i server siano fisicamente collocati all’estero. In ogni caso i server sono fisicamente ubicati in un paese appartenente all’Unione Europea.</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21" w:name="_Toc80878989"/>
      <w:r>
        <w:t xml:space="preserve">Art. </w:t>
      </w:r>
      <w:r>
        <w:fldChar w:fldCharType="begin"/>
      </w:r>
      <w:r>
        <w:instrText xml:space="preserve"> AUTONUMLGL  \* Arabic \e </w:instrText>
      </w:r>
      <w:r>
        <w:fldChar w:fldCharType="end"/>
      </w:r>
      <w:r>
        <w:t xml:space="preserve"> - </w:t>
      </w:r>
      <w:r>
        <w:rPr>
          <w:sz w:val="6"/>
          <w:szCs w:val="6"/>
        </w:rPr>
        <w:t xml:space="preserve"> </w:t>
      </w:r>
      <w:r>
        <w:t>Termini previsti per la cancellazione delle diverse categorie di dati</w:t>
      </w:r>
      <w:bookmarkEnd w:id="21"/>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I dati sono di norma conservati per un periodo non superiore a quello necessario al conseguimento delle finalità per la quali sono stati raccolti, e in ottemperanza a quanto prescritto dalla Soprintendenza Archivistica Regionale.</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22" w:name="_Toc80878990"/>
      <w:r>
        <w:t xml:space="preserve">Art. </w:t>
      </w:r>
      <w:r>
        <w:fldChar w:fldCharType="begin"/>
      </w:r>
      <w:r>
        <w:instrText xml:space="preserve"> AUTONUMLGL  \* Arabic \e </w:instrText>
      </w:r>
      <w:r>
        <w:fldChar w:fldCharType="end"/>
      </w:r>
      <w:r>
        <w:t xml:space="preserve"> - </w:t>
      </w:r>
      <w:r>
        <w:rPr>
          <w:sz w:val="6"/>
          <w:szCs w:val="6"/>
        </w:rPr>
        <w:t xml:space="preserve"> </w:t>
      </w:r>
      <w:r>
        <w:t>Misure tecniche ed organizzative di sicurezza di cui all’art. 32 del Regolamento UE 2016/679</w:t>
      </w:r>
      <w:bookmarkEnd w:id="22"/>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autenticazione</w:t>
      </w:r>
      <w:proofErr w:type="gramEnd"/>
      <w:r w:rsidRPr="003E3403">
        <w:rPr>
          <w:rFonts w:ascii="Book Antiqua" w:hAnsi="Book Antiqua"/>
          <w:color w:val="292929"/>
          <w:sz w:val="22"/>
          <w:szCs w:val="22"/>
        </w:rPr>
        <w:t xml:space="preserve"> informatica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di gestione delle credenziali di autenticazione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credenziali</w:t>
      </w:r>
      <w:proofErr w:type="gramEnd"/>
      <w:r>
        <w:rPr>
          <w:rFonts w:ascii="Book Antiqua" w:hAnsi="Book Antiqua"/>
          <w:color w:val="292929"/>
          <w:sz w:val="22"/>
          <w:szCs w:val="22"/>
        </w:rPr>
        <w:t xml:space="preserve"> di autenticazione attribuite e utilizzate su base nominativa individuale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autorizzazione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w:t>
      </w:r>
      <w:proofErr w:type="spellStart"/>
      <w:r w:rsidRPr="003E3403">
        <w:rPr>
          <w:rFonts w:ascii="Book Antiqua" w:hAnsi="Book Antiqua"/>
          <w:color w:val="292929"/>
          <w:sz w:val="22"/>
          <w:szCs w:val="22"/>
        </w:rPr>
        <w:t>profilazione</w:t>
      </w:r>
      <w:proofErr w:type="spellEnd"/>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incaricati e addetti alla gestione o alla manutenzione degli strumenti elettronici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disattivazione</w:t>
      </w:r>
      <w:proofErr w:type="gramEnd"/>
      <w:r w:rsidRPr="003E3403">
        <w:rPr>
          <w:rFonts w:ascii="Book Antiqua" w:hAnsi="Book Antiqua"/>
          <w:color w:val="292929"/>
          <w:sz w:val="22"/>
          <w:szCs w:val="22"/>
        </w:rPr>
        <w:t xml:space="preserve"> degli account non più utilizzati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protezione</w:t>
      </w:r>
      <w:proofErr w:type="gramEnd"/>
      <w:r w:rsidRPr="003E3403">
        <w:rPr>
          <w:rFonts w:ascii="Book Antiqua" w:hAnsi="Book Antiqua"/>
          <w:color w:val="292929"/>
          <w:sz w:val="22"/>
          <w:szCs w:val="22"/>
        </w:rPr>
        <w:t xml:space="preserve"> degli strumenti elettronici e dei dati rispetto a trattamenti illeciti di dati, ad accessi non consentiti e a determinati programmi informatici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lastRenderedPageBreak/>
        <w:t>adozione</w:t>
      </w:r>
      <w:proofErr w:type="gramEnd"/>
      <w:r w:rsidRPr="003E3403">
        <w:rPr>
          <w:rFonts w:ascii="Book Antiqua" w:hAnsi="Book Antiqua"/>
          <w:color w:val="292929"/>
          <w:sz w:val="22"/>
          <w:szCs w:val="22"/>
        </w:rPr>
        <w:t xml:space="preserve"> di procedure per la custodia di copie di sicurezza, il ripristino della disponibilità dei dati e dei sistemi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designazione</w:t>
      </w:r>
      <w:proofErr w:type="gramEnd"/>
      <w:r w:rsidRPr="003E3403">
        <w:rPr>
          <w:rFonts w:ascii="Book Antiqua" w:hAnsi="Book Antiqua"/>
          <w:color w:val="292929"/>
          <w:sz w:val="22"/>
          <w:szCs w:val="22"/>
        </w:rPr>
        <w:t xml:space="preserve"> del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individuazione</w:t>
      </w:r>
      <w:proofErr w:type="gramEnd"/>
      <w:r>
        <w:rPr>
          <w:rFonts w:ascii="Book Antiqua" w:hAnsi="Book Antiqua"/>
          <w:color w:val="292929"/>
          <w:sz w:val="22"/>
          <w:szCs w:val="22"/>
        </w:rPr>
        <w:t xml:space="preserve"> degli eventi che possono compromettere la sicurezza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compilazione</w:t>
      </w:r>
      <w:proofErr w:type="gramEnd"/>
      <w:r>
        <w:rPr>
          <w:rFonts w:ascii="Book Antiqua" w:hAnsi="Book Antiqua"/>
          <w:color w:val="292929"/>
          <w:sz w:val="22"/>
          <w:szCs w:val="22"/>
        </w:rPr>
        <w:t xml:space="preserve"> periodica del modello MMS</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invio</w:t>
      </w:r>
      <w:proofErr w:type="gramEnd"/>
      <w:r>
        <w:rPr>
          <w:rFonts w:ascii="Book Antiqua" w:hAnsi="Book Antiqua"/>
          <w:color w:val="292929"/>
          <w:sz w:val="22"/>
          <w:szCs w:val="22"/>
        </w:rPr>
        <w:t xml:space="preserve"> periodico del modello MMS al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verifiche</w:t>
      </w:r>
      <w:proofErr w:type="gramEnd"/>
      <w:r>
        <w:rPr>
          <w:rFonts w:ascii="Book Antiqua" w:hAnsi="Book Antiqua"/>
          <w:color w:val="292929"/>
          <w:sz w:val="22"/>
          <w:szCs w:val="22"/>
        </w:rPr>
        <w:t xml:space="preserve"> periodiche da parte del Responsabile della protezione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schemi di certificazione relativamente all’impostazione ed alla gestione di un modello per la gestione della privacy e della sicurezza delle informazioni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tenuta</w:t>
      </w:r>
      <w:proofErr w:type="gramEnd"/>
      <w:r w:rsidRPr="003E3403">
        <w:rPr>
          <w:rFonts w:ascii="Book Antiqua" w:hAnsi="Book Antiqua"/>
          <w:color w:val="292929"/>
          <w:sz w:val="22"/>
          <w:szCs w:val="22"/>
        </w:rPr>
        <w:t xml:space="preserve"> del registro delle violazioni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una procedura per testare, verificare e valutare regolarmente l’efficacia delle misure tecniche ed organizzative al fine di garantire la sicurezza del trattamento</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w:t>
      </w:r>
      <w:r>
        <w:rPr>
          <w:rFonts w:ascii="Book Antiqua" w:hAnsi="Book Antiqua"/>
          <w:color w:val="292929"/>
          <w:sz w:val="22"/>
          <w:szCs w:val="22"/>
        </w:rPr>
        <w:t>cati o alle unità organizzative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un'idonea custodia di atti e documenti affidati agli incaricati per lo s</w:t>
      </w:r>
      <w:r>
        <w:rPr>
          <w:rFonts w:ascii="Book Antiqua" w:hAnsi="Book Antiqua"/>
          <w:color w:val="292929"/>
          <w:sz w:val="22"/>
          <w:szCs w:val="22"/>
        </w:rPr>
        <w:t>volgimento dei relativi compiti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la conservazione di determinati atti in archivi ad accesso selezionato e disciplina delle modalità di accesso finalizzata all'identificazione degli incaricati.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w:t>
      </w:r>
      <w:proofErr w:type="gramEnd"/>
      <w:r>
        <w:rPr>
          <w:rFonts w:ascii="Book Antiqua" w:hAnsi="Book Antiqua"/>
          <w:color w:val="292929"/>
          <w:sz w:val="22"/>
          <w:szCs w:val="22"/>
        </w:rPr>
        <w:t xml:space="preserve"> caso di trattamento di dati sensibili o giudiziari, ottemperanza a quanto prescritto dal Decreto del Ministero della Pubblica Istruzione 7 dicembre 2006, n. 305, recante il Regolamento per il trattamento dei dati sensibili e giudiziari in ambito scolastico (G.U. n. 11 del 15 gennaio 2007), ai sensi dell’art 6 comma 2 del Regolamento UE 2016/679.</w:t>
      </w:r>
    </w:p>
    <w:p w:rsidR="00A60484" w:rsidRPr="003E3403" w:rsidRDefault="00A60484" w:rsidP="00A60484">
      <w:pPr>
        <w:pStyle w:val="NormaleWeb"/>
        <w:shd w:val="clear" w:color="auto" w:fill="FFFFFF"/>
        <w:spacing w:before="150" w:beforeAutospacing="0" w:after="150" w:afterAutospacing="0" w:line="420" w:lineRule="exact"/>
        <w:ind w:left="714"/>
        <w:rPr>
          <w:rFonts w:ascii="Book Antiqua" w:hAnsi="Book Antiqua"/>
          <w:color w:val="292929"/>
          <w:sz w:val="22"/>
          <w:szCs w:val="22"/>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Titolo1"/>
      </w:pPr>
      <w:bookmarkStart w:id="23" w:name="_Toc80878991"/>
      <w:r>
        <w:t xml:space="preserve">Art. </w:t>
      </w:r>
      <w:r>
        <w:fldChar w:fldCharType="begin"/>
      </w:r>
      <w:r>
        <w:instrText xml:space="preserve"> AUTONUMLGL  \* Arabic \e </w:instrText>
      </w:r>
      <w:r>
        <w:fldChar w:fldCharType="end"/>
      </w:r>
      <w:r>
        <w:t xml:space="preserve"> - </w:t>
      </w:r>
      <w:r>
        <w:rPr>
          <w:sz w:val="6"/>
          <w:szCs w:val="6"/>
        </w:rPr>
        <w:t xml:space="preserve"> </w:t>
      </w:r>
      <w:r>
        <w:t>Finalità del trattamento: Gestione Alunni Diversamente Abili (Alunni “H”)</w:t>
      </w:r>
      <w:bookmarkEnd w:id="23"/>
    </w:p>
    <w:p w:rsidR="00A60484" w:rsidRDefault="00A60484" w:rsidP="00A60484"/>
    <w:p w:rsidR="00A60484" w:rsidRDefault="00A60484" w:rsidP="00A60484">
      <w:pPr>
        <w:pStyle w:val="Titolo2"/>
      </w:pPr>
      <w:bookmarkStart w:id="24" w:name="_Toc80878992"/>
      <w:r>
        <w:t xml:space="preserve">Art. </w:t>
      </w:r>
      <w:r>
        <w:fldChar w:fldCharType="begin"/>
      </w:r>
      <w:r>
        <w:instrText xml:space="preserve"> AUTONUMLGL  \* Arabic \e </w:instrText>
      </w:r>
      <w:r>
        <w:fldChar w:fldCharType="end"/>
      </w:r>
      <w:r>
        <w:t xml:space="preserve"> - </w:t>
      </w:r>
      <w:r>
        <w:rPr>
          <w:sz w:val="6"/>
          <w:szCs w:val="6"/>
        </w:rPr>
        <w:t xml:space="preserve"> </w:t>
      </w:r>
      <w:r>
        <w:t>Categorie di interessati e categorie di dati personali</w:t>
      </w:r>
      <w:bookmarkEnd w:id="24"/>
    </w:p>
    <w:p w:rsidR="00A60484" w:rsidRDefault="00A60484" w:rsidP="00A60484">
      <w:pPr>
        <w:pStyle w:val="Norcapo"/>
        <w:rPr>
          <w:rStyle w:val="Titolodellibro"/>
        </w:rPr>
      </w:pPr>
    </w:p>
    <w:p w:rsidR="00A60484" w:rsidRDefault="00A60484" w:rsidP="00A60484">
      <w:pPr>
        <w:snapToGrid w:val="0"/>
        <w:rPr>
          <w:rFonts w:ascii="Verdana" w:hAnsi="Verdana" w:cs="Verdana"/>
          <w:sz w:val="20"/>
          <w:szCs w:val="20"/>
        </w:rPr>
      </w:pPr>
    </w:p>
    <w:p w:rsidR="00A60484" w:rsidRDefault="00A60484" w:rsidP="00A60484">
      <w:pPr>
        <w:snapToGrid w:val="0"/>
        <w:rPr>
          <w:rFonts w:ascii="Verdana" w:hAnsi="Verdana" w:cs="Verdana"/>
          <w:b/>
          <w:bCs/>
          <w:sz w:val="20"/>
          <w:szCs w:val="20"/>
        </w:rPr>
      </w:pPr>
    </w:p>
    <w:p w:rsidR="00A60484" w:rsidRPr="00E00927" w:rsidRDefault="00A60484" w:rsidP="00A60484">
      <w:pPr>
        <w:spacing w:line="420" w:lineRule="exact"/>
        <w:jc w:val="both"/>
        <w:rPr>
          <w:rFonts w:ascii="Book Antiqua" w:hAnsi="Book Antiqua" w:cs="Verdana"/>
          <w:sz w:val="22"/>
          <w:szCs w:val="22"/>
        </w:rPr>
      </w:pPr>
      <w:r w:rsidRPr="00E00927">
        <w:rPr>
          <w:rFonts w:ascii="Book Antiqua" w:hAnsi="Book Antiqua" w:cs="Verdana"/>
          <w:sz w:val="22"/>
          <w:szCs w:val="22"/>
        </w:rPr>
        <w:t>Relativamente ad alunni portatori di handicap, l’Istituto tratta anche i seguenti dati:</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documentazione</w:t>
      </w:r>
      <w:proofErr w:type="gramEnd"/>
      <w:r w:rsidRPr="00E00927">
        <w:rPr>
          <w:rFonts w:ascii="Book Antiqua" w:hAnsi="Book Antiqua" w:cs="Verdana"/>
          <w:sz w:val="22"/>
          <w:szCs w:val="22"/>
        </w:rPr>
        <w:t xml:space="preserve"> e lettere relative all’alunno;</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r w:rsidRPr="00E00927">
        <w:rPr>
          <w:rFonts w:ascii="Book Antiqua" w:hAnsi="Book Antiqua" w:cs="Verdana"/>
          <w:sz w:val="22"/>
          <w:szCs w:val="22"/>
        </w:rPr>
        <w:t>PEI Piano educativo individualizzato (si fa riferimento alla diagnosi);</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r w:rsidRPr="00E00927">
        <w:rPr>
          <w:rFonts w:ascii="Book Antiqua" w:hAnsi="Book Antiqua" w:cs="Verdana"/>
          <w:sz w:val="22"/>
          <w:szCs w:val="22"/>
        </w:rPr>
        <w:t>PDF profilo dinamico funzionale (si fa riferimento alla diagnosi);</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comunicazioni</w:t>
      </w:r>
      <w:proofErr w:type="gramEnd"/>
      <w:r w:rsidRPr="00E00927">
        <w:rPr>
          <w:rFonts w:ascii="Book Antiqua" w:hAnsi="Book Antiqua" w:cs="Verdana"/>
          <w:sz w:val="22"/>
          <w:szCs w:val="22"/>
        </w:rPr>
        <w:t xml:space="preserve"> con famiglia e operatori sanitari;</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relazione</w:t>
      </w:r>
      <w:proofErr w:type="gramEnd"/>
      <w:r w:rsidRPr="00E00927">
        <w:rPr>
          <w:rFonts w:ascii="Book Antiqua" w:hAnsi="Book Antiqua" w:cs="Verdana"/>
          <w:sz w:val="22"/>
          <w:szCs w:val="22"/>
        </w:rPr>
        <w:t xml:space="preserve"> finale;</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r w:rsidRPr="00E00927">
        <w:rPr>
          <w:rFonts w:ascii="Book Antiqua" w:hAnsi="Book Antiqua" w:cs="Verdana"/>
          <w:sz w:val="22"/>
          <w:szCs w:val="22"/>
        </w:rPr>
        <w:t>“</w:t>
      </w:r>
      <w:proofErr w:type="gramStart"/>
      <w:r w:rsidRPr="00E00927">
        <w:rPr>
          <w:rFonts w:ascii="Book Antiqua" w:hAnsi="Book Antiqua" w:cs="Verdana"/>
          <w:sz w:val="22"/>
          <w:szCs w:val="22"/>
        </w:rPr>
        <w:t>certificazione</w:t>
      </w:r>
      <w:proofErr w:type="gramEnd"/>
      <w:r w:rsidRPr="00E00927">
        <w:rPr>
          <w:rFonts w:ascii="Book Antiqua" w:hAnsi="Book Antiqua" w:cs="Verdana"/>
          <w:sz w:val="22"/>
          <w:szCs w:val="22"/>
        </w:rPr>
        <w:t>” analisi mediche relativi all’Handicap;</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r w:rsidRPr="00E00927">
        <w:rPr>
          <w:rFonts w:ascii="Book Antiqua" w:hAnsi="Book Antiqua" w:cs="Verdana"/>
          <w:sz w:val="22"/>
          <w:szCs w:val="22"/>
        </w:rPr>
        <w:t>“</w:t>
      </w:r>
      <w:proofErr w:type="gramStart"/>
      <w:r w:rsidRPr="00E00927">
        <w:rPr>
          <w:rFonts w:ascii="Book Antiqua" w:hAnsi="Book Antiqua" w:cs="Verdana"/>
          <w:sz w:val="22"/>
          <w:szCs w:val="22"/>
        </w:rPr>
        <w:t>diagnosi</w:t>
      </w:r>
      <w:proofErr w:type="gramEnd"/>
      <w:r w:rsidRPr="00E00927">
        <w:rPr>
          <w:rFonts w:ascii="Book Antiqua" w:hAnsi="Book Antiqua" w:cs="Verdana"/>
          <w:sz w:val="22"/>
          <w:szCs w:val="22"/>
        </w:rPr>
        <w:t xml:space="preserve"> funzionale”;</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valutazioni</w:t>
      </w:r>
      <w:proofErr w:type="gramEnd"/>
      <w:r w:rsidRPr="00E00927">
        <w:rPr>
          <w:rFonts w:ascii="Book Antiqua" w:hAnsi="Book Antiqua" w:cs="Verdana"/>
          <w:sz w:val="22"/>
          <w:szCs w:val="22"/>
        </w:rPr>
        <w:t xml:space="preserve"> e verbali dell’alunno;</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accertamento</w:t>
      </w:r>
      <w:proofErr w:type="gramEnd"/>
      <w:r w:rsidRPr="00E00927">
        <w:rPr>
          <w:rFonts w:ascii="Book Antiqua" w:hAnsi="Book Antiqua" w:cs="Verdana"/>
          <w:sz w:val="22"/>
          <w:szCs w:val="22"/>
        </w:rPr>
        <w:t xml:space="preserve"> Commissione Sanitaria ex DPCM 23/02/2006 n. 185;</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lettere</w:t>
      </w:r>
      <w:proofErr w:type="gramEnd"/>
      <w:r w:rsidRPr="00E00927">
        <w:rPr>
          <w:rFonts w:ascii="Book Antiqua" w:hAnsi="Book Antiqua" w:cs="Verdana"/>
          <w:sz w:val="22"/>
          <w:szCs w:val="22"/>
        </w:rPr>
        <w:t xml:space="preserve"> e corrispondenza riservata con medici, Istituti specialistici.</w:t>
      </w:r>
    </w:p>
    <w:p w:rsidR="00A60484" w:rsidRDefault="00A60484" w:rsidP="00A60484">
      <w:pPr>
        <w:pStyle w:val="Norcapo"/>
        <w:rPr>
          <w:rStyle w:val="Titolodellibro"/>
        </w:rPr>
      </w:pPr>
    </w:p>
    <w:p w:rsidR="00A60484" w:rsidRDefault="00A60484" w:rsidP="00A60484">
      <w:pPr>
        <w:pStyle w:val="Titolo2"/>
        <w:rPr>
          <w:rStyle w:val="Titolodellibro"/>
        </w:rPr>
      </w:pPr>
      <w:bookmarkStart w:id="25" w:name="_Toc80878993"/>
      <w:r>
        <w:t xml:space="preserve">Art. </w:t>
      </w:r>
      <w:r>
        <w:fldChar w:fldCharType="begin"/>
      </w:r>
      <w:r>
        <w:instrText xml:space="preserve"> AUTONUMLGL  \* Arabic \e </w:instrText>
      </w:r>
      <w:r>
        <w:fldChar w:fldCharType="end"/>
      </w:r>
      <w:r>
        <w:t xml:space="preserve"> - </w:t>
      </w:r>
      <w:r>
        <w:rPr>
          <w:sz w:val="6"/>
          <w:szCs w:val="6"/>
        </w:rPr>
        <w:t xml:space="preserve"> </w:t>
      </w:r>
      <w:r>
        <w:t>Natura dei dati</w:t>
      </w:r>
      <w:bookmarkEnd w:id="25"/>
    </w:p>
    <w:p w:rsidR="00A60484" w:rsidRDefault="00A60484" w:rsidP="00A60484">
      <w:pPr>
        <w:pStyle w:val="Norcapo"/>
        <w:rPr>
          <w:rStyle w:val="Titolodellibro"/>
        </w:rPr>
      </w:pPr>
    </w:p>
    <w:p w:rsidR="00A60484" w:rsidRPr="0038121C" w:rsidRDefault="00A60484" w:rsidP="00A60484">
      <w:pPr>
        <w:pStyle w:val="Norcapo"/>
        <w:rPr>
          <w:rStyle w:val="Titolodellibro"/>
        </w:rPr>
      </w:pPr>
    </w:p>
    <w:p w:rsidR="00A60484" w:rsidRPr="00E00927" w:rsidRDefault="00A60484" w:rsidP="00A60484">
      <w:pPr>
        <w:spacing w:line="420" w:lineRule="exact"/>
        <w:rPr>
          <w:rFonts w:ascii="Book Antiqua" w:hAnsi="Book Antiqua"/>
          <w:sz w:val="22"/>
          <w:szCs w:val="22"/>
        </w:rPr>
      </w:pPr>
      <w:r w:rsidRPr="00E00927">
        <w:rPr>
          <w:rFonts w:ascii="Book Antiqua" w:hAnsi="Book Antiqua" w:cs="Verdana"/>
          <w:sz w:val="22"/>
          <w:szCs w:val="22"/>
        </w:rPr>
        <w:t>I dati trattati sono di natura comune e sensibile.</w:t>
      </w:r>
    </w:p>
    <w:p w:rsidR="00A60484" w:rsidRPr="00E00927" w:rsidRDefault="00A60484" w:rsidP="00A60484">
      <w:pPr>
        <w:spacing w:line="420" w:lineRule="exact"/>
        <w:rPr>
          <w:rFonts w:ascii="Book Antiqua" w:hAnsi="Book Antiqua"/>
          <w:sz w:val="22"/>
          <w:szCs w:val="22"/>
        </w:rPr>
      </w:pPr>
    </w:p>
    <w:p w:rsidR="00A60484" w:rsidRDefault="00A60484" w:rsidP="00A60484"/>
    <w:p w:rsidR="00A60484" w:rsidRDefault="00A60484" w:rsidP="00A60484">
      <w:pPr>
        <w:pStyle w:val="Titolo2"/>
      </w:pPr>
      <w:bookmarkStart w:id="26" w:name="_Toc80878994"/>
      <w:r>
        <w:t xml:space="preserve">Art. </w:t>
      </w:r>
      <w:r>
        <w:fldChar w:fldCharType="begin"/>
      </w:r>
      <w:r>
        <w:instrText xml:space="preserve"> AUTONUMLGL  \* Arabic \e </w:instrText>
      </w:r>
      <w:r>
        <w:fldChar w:fldCharType="end"/>
      </w:r>
      <w:r>
        <w:t xml:space="preserve"> - </w:t>
      </w:r>
      <w:r>
        <w:rPr>
          <w:sz w:val="6"/>
          <w:szCs w:val="6"/>
        </w:rPr>
        <w:t xml:space="preserve"> </w:t>
      </w:r>
      <w:r>
        <w:t>Ambito di comunicazione dei dati</w:t>
      </w:r>
      <w:bookmarkEnd w:id="26"/>
      <w:r>
        <w:t xml:space="preserve"> </w:t>
      </w:r>
    </w:p>
    <w:p w:rsidR="00A60484" w:rsidRPr="00AD6F1F" w:rsidRDefault="00A60484" w:rsidP="00A60484">
      <w:pPr>
        <w:spacing w:line="420" w:lineRule="exact"/>
        <w:rPr>
          <w:rFonts w:ascii="Book Antiqua" w:hAnsi="Book Antiqua"/>
          <w:sz w:val="22"/>
          <w:szCs w:val="22"/>
        </w:rPr>
      </w:pPr>
    </w:p>
    <w:p w:rsidR="00A60484" w:rsidRPr="00E00927" w:rsidRDefault="00A60484" w:rsidP="00A60484">
      <w:pPr>
        <w:snapToGrid w:val="0"/>
        <w:spacing w:line="420" w:lineRule="exact"/>
        <w:ind w:left="720"/>
        <w:jc w:val="both"/>
        <w:rPr>
          <w:rFonts w:ascii="Book Antiqua" w:hAnsi="Book Antiqua" w:cs="Verdana"/>
          <w:sz w:val="22"/>
          <w:szCs w:val="22"/>
        </w:rPr>
      </w:pPr>
    </w:p>
    <w:p w:rsidR="00A60484" w:rsidRPr="00E00927" w:rsidRDefault="00A60484" w:rsidP="00A60484">
      <w:pPr>
        <w:numPr>
          <w:ilvl w:val="0"/>
          <w:numId w:val="45"/>
        </w:numPr>
        <w:tabs>
          <w:tab w:val="left" w:pos="720"/>
        </w:tabs>
        <w:suppressAutoHyphens/>
        <w:spacing w:line="420" w:lineRule="exact"/>
        <w:jc w:val="both"/>
        <w:rPr>
          <w:rFonts w:ascii="Book Antiqua" w:hAnsi="Book Antiqua" w:cs="Verdana"/>
          <w:sz w:val="22"/>
          <w:szCs w:val="22"/>
        </w:rPr>
      </w:pPr>
      <w:r w:rsidRPr="00E00927">
        <w:rPr>
          <w:rFonts w:ascii="Book Antiqua" w:hAnsi="Book Antiqua" w:cs="Verdana"/>
          <w:sz w:val="22"/>
          <w:szCs w:val="22"/>
        </w:rPr>
        <w:t>Professionisti, strutture ospedaliere;</w:t>
      </w:r>
    </w:p>
    <w:p w:rsidR="00A60484" w:rsidRPr="00E00927" w:rsidRDefault="00A60484" w:rsidP="00A60484">
      <w:pPr>
        <w:numPr>
          <w:ilvl w:val="0"/>
          <w:numId w:val="45"/>
        </w:numPr>
        <w:tabs>
          <w:tab w:val="left" w:pos="720"/>
        </w:tabs>
        <w:suppressAutoHyphens/>
        <w:spacing w:line="420" w:lineRule="exact"/>
        <w:jc w:val="both"/>
        <w:rPr>
          <w:rFonts w:ascii="Book Antiqua" w:hAnsi="Book Antiqua" w:cs="Verdana"/>
          <w:sz w:val="22"/>
          <w:szCs w:val="22"/>
        </w:rPr>
      </w:pPr>
      <w:r w:rsidRPr="00E00927">
        <w:rPr>
          <w:rFonts w:ascii="Book Antiqua" w:hAnsi="Book Antiqua" w:cs="Verdana"/>
          <w:sz w:val="22"/>
          <w:szCs w:val="22"/>
        </w:rPr>
        <w:t>ASS e Enti Locali per il funzionamento dei Gruppi di Lavoro di istituto per l'Handicap e per la predisposizione e la verifica del Piano Educativo Individuale ai sensi della Legge 5 febbraio 1992, n. 104;</w:t>
      </w:r>
    </w:p>
    <w:p w:rsidR="00A60484" w:rsidRPr="00E00927" w:rsidRDefault="00A60484" w:rsidP="00A60484">
      <w:pPr>
        <w:numPr>
          <w:ilvl w:val="0"/>
          <w:numId w:val="45"/>
        </w:numPr>
        <w:tabs>
          <w:tab w:val="left" w:pos="720"/>
        </w:tabs>
        <w:suppressAutoHyphens/>
        <w:spacing w:line="420" w:lineRule="exact"/>
        <w:jc w:val="both"/>
        <w:rPr>
          <w:rFonts w:ascii="Book Antiqua" w:hAnsi="Book Antiqua" w:cs="Verdana"/>
          <w:sz w:val="22"/>
          <w:szCs w:val="22"/>
        </w:rPr>
      </w:pPr>
      <w:r w:rsidRPr="00E00927">
        <w:rPr>
          <w:rFonts w:ascii="Book Antiqua" w:hAnsi="Book Antiqua" w:cs="Verdana"/>
          <w:sz w:val="22"/>
          <w:szCs w:val="22"/>
        </w:rPr>
        <w:t>Cooperative private di sostegno agli allievi “H”;</w:t>
      </w:r>
    </w:p>
    <w:p w:rsidR="00A60484" w:rsidRPr="00E00927" w:rsidRDefault="00A60484" w:rsidP="00A60484">
      <w:pPr>
        <w:numPr>
          <w:ilvl w:val="0"/>
          <w:numId w:val="45"/>
        </w:numPr>
        <w:tabs>
          <w:tab w:val="left" w:pos="720"/>
        </w:tabs>
        <w:suppressAutoHyphens/>
        <w:spacing w:line="420" w:lineRule="exact"/>
        <w:jc w:val="both"/>
        <w:rPr>
          <w:rFonts w:ascii="Book Antiqua" w:hAnsi="Book Antiqua" w:cs="Verdana"/>
          <w:sz w:val="22"/>
          <w:szCs w:val="22"/>
        </w:rPr>
      </w:pPr>
      <w:r w:rsidRPr="00E00927">
        <w:rPr>
          <w:rFonts w:ascii="Book Antiqua" w:hAnsi="Book Antiqua" w:cs="Verdana"/>
          <w:sz w:val="22"/>
          <w:szCs w:val="22"/>
        </w:rPr>
        <w:t>Enti Pubblici.</w:t>
      </w:r>
    </w:p>
    <w:p w:rsidR="00A60484" w:rsidRPr="00E00927" w:rsidRDefault="00A60484" w:rsidP="00A60484">
      <w:pPr>
        <w:spacing w:line="420" w:lineRule="exact"/>
        <w:rPr>
          <w:rFonts w:ascii="Book Antiqua" w:hAnsi="Book Antiqua"/>
          <w:sz w:val="22"/>
          <w:szCs w:val="22"/>
        </w:rPr>
      </w:pPr>
    </w:p>
    <w:p w:rsidR="00A60484" w:rsidRPr="00E00927" w:rsidRDefault="00A60484" w:rsidP="00A60484">
      <w:pPr>
        <w:spacing w:line="420" w:lineRule="exact"/>
        <w:rPr>
          <w:rFonts w:ascii="Book Antiqua" w:hAnsi="Book Antiqua"/>
          <w:sz w:val="22"/>
          <w:szCs w:val="22"/>
        </w:rPr>
      </w:pPr>
    </w:p>
    <w:p w:rsidR="00A60484" w:rsidRDefault="00A60484" w:rsidP="00A60484"/>
    <w:p w:rsidR="00A60484" w:rsidRDefault="00A60484" w:rsidP="00A60484">
      <w:pPr>
        <w:pStyle w:val="Titolo2"/>
      </w:pPr>
      <w:bookmarkStart w:id="27" w:name="_Toc80878995"/>
      <w:r>
        <w:t xml:space="preserve">Art. </w:t>
      </w:r>
      <w:r>
        <w:fldChar w:fldCharType="begin"/>
      </w:r>
      <w:r>
        <w:instrText xml:space="preserve"> AUTONUMLGL  \* Arabic \e </w:instrText>
      </w:r>
      <w:r>
        <w:fldChar w:fldCharType="end"/>
      </w:r>
      <w:r>
        <w:t xml:space="preserve"> - </w:t>
      </w:r>
      <w:r>
        <w:rPr>
          <w:sz w:val="6"/>
          <w:szCs w:val="6"/>
        </w:rPr>
        <w:t xml:space="preserve"> </w:t>
      </w:r>
      <w:r>
        <w:t>Trasferimenti di dati verso un paese terzo</w:t>
      </w:r>
      <w:bookmarkEnd w:id="27"/>
      <w:r>
        <w:t xml:space="preserve"> </w:t>
      </w:r>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 xml:space="preserve">I dati non sono trasferiti verso un paese terzo o verso un’organizzazione internazionale, fatta eccezione per i casi in cui i dati siano gestiti in </w:t>
      </w:r>
      <w:proofErr w:type="spellStart"/>
      <w:r>
        <w:rPr>
          <w:rFonts w:ascii="Book Antiqua" w:hAnsi="Book Antiqua"/>
          <w:bCs/>
          <w:sz w:val="22"/>
          <w:szCs w:val="22"/>
        </w:rPr>
        <w:t>cloud</w:t>
      </w:r>
      <w:proofErr w:type="spellEnd"/>
      <w:r>
        <w:rPr>
          <w:rFonts w:ascii="Book Antiqua" w:hAnsi="Book Antiqua"/>
          <w:bCs/>
          <w:sz w:val="22"/>
          <w:szCs w:val="22"/>
        </w:rPr>
        <w:t xml:space="preserve"> ed i server siano fisicamente collocati all’estero. In ogni caso i server sono fisicamente ubicati in un paese appartenente all’Unione Europea.</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28" w:name="_Toc80878996"/>
      <w:r>
        <w:t xml:space="preserve">Art. </w:t>
      </w:r>
      <w:r>
        <w:fldChar w:fldCharType="begin"/>
      </w:r>
      <w:r>
        <w:instrText xml:space="preserve"> AUTONUMLGL  \* Arabic \e </w:instrText>
      </w:r>
      <w:r>
        <w:fldChar w:fldCharType="end"/>
      </w:r>
      <w:r>
        <w:t xml:space="preserve"> - </w:t>
      </w:r>
      <w:r>
        <w:rPr>
          <w:sz w:val="6"/>
          <w:szCs w:val="6"/>
        </w:rPr>
        <w:t xml:space="preserve"> </w:t>
      </w:r>
      <w:r>
        <w:t>Termini previsti per la cancellazione delle diverse categorie di dati</w:t>
      </w:r>
      <w:bookmarkEnd w:id="28"/>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I dati sono di norma conservati per un periodo non superiore a quello necessario al conseguimento delle finalità per la quali sono stati raccolti, e in ottemperanza a quanto prescritto dalla Soprintendenza Archivistica Regionale.</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29" w:name="_Toc80878997"/>
      <w:r>
        <w:t xml:space="preserve">Art. </w:t>
      </w:r>
      <w:r>
        <w:fldChar w:fldCharType="begin"/>
      </w:r>
      <w:r>
        <w:instrText xml:space="preserve"> AUTONUMLGL  \* Arabic \e </w:instrText>
      </w:r>
      <w:r>
        <w:fldChar w:fldCharType="end"/>
      </w:r>
      <w:r>
        <w:t xml:space="preserve"> - </w:t>
      </w:r>
      <w:r>
        <w:rPr>
          <w:sz w:val="6"/>
          <w:szCs w:val="6"/>
        </w:rPr>
        <w:t xml:space="preserve"> </w:t>
      </w:r>
      <w:r>
        <w:t>Misure tecniche ed organizzative di sicurezza di cui all’art. 32 del Regolamento UE 2016/679</w:t>
      </w:r>
      <w:bookmarkEnd w:id="29"/>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autenticazione</w:t>
      </w:r>
      <w:proofErr w:type="gramEnd"/>
      <w:r w:rsidRPr="003E3403">
        <w:rPr>
          <w:rFonts w:ascii="Book Antiqua" w:hAnsi="Book Antiqua"/>
          <w:color w:val="292929"/>
          <w:sz w:val="22"/>
          <w:szCs w:val="22"/>
        </w:rPr>
        <w:t xml:space="preserve"> informatica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lastRenderedPageBreak/>
        <w:t>adozione</w:t>
      </w:r>
      <w:proofErr w:type="gramEnd"/>
      <w:r w:rsidRPr="003E3403">
        <w:rPr>
          <w:rFonts w:ascii="Book Antiqua" w:hAnsi="Book Antiqua"/>
          <w:color w:val="292929"/>
          <w:sz w:val="22"/>
          <w:szCs w:val="22"/>
        </w:rPr>
        <w:t xml:space="preserve"> di procedure di gestione delle credenziali di autenticazione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credenziali</w:t>
      </w:r>
      <w:proofErr w:type="gramEnd"/>
      <w:r>
        <w:rPr>
          <w:rFonts w:ascii="Book Antiqua" w:hAnsi="Book Antiqua"/>
          <w:color w:val="292929"/>
          <w:sz w:val="22"/>
          <w:szCs w:val="22"/>
        </w:rPr>
        <w:t xml:space="preserve"> di autenticazione attribuite e utilizzate su base nominativa individuale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autorizzazione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w:t>
      </w:r>
      <w:proofErr w:type="spellStart"/>
      <w:r w:rsidRPr="003E3403">
        <w:rPr>
          <w:rFonts w:ascii="Book Antiqua" w:hAnsi="Book Antiqua"/>
          <w:color w:val="292929"/>
          <w:sz w:val="22"/>
          <w:szCs w:val="22"/>
        </w:rPr>
        <w:t>profilazione</w:t>
      </w:r>
      <w:proofErr w:type="spellEnd"/>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incaricati e addetti alla gestione o alla manutenzione degli strumenti elettronici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disattivazione</w:t>
      </w:r>
      <w:proofErr w:type="gramEnd"/>
      <w:r w:rsidRPr="003E3403">
        <w:rPr>
          <w:rFonts w:ascii="Book Antiqua" w:hAnsi="Book Antiqua"/>
          <w:color w:val="292929"/>
          <w:sz w:val="22"/>
          <w:szCs w:val="22"/>
        </w:rPr>
        <w:t xml:space="preserve"> degli account non più utilizzati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protezione</w:t>
      </w:r>
      <w:proofErr w:type="gramEnd"/>
      <w:r w:rsidRPr="003E3403">
        <w:rPr>
          <w:rFonts w:ascii="Book Antiqua" w:hAnsi="Book Antiqua"/>
          <w:color w:val="292929"/>
          <w:sz w:val="22"/>
          <w:szCs w:val="22"/>
        </w:rPr>
        <w:t xml:space="preserve"> degli strumenti elettronici e dei dati rispetto a trattamenti illeciti di dati, ad accessi non consentiti e a determinati programmi informatici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per la custodia di copie di sicurezza, il ripristino della disponibilità dei dati e dei sistemi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designazione</w:t>
      </w:r>
      <w:proofErr w:type="gramEnd"/>
      <w:r w:rsidRPr="003E3403">
        <w:rPr>
          <w:rFonts w:ascii="Book Antiqua" w:hAnsi="Book Antiqua"/>
          <w:color w:val="292929"/>
          <w:sz w:val="22"/>
          <w:szCs w:val="22"/>
        </w:rPr>
        <w:t xml:space="preserve"> del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individuazione</w:t>
      </w:r>
      <w:proofErr w:type="gramEnd"/>
      <w:r>
        <w:rPr>
          <w:rFonts w:ascii="Book Antiqua" w:hAnsi="Book Antiqua"/>
          <w:color w:val="292929"/>
          <w:sz w:val="22"/>
          <w:szCs w:val="22"/>
        </w:rPr>
        <w:t xml:space="preserve"> degli eventi che possono compromettere la sicurezza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compilazione</w:t>
      </w:r>
      <w:proofErr w:type="gramEnd"/>
      <w:r>
        <w:rPr>
          <w:rFonts w:ascii="Book Antiqua" w:hAnsi="Book Antiqua"/>
          <w:color w:val="292929"/>
          <w:sz w:val="22"/>
          <w:szCs w:val="22"/>
        </w:rPr>
        <w:t xml:space="preserve"> periodica del modello MMS</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invio</w:t>
      </w:r>
      <w:proofErr w:type="gramEnd"/>
      <w:r>
        <w:rPr>
          <w:rFonts w:ascii="Book Antiqua" w:hAnsi="Book Antiqua"/>
          <w:color w:val="292929"/>
          <w:sz w:val="22"/>
          <w:szCs w:val="22"/>
        </w:rPr>
        <w:t xml:space="preserve"> periodico del modello MMS al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verifiche</w:t>
      </w:r>
      <w:proofErr w:type="gramEnd"/>
      <w:r>
        <w:rPr>
          <w:rFonts w:ascii="Book Antiqua" w:hAnsi="Book Antiqua"/>
          <w:color w:val="292929"/>
          <w:sz w:val="22"/>
          <w:szCs w:val="22"/>
        </w:rPr>
        <w:t xml:space="preserve"> periodiche da parte del Responsabile della protezione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schemi di certificazione relativamente all’impostazione ed alla gestione di un modello per la gestione della privacy e della sicurezza delle informazioni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tenuta</w:t>
      </w:r>
      <w:proofErr w:type="gramEnd"/>
      <w:r w:rsidRPr="003E3403">
        <w:rPr>
          <w:rFonts w:ascii="Book Antiqua" w:hAnsi="Book Antiqua"/>
          <w:color w:val="292929"/>
          <w:sz w:val="22"/>
          <w:szCs w:val="22"/>
        </w:rPr>
        <w:t xml:space="preserve"> del registro delle violazioni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una procedura per testare, verificare e valutare regolarmente l’efficacia delle misure tecniche ed organizzative al fine di garantire la sicurezza del trattamento</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w:t>
      </w:r>
      <w:r>
        <w:rPr>
          <w:rFonts w:ascii="Book Antiqua" w:hAnsi="Book Antiqua"/>
          <w:color w:val="292929"/>
          <w:sz w:val="22"/>
          <w:szCs w:val="22"/>
        </w:rPr>
        <w:t>cati o alle unità organizzative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un'idonea custodia di atti e documenti affidati agli incaricati per lo s</w:t>
      </w:r>
      <w:r>
        <w:rPr>
          <w:rFonts w:ascii="Book Antiqua" w:hAnsi="Book Antiqua"/>
          <w:color w:val="292929"/>
          <w:sz w:val="22"/>
          <w:szCs w:val="22"/>
        </w:rPr>
        <w:t>volgimento dei relativi compiti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lastRenderedPageBreak/>
        <w:t>previsione</w:t>
      </w:r>
      <w:proofErr w:type="gramEnd"/>
      <w:r w:rsidRPr="003E3403">
        <w:rPr>
          <w:rFonts w:ascii="Book Antiqua" w:hAnsi="Book Antiqua"/>
          <w:color w:val="292929"/>
          <w:sz w:val="22"/>
          <w:szCs w:val="22"/>
        </w:rPr>
        <w:t xml:space="preserve"> di procedure per la conservazione di determinati atti in archivi ad accesso selezionato e disciplina delle modalità di accesso finalizzata all'i</w:t>
      </w:r>
      <w:r>
        <w:rPr>
          <w:rFonts w:ascii="Book Antiqua" w:hAnsi="Book Antiqua"/>
          <w:color w:val="292929"/>
          <w:sz w:val="22"/>
          <w:szCs w:val="22"/>
        </w:rPr>
        <w:t>dentificazione degli incaricati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w:t>
      </w:r>
      <w:proofErr w:type="gramEnd"/>
      <w:r>
        <w:rPr>
          <w:rFonts w:ascii="Book Antiqua" w:hAnsi="Book Antiqua"/>
          <w:color w:val="292929"/>
          <w:sz w:val="22"/>
          <w:szCs w:val="22"/>
        </w:rPr>
        <w:t xml:space="preserve"> caso di trattamento di dati sensibili o giudiziari, ottemperanza a quanto prescritto dal Decreto del Ministero della Pubblica Istruzione 7 dicembre 2006, n. 305, recante il Regolamento per il trattamento dei dati sensibili e giudiziari in ambito scolastico (G.U. n. 11 del 15 gennaio 2007), ai sensi dell’art 6 comma 2 del Regolamento UE 2016/679.</w:t>
      </w:r>
    </w:p>
    <w:p w:rsidR="00A60484" w:rsidRPr="003E3403" w:rsidRDefault="00A60484" w:rsidP="00A60484">
      <w:pPr>
        <w:pStyle w:val="NormaleWeb"/>
        <w:shd w:val="clear" w:color="auto" w:fill="FFFFFF"/>
        <w:spacing w:before="150" w:beforeAutospacing="0" w:after="150" w:afterAutospacing="0" w:line="420" w:lineRule="exact"/>
        <w:ind w:left="714"/>
        <w:rPr>
          <w:rFonts w:ascii="Book Antiqua" w:hAnsi="Book Antiqua"/>
          <w:color w:val="292929"/>
          <w:sz w:val="22"/>
          <w:szCs w:val="22"/>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Titolo1"/>
      </w:pPr>
      <w:bookmarkStart w:id="30" w:name="_Toc80878998"/>
      <w:r>
        <w:t xml:space="preserve">Art. </w:t>
      </w:r>
      <w:r>
        <w:fldChar w:fldCharType="begin"/>
      </w:r>
      <w:r>
        <w:instrText xml:space="preserve"> AUTONUMLGL  \* Arabic \e </w:instrText>
      </w:r>
      <w:r>
        <w:fldChar w:fldCharType="end"/>
      </w:r>
      <w:r>
        <w:t xml:space="preserve"> - </w:t>
      </w:r>
      <w:r>
        <w:rPr>
          <w:sz w:val="6"/>
          <w:szCs w:val="6"/>
        </w:rPr>
        <w:t xml:space="preserve"> </w:t>
      </w:r>
      <w:r>
        <w:t>Finalità del trattamento: Gestione Fornitori di Beni e Servizi</w:t>
      </w:r>
      <w:bookmarkEnd w:id="30"/>
    </w:p>
    <w:p w:rsidR="00A60484" w:rsidRDefault="00A60484" w:rsidP="00A60484"/>
    <w:p w:rsidR="00A60484" w:rsidRDefault="00A60484" w:rsidP="00A60484">
      <w:pPr>
        <w:pStyle w:val="Titolo2"/>
      </w:pPr>
      <w:bookmarkStart w:id="31" w:name="_Toc80878999"/>
      <w:r>
        <w:t xml:space="preserve">Art. </w:t>
      </w:r>
      <w:r>
        <w:fldChar w:fldCharType="begin"/>
      </w:r>
      <w:r>
        <w:instrText xml:space="preserve"> AUTONUMLGL  \* Arabic \e </w:instrText>
      </w:r>
      <w:r>
        <w:fldChar w:fldCharType="end"/>
      </w:r>
      <w:r>
        <w:t xml:space="preserve"> - </w:t>
      </w:r>
      <w:r>
        <w:rPr>
          <w:sz w:val="6"/>
          <w:szCs w:val="6"/>
        </w:rPr>
        <w:t xml:space="preserve"> </w:t>
      </w:r>
      <w:r>
        <w:t>Categorie di interessati e categorie di dati personali</w:t>
      </w:r>
      <w:bookmarkEnd w:id="31"/>
    </w:p>
    <w:p w:rsidR="00A60484" w:rsidRDefault="00A60484" w:rsidP="00A60484">
      <w:pPr>
        <w:pStyle w:val="Norcapo"/>
        <w:rPr>
          <w:rStyle w:val="Titolodellibro"/>
        </w:rPr>
      </w:pPr>
    </w:p>
    <w:p w:rsidR="00A60484" w:rsidRPr="00E00927" w:rsidRDefault="00A60484" w:rsidP="00A60484">
      <w:pPr>
        <w:numPr>
          <w:ilvl w:val="0"/>
          <w:numId w:val="44"/>
        </w:numPr>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dati</w:t>
      </w:r>
      <w:proofErr w:type="gramEnd"/>
      <w:r w:rsidRPr="00E00927">
        <w:rPr>
          <w:rFonts w:ascii="Book Antiqua" w:hAnsi="Book Antiqua" w:cs="Verdana"/>
          <w:sz w:val="22"/>
          <w:szCs w:val="22"/>
        </w:rPr>
        <w:t xml:space="preserve"> anagrafici fornitori: nome, cognome, codice fiscale, indirizzo, P.IVA, denominazione/ragione sociale, sede legale/amministrativa, coordinate bancarie, referenti interni, telefono, indirizzo e-mail, </w:t>
      </w:r>
      <w:proofErr w:type="spellStart"/>
      <w:r w:rsidRPr="00E00927">
        <w:rPr>
          <w:rFonts w:ascii="Book Antiqua" w:hAnsi="Book Antiqua" w:cs="Verdana"/>
          <w:sz w:val="22"/>
          <w:szCs w:val="22"/>
        </w:rPr>
        <w:t>ecc</w:t>
      </w:r>
      <w:proofErr w:type="spellEnd"/>
      <w:r w:rsidRPr="00E00927">
        <w:rPr>
          <w:rFonts w:ascii="Book Antiqua" w:hAnsi="Book Antiqua" w:cs="Verdana"/>
          <w:sz w:val="22"/>
          <w:szCs w:val="22"/>
        </w:rPr>
        <w:t>;</w:t>
      </w:r>
    </w:p>
    <w:p w:rsidR="00A60484" w:rsidRPr="00E00927" w:rsidRDefault="00A60484" w:rsidP="00A60484">
      <w:pPr>
        <w:numPr>
          <w:ilvl w:val="0"/>
          <w:numId w:val="44"/>
        </w:numPr>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documenti</w:t>
      </w:r>
      <w:proofErr w:type="gramEnd"/>
      <w:r w:rsidRPr="00E00927">
        <w:rPr>
          <w:rFonts w:ascii="Book Antiqua" w:hAnsi="Book Antiqua" w:cs="Verdana"/>
          <w:sz w:val="22"/>
          <w:szCs w:val="22"/>
        </w:rPr>
        <w:t xml:space="preserve"> contabili/fiscali;</w:t>
      </w:r>
    </w:p>
    <w:p w:rsidR="00A60484" w:rsidRPr="00E00927" w:rsidRDefault="00A60484" w:rsidP="00A60484">
      <w:pPr>
        <w:numPr>
          <w:ilvl w:val="0"/>
          <w:numId w:val="44"/>
        </w:numPr>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preventivi</w:t>
      </w:r>
      <w:proofErr w:type="gramEnd"/>
      <w:r w:rsidRPr="00E00927">
        <w:rPr>
          <w:rFonts w:ascii="Book Antiqua" w:hAnsi="Book Antiqua" w:cs="Verdana"/>
          <w:sz w:val="22"/>
          <w:szCs w:val="22"/>
        </w:rPr>
        <w:t>, offerte;</w:t>
      </w:r>
    </w:p>
    <w:p w:rsidR="00A60484" w:rsidRPr="00E00927" w:rsidRDefault="00A60484" w:rsidP="00A60484">
      <w:pPr>
        <w:numPr>
          <w:ilvl w:val="0"/>
          <w:numId w:val="44"/>
        </w:numPr>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comunicazioni</w:t>
      </w:r>
      <w:proofErr w:type="gramEnd"/>
      <w:r w:rsidRPr="00E00927">
        <w:rPr>
          <w:rFonts w:ascii="Book Antiqua" w:hAnsi="Book Antiqua" w:cs="Verdana"/>
          <w:sz w:val="22"/>
          <w:szCs w:val="22"/>
        </w:rPr>
        <w:t xml:space="preserve"> tra Istituto e fornitori;</w:t>
      </w:r>
    </w:p>
    <w:p w:rsidR="00A60484" w:rsidRPr="00E00927" w:rsidRDefault="00A60484" w:rsidP="00A60484">
      <w:pPr>
        <w:numPr>
          <w:ilvl w:val="0"/>
          <w:numId w:val="44"/>
        </w:numPr>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contratti</w:t>
      </w:r>
      <w:proofErr w:type="gramEnd"/>
      <w:r w:rsidRPr="00E00927">
        <w:rPr>
          <w:rFonts w:ascii="Book Antiqua" w:hAnsi="Book Antiqua" w:cs="Verdana"/>
          <w:sz w:val="22"/>
          <w:szCs w:val="22"/>
        </w:rPr>
        <w:t xml:space="preserve"> e convenzioni.</w:t>
      </w:r>
    </w:p>
    <w:p w:rsidR="00A60484" w:rsidRPr="00E00927" w:rsidRDefault="00A60484" w:rsidP="00A60484">
      <w:pPr>
        <w:numPr>
          <w:ilvl w:val="0"/>
          <w:numId w:val="44"/>
        </w:numPr>
        <w:tabs>
          <w:tab w:val="left" w:pos="720"/>
        </w:tabs>
        <w:suppressAutoHyphens/>
        <w:spacing w:after="120" w:line="420" w:lineRule="exact"/>
        <w:jc w:val="both"/>
        <w:rPr>
          <w:rFonts w:ascii="Book Antiqua" w:hAnsi="Book Antiqua" w:cs="Verdana"/>
          <w:sz w:val="22"/>
          <w:szCs w:val="22"/>
        </w:rPr>
      </w:pPr>
      <w:proofErr w:type="gramStart"/>
      <w:r w:rsidRPr="00E00927">
        <w:rPr>
          <w:rFonts w:ascii="Book Antiqua" w:hAnsi="Book Antiqua" w:cs="Verdana"/>
          <w:sz w:val="22"/>
          <w:szCs w:val="22"/>
        </w:rPr>
        <w:t>lettere</w:t>
      </w:r>
      <w:proofErr w:type="gramEnd"/>
      <w:r w:rsidRPr="00E00927">
        <w:rPr>
          <w:rFonts w:ascii="Book Antiqua" w:hAnsi="Book Antiqua" w:cs="Verdana"/>
          <w:sz w:val="22"/>
          <w:szCs w:val="22"/>
        </w:rPr>
        <w:t xml:space="preserve"> e corrispondenza riservata con medici, Istituti specialistici.</w:t>
      </w:r>
    </w:p>
    <w:p w:rsidR="00A60484" w:rsidRDefault="00A60484" w:rsidP="00A60484">
      <w:pPr>
        <w:pStyle w:val="Norcapo"/>
        <w:rPr>
          <w:rStyle w:val="Titolodellibro"/>
        </w:rPr>
      </w:pPr>
    </w:p>
    <w:p w:rsidR="00A60484" w:rsidRDefault="00A60484" w:rsidP="00A60484">
      <w:pPr>
        <w:pStyle w:val="Titolo2"/>
        <w:rPr>
          <w:rStyle w:val="Titolodellibro"/>
        </w:rPr>
      </w:pPr>
      <w:bookmarkStart w:id="32" w:name="_Toc80879000"/>
      <w:r>
        <w:lastRenderedPageBreak/>
        <w:t xml:space="preserve">Art. </w:t>
      </w:r>
      <w:r>
        <w:fldChar w:fldCharType="begin"/>
      </w:r>
      <w:r>
        <w:instrText xml:space="preserve"> AUTONUMLGL  \* Arabic \e </w:instrText>
      </w:r>
      <w:r>
        <w:fldChar w:fldCharType="end"/>
      </w:r>
      <w:r>
        <w:t xml:space="preserve"> - </w:t>
      </w:r>
      <w:r>
        <w:rPr>
          <w:sz w:val="6"/>
          <w:szCs w:val="6"/>
        </w:rPr>
        <w:t xml:space="preserve"> </w:t>
      </w:r>
      <w:r>
        <w:t>Natura dei dati</w:t>
      </w:r>
      <w:bookmarkEnd w:id="32"/>
    </w:p>
    <w:p w:rsidR="00A60484" w:rsidRDefault="00A60484" w:rsidP="00A60484">
      <w:pPr>
        <w:pStyle w:val="Norcapo"/>
        <w:rPr>
          <w:rStyle w:val="Titolodellibro"/>
        </w:rPr>
      </w:pPr>
    </w:p>
    <w:p w:rsidR="00A60484" w:rsidRPr="0038121C" w:rsidRDefault="00A60484" w:rsidP="00A60484">
      <w:pPr>
        <w:pStyle w:val="Norcapo"/>
        <w:rPr>
          <w:rStyle w:val="Titolodellibro"/>
        </w:rPr>
      </w:pPr>
    </w:p>
    <w:p w:rsidR="00A60484" w:rsidRPr="00E00927" w:rsidRDefault="00A60484" w:rsidP="00A60484">
      <w:pPr>
        <w:spacing w:line="420" w:lineRule="exact"/>
        <w:rPr>
          <w:rFonts w:ascii="Book Antiqua" w:hAnsi="Book Antiqua"/>
          <w:sz w:val="22"/>
          <w:szCs w:val="22"/>
        </w:rPr>
      </w:pPr>
      <w:r w:rsidRPr="00E00927">
        <w:rPr>
          <w:rFonts w:ascii="Book Antiqua" w:hAnsi="Book Antiqua" w:cs="Verdana"/>
          <w:sz w:val="22"/>
          <w:szCs w:val="22"/>
        </w:rPr>
        <w:t>I dati trattati so</w:t>
      </w:r>
      <w:r>
        <w:rPr>
          <w:rFonts w:ascii="Book Antiqua" w:hAnsi="Book Antiqua" w:cs="Verdana"/>
          <w:sz w:val="22"/>
          <w:szCs w:val="22"/>
        </w:rPr>
        <w:t>no di natura comune.</w:t>
      </w:r>
    </w:p>
    <w:p w:rsidR="00A60484" w:rsidRPr="00E00927" w:rsidRDefault="00A60484" w:rsidP="00A60484">
      <w:pPr>
        <w:spacing w:line="420" w:lineRule="exact"/>
        <w:rPr>
          <w:rFonts w:ascii="Book Antiqua" w:hAnsi="Book Antiqua"/>
          <w:sz w:val="22"/>
          <w:szCs w:val="22"/>
        </w:rPr>
      </w:pPr>
    </w:p>
    <w:p w:rsidR="00A60484" w:rsidRDefault="00A60484" w:rsidP="00A60484"/>
    <w:p w:rsidR="00A60484" w:rsidRDefault="00A60484" w:rsidP="00A60484">
      <w:pPr>
        <w:pStyle w:val="Titolo2"/>
      </w:pPr>
      <w:bookmarkStart w:id="33" w:name="_Toc80879001"/>
      <w:r>
        <w:t xml:space="preserve">Art. </w:t>
      </w:r>
      <w:r>
        <w:fldChar w:fldCharType="begin"/>
      </w:r>
      <w:r>
        <w:instrText xml:space="preserve"> AUTONUMLGL  \* Arabic \e </w:instrText>
      </w:r>
      <w:r>
        <w:fldChar w:fldCharType="end"/>
      </w:r>
      <w:r>
        <w:t xml:space="preserve"> - </w:t>
      </w:r>
      <w:r>
        <w:rPr>
          <w:sz w:val="6"/>
          <w:szCs w:val="6"/>
        </w:rPr>
        <w:t xml:space="preserve"> </w:t>
      </w:r>
      <w:r>
        <w:t>Ambito di comunicazione dei dati</w:t>
      </w:r>
      <w:bookmarkEnd w:id="33"/>
      <w:r>
        <w:t xml:space="preserve"> </w:t>
      </w:r>
    </w:p>
    <w:p w:rsidR="00A60484" w:rsidRPr="00AD6F1F" w:rsidRDefault="00A60484" w:rsidP="00A60484">
      <w:pPr>
        <w:spacing w:line="420" w:lineRule="exact"/>
        <w:rPr>
          <w:rFonts w:ascii="Book Antiqua" w:hAnsi="Book Antiqua"/>
          <w:sz w:val="22"/>
          <w:szCs w:val="22"/>
        </w:rPr>
      </w:pPr>
    </w:p>
    <w:p w:rsidR="00A60484" w:rsidRPr="00E00927" w:rsidRDefault="00A60484" w:rsidP="00A60484">
      <w:pPr>
        <w:snapToGrid w:val="0"/>
        <w:spacing w:line="420" w:lineRule="exact"/>
        <w:ind w:left="720"/>
        <w:jc w:val="both"/>
        <w:rPr>
          <w:rFonts w:ascii="Book Antiqua" w:hAnsi="Book Antiqua" w:cs="Verdana"/>
          <w:sz w:val="22"/>
          <w:szCs w:val="22"/>
        </w:rPr>
      </w:pPr>
    </w:p>
    <w:p w:rsidR="00A60484" w:rsidRPr="00E00927" w:rsidRDefault="00A60484" w:rsidP="00A60484">
      <w:pPr>
        <w:snapToGrid w:val="0"/>
        <w:spacing w:after="60" w:line="420" w:lineRule="exact"/>
        <w:jc w:val="both"/>
        <w:rPr>
          <w:rFonts w:ascii="Book Antiqua" w:hAnsi="Book Antiqua" w:cs="Verdana"/>
          <w:sz w:val="22"/>
          <w:szCs w:val="22"/>
        </w:rPr>
      </w:pPr>
      <w:r w:rsidRPr="00E00927">
        <w:rPr>
          <w:rFonts w:ascii="Book Antiqua" w:hAnsi="Book Antiqua" w:cs="Verdana"/>
          <w:sz w:val="22"/>
          <w:szCs w:val="22"/>
        </w:rPr>
        <w:t>- Ufficio Scolastico Provinciale, MPI, Ministero delle Finanze;</w:t>
      </w:r>
    </w:p>
    <w:p w:rsidR="00A60484" w:rsidRPr="00E00927" w:rsidRDefault="00A60484" w:rsidP="00A60484">
      <w:pPr>
        <w:spacing w:after="60" w:line="420" w:lineRule="exact"/>
        <w:jc w:val="both"/>
        <w:rPr>
          <w:rFonts w:ascii="Book Antiqua" w:hAnsi="Book Antiqua" w:cs="Verdana"/>
          <w:sz w:val="22"/>
          <w:szCs w:val="22"/>
        </w:rPr>
      </w:pPr>
      <w:r w:rsidRPr="00E00927">
        <w:rPr>
          <w:rFonts w:ascii="Book Antiqua" w:hAnsi="Book Antiqua" w:cs="Verdana"/>
          <w:sz w:val="22"/>
          <w:szCs w:val="22"/>
        </w:rPr>
        <w:t>- altri istituti scolastici;</w:t>
      </w:r>
    </w:p>
    <w:p w:rsidR="00A60484" w:rsidRPr="00E00927" w:rsidRDefault="00A60484" w:rsidP="00A60484">
      <w:pPr>
        <w:spacing w:after="60" w:line="420" w:lineRule="exact"/>
        <w:jc w:val="both"/>
        <w:rPr>
          <w:rFonts w:ascii="Book Antiqua" w:hAnsi="Book Antiqua" w:cs="Verdana"/>
          <w:sz w:val="22"/>
          <w:szCs w:val="22"/>
        </w:rPr>
      </w:pPr>
      <w:r w:rsidRPr="00E00927">
        <w:rPr>
          <w:rFonts w:ascii="Book Antiqua" w:hAnsi="Book Antiqua" w:cs="Verdana"/>
          <w:sz w:val="22"/>
          <w:szCs w:val="22"/>
        </w:rPr>
        <w:t>- Direzione provinciale dei Servizi Vari (Tesoreria);</w:t>
      </w:r>
    </w:p>
    <w:p w:rsidR="00A60484" w:rsidRPr="00E00927" w:rsidRDefault="00A60484" w:rsidP="00A60484">
      <w:pPr>
        <w:spacing w:after="60" w:line="420" w:lineRule="exact"/>
        <w:jc w:val="both"/>
        <w:rPr>
          <w:rFonts w:ascii="Book Antiqua" w:hAnsi="Book Antiqua" w:cs="Verdana"/>
          <w:sz w:val="22"/>
          <w:szCs w:val="22"/>
        </w:rPr>
      </w:pPr>
      <w:r w:rsidRPr="00E00927">
        <w:rPr>
          <w:rFonts w:ascii="Book Antiqua" w:hAnsi="Book Antiqua" w:cs="Verdana"/>
          <w:sz w:val="22"/>
          <w:szCs w:val="22"/>
        </w:rPr>
        <w:t xml:space="preserve">- </w:t>
      </w:r>
      <w:proofErr w:type="gramStart"/>
      <w:r w:rsidRPr="00E00927">
        <w:rPr>
          <w:rFonts w:ascii="Book Antiqua" w:hAnsi="Book Antiqua" w:cs="Verdana"/>
          <w:sz w:val="22"/>
          <w:szCs w:val="22"/>
        </w:rPr>
        <w:t>Comune,  Provincia</w:t>
      </w:r>
      <w:proofErr w:type="gramEnd"/>
      <w:r w:rsidRPr="00E00927">
        <w:rPr>
          <w:rFonts w:ascii="Book Antiqua" w:hAnsi="Book Antiqua" w:cs="Verdana"/>
          <w:sz w:val="22"/>
          <w:szCs w:val="22"/>
        </w:rPr>
        <w:t>, Regione ed altri Enti Pubblici;</w:t>
      </w:r>
    </w:p>
    <w:p w:rsidR="00A60484" w:rsidRPr="00E00927" w:rsidRDefault="00A60484" w:rsidP="00A60484">
      <w:pPr>
        <w:spacing w:after="60" w:line="420" w:lineRule="exact"/>
        <w:jc w:val="both"/>
        <w:rPr>
          <w:rFonts w:ascii="Book Antiqua" w:hAnsi="Book Antiqua" w:cs="Verdana"/>
          <w:sz w:val="22"/>
          <w:szCs w:val="22"/>
        </w:rPr>
      </w:pPr>
      <w:r w:rsidRPr="00E00927">
        <w:rPr>
          <w:rFonts w:ascii="Book Antiqua" w:hAnsi="Book Antiqua" w:cs="Verdana"/>
          <w:sz w:val="22"/>
          <w:szCs w:val="22"/>
        </w:rPr>
        <w:t>- Revisore dei conti;</w:t>
      </w:r>
    </w:p>
    <w:p w:rsidR="00A60484" w:rsidRPr="00E00927" w:rsidRDefault="00A60484" w:rsidP="00A60484">
      <w:pPr>
        <w:spacing w:after="60" w:line="420" w:lineRule="exact"/>
        <w:jc w:val="both"/>
        <w:rPr>
          <w:rFonts w:ascii="Book Antiqua" w:hAnsi="Book Antiqua" w:cs="Verdana"/>
          <w:sz w:val="22"/>
          <w:szCs w:val="22"/>
        </w:rPr>
      </w:pPr>
      <w:r w:rsidRPr="00E00927">
        <w:rPr>
          <w:rFonts w:ascii="Book Antiqua" w:hAnsi="Book Antiqua" w:cs="Verdana"/>
          <w:sz w:val="22"/>
          <w:szCs w:val="22"/>
        </w:rPr>
        <w:t>- Fondazioni, Istituti Bancari, Assicurazioni;</w:t>
      </w:r>
    </w:p>
    <w:p w:rsidR="00A60484" w:rsidRPr="00E00927" w:rsidRDefault="00A60484" w:rsidP="00A60484">
      <w:pPr>
        <w:spacing w:line="420" w:lineRule="exact"/>
        <w:rPr>
          <w:rFonts w:ascii="Book Antiqua" w:hAnsi="Book Antiqua"/>
          <w:sz w:val="22"/>
          <w:szCs w:val="22"/>
        </w:rPr>
      </w:pPr>
      <w:r w:rsidRPr="00E00927">
        <w:rPr>
          <w:rFonts w:ascii="Book Antiqua" w:hAnsi="Book Antiqua" w:cs="Verdana"/>
          <w:sz w:val="22"/>
          <w:szCs w:val="22"/>
        </w:rPr>
        <w:t>- Professionisti: (Studi legali, Arbitri, ecc.).</w:t>
      </w:r>
    </w:p>
    <w:p w:rsidR="00A60484" w:rsidRDefault="00A60484" w:rsidP="00A60484"/>
    <w:p w:rsidR="00A60484" w:rsidRDefault="00A60484" w:rsidP="00A60484">
      <w:pPr>
        <w:pStyle w:val="Titolo2"/>
      </w:pPr>
      <w:bookmarkStart w:id="34" w:name="_Toc80879002"/>
      <w:r>
        <w:t xml:space="preserve">Art. </w:t>
      </w:r>
      <w:r>
        <w:fldChar w:fldCharType="begin"/>
      </w:r>
      <w:r>
        <w:instrText xml:space="preserve"> AUTONUMLGL  \* Arabic \e </w:instrText>
      </w:r>
      <w:r>
        <w:fldChar w:fldCharType="end"/>
      </w:r>
      <w:r>
        <w:t xml:space="preserve"> - </w:t>
      </w:r>
      <w:r>
        <w:rPr>
          <w:sz w:val="6"/>
          <w:szCs w:val="6"/>
        </w:rPr>
        <w:t xml:space="preserve"> </w:t>
      </w:r>
      <w:r>
        <w:t>Trasferimenti di dati verso un paese terzo</w:t>
      </w:r>
      <w:bookmarkEnd w:id="34"/>
      <w:r>
        <w:t xml:space="preserve"> </w:t>
      </w:r>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 xml:space="preserve">I dati non sono trasferiti verso un paese terzo o verso un’organizzazione internazionale, fatta eccezione per i casi in cui i dati siano gestiti in </w:t>
      </w:r>
      <w:proofErr w:type="spellStart"/>
      <w:r>
        <w:rPr>
          <w:rFonts w:ascii="Book Antiqua" w:hAnsi="Book Antiqua"/>
          <w:bCs/>
          <w:sz w:val="22"/>
          <w:szCs w:val="22"/>
        </w:rPr>
        <w:t>cloud</w:t>
      </w:r>
      <w:proofErr w:type="spellEnd"/>
      <w:r>
        <w:rPr>
          <w:rFonts w:ascii="Book Antiqua" w:hAnsi="Book Antiqua"/>
          <w:bCs/>
          <w:sz w:val="22"/>
          <w:szCs w:val="22"/>
        </w:rPr>
        <w:t xml:space="preserve"> ed i server siano fisicamente collocati all’estero. In ogni caso i server sono fisicamente ubicati in un paese appartenente all’Unione Europea.</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35" w:name="_Toc80879003"/>
      <w:r>
        <w:t xml:space="preserve">Art. </w:t>
      </w:r>
      <w:r>
        <w:fldChar w:fldCharType="begin"/>
      </w:r>
      <w:r>
        <w:instrText xml:space="preserve"> AUTONUMLGL  \* Arabic \e </w:instrText>
      </w:r>
      <w:r>
        <w:fldChar w:fldCharType="end"/>
      </w:r>
      <w:r>
        <w:t xml:space="preserve"> - </w:t>
      </w:r>
      <w:r>
        <w:rPr>
          <w:sz w:val="6"/>
          <w:szCs w:val="6"/>
        </w:rPr>
        <w:t xml:space="preserve"> </w:t>
      </w:r>
      <w:r>
        <w:t>Termini previsti per la cancellazione delle diverse categorie di dati</w:t>
      </w:r>
      <w:bookmarkEnd w:id="35"/>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I dati sono di norma conservati per un periodo non superiore a quello necessario al conseguimento delle finalità per la quali sono stati raccolti, e in ottemperanza a quanto prescritto dalla Soprintendenza Archivistica Regionale.</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36" w:name="_Toc80879004"/>
      <w:r>
        <w:lastRenderedPageBreak/>
        <w:t xml:space="preserve">Art. </w:t>
      </w:r>
      <w:r>
        <w:fldChar w:fldCharType="begin"/>
      </w:r>
      <w:r>
        <w:instrText xml:space="preserve"> AUTONUMLGL  \* Arabic \e </w:instrText>
      </w:r>
      <w:r>
        <w:fldChar w:fldCharType="end"/>
      </w:r>
      <w:r>
        <w:t xml:space="preserve"> - </w:t>
      </w:r>
      <w:r>
        <w:rPr>
          <w:sz w:val="6"/>
          <w:szCs w:val="6"/>
        </w:rPr>
        <w:t xml:space="preserve"> </w:t>
      </w:r>
      <w:r>
        <w:t>Misure tecniche ed organizzative di sicurezza di cui all’art. 32 del Regolamento UE 2016/679</w:t>
      </w:r>
      <w:bookmarkEnd w:id="36"/>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autenticazione</w:t>
      </w:r>
      <w:proofErr w:type="gramEnd"/>
      <w:r w:rsidRPr="003E3403">
        <w:rPr>
          <w:rFonts w:ascii="Book Antiqua" w:hAnsi="Book Antiqua"/>
          <w:color w:val="292929"/>
          <w:sz w:val="22"/>
          <w:szCs w:val="22"/>
        </w:rPr>
        <w:t xml:space="preserve"> informatica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di gestione delle credenziali di autenticazione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credenziali</w:t>
      </w:r>
      <w:proofErr w:type="gramEnd"/>
      <w:r>
        <w:rPr>
          <w:rFonts w:ascii="Book Antiqua" w:hAnsi="Book Antiqua"/>
          <w:color w:val="292929"/>
          <w:sz w:val="22"/>
          <w:szCs w:val="22"/>
        </w:rPr>
        <w:t xml:space="preserve"> di autenticazione attribuite e utilizzate su base nominativa individuale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autorizzazione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w:t>
      </w:r>
      <w:proofErr w:type="spellStart"/>
      <w:r w:rsidRPr="003E3403">
        <w:rPr>
          <w:rFonts w:ascii="Book Antiqua" w:hAnsi="Book Antiqua"/>
          <w:color w:val="292929"/>
          <w:sz w:val="22"/>
          <w:szCs w:val="22"/>
        </w:rPr>
        <w:t>profilazione</w:t>
      </w:r>
      <w:proofErr w:type="spellEnd"/>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incaricati e addetti alla gestione o alla manutenzione degli strumenti elettronici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disattivazione</w:t>
      </w:r>
      <w:proofErr w:type="gramEnd"/>
      <w:r w:rsidRPr="003E3403">
        <w:rPr>
          <w:rFonts w:ascii="Book Antiqua" w:hAnsi="Book Antiqua"/>
          <w:color w:val="292929"/>
          <w:sz w:val="22"/>
          <w:szCs w:val="22"/>
        </w:rPr>
        <w:t xml:space="preserve"> degli account non più utilizzati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protezione</w:t>
      </w:r>
      <w:proofErr w:type="gramEnd"/>
      <w:r w:rsidRPr="003E3403">
        <w:rPr>
          <w:rFonts w:ascii="Book Antiqua" w:hAnsi="Book Antiqua"/>
          <w:color w:val="292929"/>
          <w:sz w:val="22"/>
          <w:szCs w:val="22"/>
        </w:rPr>
        <w:t xml:space="preserve"> degli strumenti elettronici e dei dati rispetto a trattamenti illeciti di dati, ad accessi non consentiti e a determinati programmi informatici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per la custodia di copie di sicurezza, il ripristino della disponibilità dei dati e dei sistemi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designazione</w:t>
      </w:r>
      <w:proofErr w:type="gramEnd"/>
      <w:r w:rsidRPr="003E3403">
        <w:rPr>
          <w:rFonts w:ascii="Book Antiqua" w:hAnsi="Book Antiqua"/>
          <w:color w:val="292929"/>
          <w:sz w:val="22"/>
          <w:szCs w:val="22"/>
        </w:rPr>
        <w:t xml:space="preserve"> del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individuazione</w:t>
      </w:r>
      <w:proofErr w:type="gramEnd"/>
      <w:r>
        <w:rPr>
          <w:rFonts w:ascii="Book Antiqua" w:hAnsi="Book Antiqua"/>
          <w:color w:val="292929"/>
          <w:sz w:val="22"/>
          <w:szCs w:val="22"/>
        </w:rPr>
        <w:t xml:space="preserve"> degli eventi che possono compromettere la sicurezza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compilazione</w:t>
      </w:r>
      <w:proofErr w:type="gramEnd"/>
      <w:r>
        <w:rPr>
          <w:rFonts w:ascii="Book Antiqua" w:hAnsi="Book Antiqua"/>
          <w:color w:val="292929"/>
          <w:sz w:val="22"/>
          <w:szCs w:val="22"/>
        </w:rPr>
        <w:t xml:space="preserve"> periodica del modello MMS</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invio</w:t>
      </w:r>
      <w:proofErr w:type="gramEnd"/>
      <w:r>
        <w:rPr>
          <w:rFonts w:ascii="Book Antiqua" w:hAnsi="Book Antiqua"/>
          <w:color w:val="292929"/>
          <w:sz w:val="22"/>
          <w:szCs w:val="22"/>
        </w:rPr>
        <w:t xml:space="preserve"> periodico del modello MMS al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verifiche</w:t>
      </w:r>
      <w:proofErr w:type="gramEnd"/>
      <w:r>
        <w:rPr>
          <w:rFonts w:ascii="Book Antiqua" w:hAnsi="Book Antiqua"/>
          <w:color w:val="292929"/>
          <w:sz w:val="22"/>
          <w:szCs w:val="22"/>
        </w:rPr>
        <w:t xml:space="preserve"> periodiche da parte del Responsabile della protezione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schemi di certificazione relativamente all’impostazione ed alla gestione di un modello per la gestione della privacy e della sicurezza delle informazioni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tenuta</w:t>
      </w:r>
      <w:proofErr w:type="gramEnd"/>
      <w:r w:rsidRPr="003E3403">
        <w:rPr>
          <w:rFonts w:ascii="Book Antiqua" w:hAnsi="Book Antiqua"/>
          <w:color w:val="292929"/>
          <w:sz w:val="22"/>
          <w:szCs w:val="22"/>
        </w:rPr>
        <w:t xml:space="preserve"> del registro delle violazioni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una procedura per testare, verificare e valutare regolarmente l’efficacia delle misure tecniche ed organizzative al fine di garantire la sicurezza del trattamento</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lastRenderedPageBreak/>
        <w:t>aggiornamento</w:t>
      </w:r>
      <w:proofErr w:type="gramEnd"/>
      <w:r w:rsidRPr="003E3403">
        <w:rPr>
          <w:rFonts w:ascii="Book Antiqua" w:hAnsi="Book Antiqua"/>
          <w:color w:val="292929"/>
          <w:sz w:val="22"/>
          <w:szCs w:val="22"/>
        </w:rPr>
        <w:t xml:space="preserve"> periodico dell'individuazione dell'ambito del trattamento consentito ai singoli incari</w:t>
      </w:r>
      <w:r>
        <w:rPr>
          <w:rFonts w:ascii="Book Antiqua" w:hAnsi="Book Antiqua"/>
          <w:color w:val="292929"/>
          <w:sz w:val="22"/>
          <w:szCs w:val="22"/>
        </w:rPr>
        <w:t>cati o alle unità organizzative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un'idonea custodia di atti e documenti affidati agli incaricati per lo s</w:t>
      </w:r>
      <w:r>
        <w:rPr>
          <w:rFonts w:ascii="Book Antiqua" w:hAnsi="Book Antiqua"/>
          <w:color w:val="292929"/>
          <w:sz w:val="22"/>
          <w:szCs w:val="22"/>
        </w:rPr>
        <w:t>volgimento dei relativi compiti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la conservazione di determinati atti in archivi ad accesso selezionato e disciplina delle modalità di accesso finalizzata all'identificazione degli incaricati.</w:t>
      </w:r>
    </w:p>
    <w:p w:rsidR="00A60484" w:rsidRDefault="00A60484" w:rsidP="00A60484">
      <w:pPr>
        <w:pStyle w:val="Titolo1"/>
      </w:pPr>
    </w:p>
    <w:p w:rsidR="00A60484" w:rsidRDefault="00A60484" w:rsidP="00A60484">
      <w:pPr>
        <w:pStyle w:val="Titolo1"/>
      </w:pPr>
    </w:p>
    <w:p w:rsidR="00A60484" w:rsidRDefault="00A60484" w:rsidP="00A60484">
      <w:pPr>
        <w:pStyle w:val="Titolo1"/>
      </w:pPr>
      <w:bookmarkStart w:id="37" w:name="_Toc80879005"/>
      <w:r>
        <w:t xml:space="preserve">Art. </w:t>
      </w:r>
      <w:r>
        <w:fldChar w:fldCharType="begin"/>
      </w:r>
      <w:r>
        <w:instrText xml:space="preserve"> AUTONUMLGL  \* Arabic \e </w:instrText>
      </w:r>
      <w:r>
        <w:fldChar w:fldCharType="end"/>
      </w:r>
      <w:r>
        <w:t xml:space="preserve"> - </w:t>
      </w:r>
      <w:r>
        <w:rPr>
          <w:sz w:val="6"/>
          <w:szCs w:val="6"/>
        </w:rPr>
        <w:t xml:space="preserve"> </w:t>
      </w:r>
      <w:r>
        <w:t>Finalità del trattamento: Rilevazione della temperatura e gestione emergenza COVID</w:t>
      </w:r>
      <w:bookmarkEnd w:id="37"/>
    </w:p>
    <w:p w:rsidR="00A60484" w:rsidRDefault="00A60484" w:rsidP="00A60484"/>
    <w:p w:rsidR="00A60484" w:rsidRDefault="00A60484" w:rsidP="00A60484">
      <w:pPr>
        <w:pStyle w:val="Titolo2"/>
      </w:pPr>
      <w:bookmarkStart w:id="38" w:name="_Toc80879006"/>
      <w:r>
        <w:t xml:space="preserve">Art. </w:t>
      </w:r>
      <w:r>
        <w:fldChar w:fldCharType="begin"/>
      </w:r>
      <w:r>
        <w:instrText xml:space="preserve"> AUTONUMLGL  \* Arabic \e </w:instrText>
      </w:r>
      <w:r>
        <w:fldChar w:fldCharType="end"/>
      </w:r>
      <w:r>
        <w:t xml:space="preserve"> - </w:t>
      </w:r>
      <w:r>
        <w:rPr>
          <w:sz w:val="6"/>
          <w:szCs w:val="6"/>
        </w:rPr>
        <w:t xml:space="preserve"> </w:t>
      </w:r>
      <w:r>
        <w:t>Categorie di interessati e categorie di dati personali</w:t>
      </w:r>
      <w:bookmarkEnd w:id="38"/>
    </w:p>
    <w:p w:rsidR="00A60484" w:rsidRDefault="00A60484" w:rsidP="00A60484">
      <w:pPr>
        <w:pStyle w:val="Norcapo"/>
        <w:rPr>
          <w:rStyle w:val="Titolodellibro"/>
        </w:rPr>
      </w:pPr>
    </w:p>
    <w:p w:rsidR="00A60484" w:rsidRDefault="00A60484" w:rsidP="00A60484">
      <w:pPr>
        <w:snapToGrid w:val="0"/>
        <w:rPr>
          <w:rFonts w:ascii="Verdana" w:hAnsi="Verdana" w:cs="Verdana"/>
          <w:sz w:val="20"/>
          <w:szCs w:val="20"/>
        </w:rPr>
      </w:pP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categorie</w:t>
      </w:r>
      <w:proofErr w:type="gramEnd"/>
      <w:r w:rsidRPr="00AD6F1F">
        <w:rPr>
          <w:rFonts w:ascii="Book Antiqua" w:hAnsi="Book Antiqua" w:cs="Verdana"/>
          <w:sz w:val="22"/>
          <w:szCs w:val="22"/>
        </w:rPr>
        <w:t xml:space="preserve"> di interessati: </w:t>
      </w:r>
      <w:r>
        <w:rPr>
          <w:rFonts w:ascii="Book Antiqua" w:hAnsi="Book Antiqua" w:cs="Verdana"/>
          <w:sz w:val="22"/>
          <w:szCs w:val="22"/>
        </w:rPr>
        <w:t>dipendenti, alunni, genitori, visitatori;</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Pr>
          <w:rFonts w:ascii="Book Antiqua" w:hAnsi="Book Antiqua" w:cs="Verdana"/>
          <w:sz w:val="22"/>
          <w:szCs w:val="22"/>
        </w:rPr>
        <w:t>rilevazione</w:t>
      </w:r>
      <w:proofErr w:type="gramEnd"/>
      <w:r>
        <w:rPr>
          <w:rFonts w:ascii="Book Antiqua" w:hAnsi="Book Antiqua" w:cs="Verdana"/>
          <w:sz w:val="22"/>
          <w:szCs w:val="22"/>
        </w:rPr>
        <w:t xml:space="preserve"> della temperatura corporea;</w:t>
      </w: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dati</w:t>
      </w:r>
      <w:proofErr w:type="gramEnd"/>
      <w:r w:rsidRPr="00AD6F1F">
        <w:rPr>
          <w:rFonts w:ascii="Book Antiqua" w:hAnsi="Book Antiqua" w:cs="Verdana"/>
          <w:sz w:val="22"/>
          <w:szCs w:val="22"/>
        </w:rPr>
        <w:t xml:space="preserve"> </w:t>
      </w:r>
      <w:r>
        <w:rPr>
          <w:rFonts w:ascii="Book Antiqua" w:hAnsi="Book Antiqua" w:cs="Verdana"/>
          <w:sz w:val="22"/>
          <w:szCs w:val="22"/>
        </w:rPr>
        <w:t>contenuti in dichiarazioni ed autodichiarazioni.</w:t>
      </w:r>
    </w:p>
    <w:p w:rsidR="00A60484" w:rsidRDefault="00A60484" w:rsidP="00A60484">
      <w:pPr>
        <w:pStyle w:val="Titolo2"/>
        <w:rPr>
          <w:rStyle w:val="Titolodellibro"/>
        </w:rPr>
      </w:pPr>
      <w:bookmarkStart w:id="39" w:name="_Toc80879007"/>
      <w:r>
        <w:t xml:space="preserve">Art. </w:t>
      </w:r>
      <w:r>
        <w:fldChar w:fldCharType="begin"/>
      </w:r>
      <w:r>
        <w:instrText xml:space="preserve"> AUTONUMLGL  \* Arabic \e </w:instrText>
      </w:r>
      <w:r>
        <w:fldChar w:fldCharType="end"/>
      </w:r>
      <w:r>
        <w:t xml:space="preserve"> - </w:t>
      </w:r>
      <w:r>
        <w:rPr>
          <w:sz w:val="6"/>
          <w:szCs w:val="6"/>
        </w:rPr>
        <w:t xml:space="preserve"> </w:t>
      </w:r>
      <w:r>
        <w:t>Natura dei dati</w:t>
      </w:r>
      <w:bookmarkEnd w:id="39"/>
    </w:p>
    <w:p w:rsidR="00A60484" w:rsidRDefault="00A60484" w:rsidP="00A60484">
      <w:pPr>
        <w:pStyle w:val="Norcapo"/>
        <w:rPr>
          <w:rStyle w:val="Titolodellibro"/>
        </w:rPr>
      </w:pPr>
    </w:p>
    <w:p w:rsidR="00A60484" w:rsidRPr="0038121C" w:rsidRDefault="00A60484" w:rsidP="00A60484">
      <w:pPr>
        <w:pStyle w:val="Norcapo"/>
        <w:rPr>
          <w:rStyle w:val="Titolodellibro"/>
        </w:rPr>
      </w:pPr>
    </w:p>
    <w:p w:rsidR="00A60484" w:rsidRDefault="00A60484" w:rsidP="00A60484">
      <w:pPr>
        <w:snapToGrid w:val="0"/>
        <w:spacing w:before="60" w:after="60" w:line="420" w:lineRule="exact"/>
        <w:jc w:val="both"/>
      </w:pPr>
      <w:r>
        <w:rPr>
          <w:rFonts w:ascii="Book Antiqua" w:hAnsi="Book Antiqua" w:cs="Verdana"/>
          <w:sz w:val="22"/>
          <w:szCs w:val="22"/>
        </w:rPr>
        <w:t>Sono trattati sia dati personali comuni, sia dati particolari, con particolare riferimento ai dati relativi allo stato di salute.</w:t>
      </w:r>
    </w:p>
    <w:p w:rsidR="00A60484" w:rsidRDefault="00A60484" w:rsidP="00A60484"/>
    <w:p w:rsidR="00A60484" w:rsidRDefault="00A60484" w:rsidP="00A60484"/>
    <w:p w:rsidR="00A60484" w:rsidRDefault="00A60484" w:rsidP="00A60484">
      <w:pPr>
        <w:pStyle w:val="Titolo2"/>
      </w:pPr>
      <w:bookmarkStart w:id="40" w:name="_Toc80879008"/>
      <w:r>
        <w:t xml:space="preserve">Art. </w:t>
      </w:r>
      <w:r>
        <w:fldChar w:fldCharType="begin"/>
      </w:r>
      <w:r>
        <w:instrText xml:space="preserve"> AUTONUMLGL  \* Arabic \e </w:instrText>
      </w:r>
      <w:r>
        <w:fldChar w:fldCharType="end"/>
      </w:r>
      <w:r>
        <w:t xml:space="preserve"> - </w:t>
      </w:r>
      <w:r>
        <w:rPr>
          <w:sz w:val="6"/>
          <w:szCs w:val="6"/>
        </w:rPr>
        <w:t xml:space="preserve"> </w:t>
      </w:r>
      <w:r>
        <w:t>Ambito di comunicazione dei dati</w:t>
      </w:r>
      <w:bookmarkEnd w:id="40"/>
      <w:r>
        <w:t xml:space="preserve"> </w:t>
      </w:r>
    </w:p>
    <w:p w:rsidR="00A60484" w:rsidRDefault="00A60484" w:rsidP="00A60484">
      <w:pPr>
        <w:spacing w:line="420" w:lineRule="exact"/>
        <w:rPr>
          <w:rFonts w:ascii="Book Antiqua" w:hAnsi="Book Antiqua"/>
          <w:sz w:val="22"/>
          <w:szCs w:val="22"/>
        </w:rPr>
      </w:pPr>
    </w:p>
    <w:p w:rsidR="00A60484" w:rsidRPr="00D21BD3" w:rsidRDefault="00A60484" w:rsidP="00A60484">
      <w:pPr>
        <w:spacing w:before="40" w:line="420" w:lineRule="exact"/>
        <w:rPr>
          <w:rFonts w:ascii="Book Antiqua" w:hAnsi="Book Antiqua" w:cs="Arial"/>
          <w:sz w:val="22"/>
          <w:szCs w:val="22"/>
        </w:rPr>
      </w:pPr>
      <w:r w:rsidRPr="00D21BD3">
        <w:rPr>
          <w:rFonts w:ascii="Book Antiqua" w:hAnsi="Book Antiqua" w:cs="Arial"/>
          <w:sz w:val="22"/>
          <w:szCs w:val="22"/>
        </w:rPr>
        <w:t>I dati potranno essere comunicati o portati a conoscenza di soggetti per i quali la comunicazione sia prevista dalla normativa vigente o sia necessaria per lo svolgimento delle funzioni istituzionali.</w:t>
      </w:r>
    </w:p>
    <w:p w:rsidR="00A60484" w:rsidRPr="00AD6F1F" w:rsidRDefault="00A60484" w:rsidP="00A60484">
      <w:pPr>
        <w:spacing w:line="420" w:lineRule="exact"/>
        <w:rPr>
          <w:rFonts w:ascii="Book Antiqua" w:hAnsi="Book Antiqua"/>
          <w:sz w:val="22"/>
          <w:szCs w:val="22"/>
        </w:rPr>
      </w:pPr>
    </w:p>
    <w:p w:rsidR="00A60484" w:rsidRPr="0038121C" w:rsidRDefault="00A60484" w:rsidP="00A60484"/>
    <w:p w:rsidR="00A60484" w:rsidRDefault="00A60484" w:rsidP="00A60484"/>
    <w:p w:rsidR="00A60484" w:rsidRDefault="00A60484" w:rsidP="00A60484">
      <w:pPr>
        <w:pStyle w:val="Titolo2"/>
      </w:pPr>
      <w:bookmarkStart w:id="41" w:name="_Toc80879009"/>
      <w:r>
        <w:t xml:space="preserve">Art. </w:t>
      </w:r>
      <w:r>
        <w:fldChar w:fldCharType="begin"/>
      </w:r>
      <w:r>
        <w:instrText xml:space="preserve"> AUTONUMLGL  \* Arabic \e </w:instrText>
      </w:r>
      <w:r>
        <w:fldChar w:fldCharType="end"/>
      </w:r>
      <w:r>
        <w:t xml:space="preserve"> - </w:t>
      </w:r>
      <w:r>
        <w:rPr>
          <w:sz w:val="6"/>
          <w:szCs w:val="6"/>
        </w:rPr>
        <w:t xml:space="preserve"> </w:t>
      </w:r>
      <w:r>
        <w:t>Trasferimenti di dati verso un paese terzo</w:t>
      </w:r>
      <w:bookmarkEnd w:id="41"/>
      <w:r>
        <w:t xml:space="preserve"> </w:t>
      </w:r>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 xml:space="preserve">I dati non sono trasferiti verso un paese terzo o verso un’organizzazione internazionale, fatta eccezione per i casi in cui i dati siano gestiti in </w:t>
      </w:r>
      <w:proofErr w:type="spellStart"/>
      <w:r>
        <w:rPr>
          <w:rFonts w:ascii="Book Antiqua" w:hAnsi="Book Antiqua"/>
          <w:bCs/>
          <w:sz w:val="22"/>
          <w:szCs w:val="22"/>
        </w:rPr>
        <w:t>cloud</w:t>
      </w:r>
      <w:proofErr w:type="spellEnd"/>
      <w:r>
        <w:rPr>
          <w:rFonts w:ascii="Book Antiqua" w:hAnsi="Book Antiqua"/>
          <w:bCs/>
          <w:sz w:val="22"/>
          <w:szCs w:val="22"/>
        </w:rPr>
        <w:t xml:space="preserve"> ed i server siano fisicamente collocati all’estero. In ogni caso i server di proprietà dell’Istituto sono fisicamente ubicati in un paese appartenente all’Unione Europea.</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42" w:name="_Toc80879010"/>
      <w:r>
        <w:t xml:space="preserve">Art. </w:t>
      </w:r>
      <w:r>
        <w:fldChar w:fldCharType="begin"/>
      </w:r>
      <w:r>
        <w:instrText xml:space="preserve"> AUTONUMLGL  \* Arabic \e </w:instrText>
      </w:r>
      <w:r>
        <w:fldChar w:fldCharType="end"/>
      </w:r>
      <w:r>
        <w:t xml:space="preserve"> - </w:t>
      </w:r>
      <w:r>
        <w:rPr>
          <w:sz w:val="6"/>
          <w:szCs w:val="6"/>
        </w:rPr>
        <w:t xml:space="preserve"> </w:t>
      </w:r>
      <w:r>
        <w:t>Termini previsti per la cancellazione delle diverse categorie di dati</w:t>
      </w:r>
      <w:bookmarkEnd w:id="42"/>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I dati sono di norma conservati per un periodo non superiore a quello necessario al conseguimento delle finalità per la quali sono stati raccolti, e in ottemperanza a quanto prescritto dalla Soprintendenza Archivistica Regionale.</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43" w:name="_Toc80879011"/>
      <w:r>
        <w:t xml:space="preserve">Art. </w:t>
      </w:r>
      <w:r>
        <w:fldChar w:fldCharType="begin"/>
      </w:r>
      <w:r>
        <w:instrText xml:space="preserve"> AUTONUMLGL  \* Arabic \e </w:instrText>
      </w:r>
      <w:r>
        <w:fldChar w:fldCharType="end"/>
      </w:r>
      <w:r>
        <w:t xml:space="preserve"> - </w:t>
      </w:r>
      <w:r>
        <w:rPr>
          <w:sz w:val="6"/>
          <w:szCs w:val="6"/>
        </w:rPr>
        <w:t xml:space="preserve"> </w:t>
      </w:r>
      <w:r>
        <w:t>Misure tecniche ed organizzative di sicurezza di cui all’art. 32 del Regolamento UE 2016/679</w:t>
      </w:r>
      <w:bookmarkEnd w:id="43"/>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autenticazione</w:t>
      </w:r>
      <w:proofErr w:type="gramEnd"/>
      <w:r w:rsidRPr="003E3403">
        <w:rPr>
          <w:rFonts w:ascii="Book Antiqua" w:hAnsi="Book Antiqua"/>
          <w:color w:val="292929"/>
          <w:sz w:val="22"/>
          <w:szCs w:val="22"/>
        </w:rPr>
        <w:t xml:space="preserve"> informatica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adozione</w:t>
      </w:r>
      <w:proofErr w:type="gramEnd"/>
      <w:r w:rsidRPr="003E3403">
        <w:rPr>
          <w:rFonts w:ascii="Book Antiqua" w:hAnsi="Book Antiqua"/>
          <w:color w:val="292929"/>
          <w:sz w:val="22"/>
          <w:szCs w:val="22"/>
        </w:rPr>
        <w:t xml:space="preserve"> di procedure di gestione delle credenziali di autenticazione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credenziali</w:t>
      </w:r>
      <w:proofErr w:type="gramEnd"/>
      <w:r>
        <w:rPr>
          <w:rFonts w:ascii="Book Antiqua" w:hAnsi="Book Antiqua"/>
          <w:color w:val="292929"/>
          <w:sz w:val="22"/>
          <w:szCs w:val="22"/>
        </w:rPr>
        <w:t xml:space="preserve"> di autenticazione attribuite e utilizzate su base nominativa individuale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autorizzazione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utilizzazione</w:t>
      </w:r>
      <w:proofErr w:type="gramEnd"/>
      <w:r w:rsidRPr="003E3403">
        <w:rPr>
          <w:rFonts w:ascii="Book Antiqua" w:hAnsi="Book Antiqua"/>
          <w:color w:val="292929"/>
          <w:sz w:val="22"/>
          <w:szCs w:val="22"/>
        </w:rPr>
        <w:t xml:space="preserve"> di un sistema di </w:t>
      </w:r>
      <w:proofErr w:type="spellStart"/>
      <w:r w:rsidRPr="003E3403">
        <w:rPr>
          <w:rFonts w:ascii="Book Antiqua" w:hAnsi="Book Antiqua"/>
          <w:color w:val="292929"/>
          <w:sz w:val="22"/>
          <w:szCs w:val="22"/>
        </w:rPr>
        <w:t>profilazione</w:t>
      </w:r>
      <w:proofErr w:type="spellEnd"/>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incaricati e addetti alla gestione o alla manutenzione degli strumenti elettronici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disattivazione</w:t>
      </w:r>
      <w:proofErr w:type="gramEnd"/>
      <w:r w:rsidRPr="003E3403">
        <w:rPr>
          <w:rFonts w:ascii="Book Antiqua" w:hAnsi="Book Antiqua"/>
          <w:color w:val="292929"/>
          <w:sz w:val="22"/>
          <w:szCs w:val="22"/>
        </w:rPr>
        <w:t xml:space="preserve"> degli account non più utilizzati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protezione</w:t>
      </w:r>
      <w:proofErr w:type="gramEnd"/>
      <w:r w:rsidRPr="003E3403">
        <w:rPr>
          <w:rFonts w:ascii="Book Antiqua" w:hAnsi="Book Antiqua"/>
          <w:color w:val="292929"/>
          <w:sz w:val="22"/>
          <w:szCs w:val="22"/>
        </w:rPr>
        <w:t xml:space="preserve"> degli strumenti elettronici e dei dati rispetto a trattamenti illeciti di dati, ad accessi non consentiti e a determinati programmi informatici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lastRenderedPageBreak/>
        <w:t>adozione</w:t>
      </w:r>
      <w:proofErr w:type="gramEnd"/>
      <w:r w:rsidRPr="003E3403">
        <w:rPr>
          <w:rFonts w:ascii="Book Antiqua" w:hAnsi="Book Antiqua"/>
          <w:color w:val="292929"/>
          <w:sz w:val="22"/>
          <w:szCs w:val="22"/>
        </w:rPr>
        <w:t xml:space="preserve"> di procedure per la custodia di copie di sicurezza, il ripristino della disponibilità dei dati e dei sistemi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designazione</w:t>
      </w:r>
      <w:proofErr w:type="gramEnd"/>
      <w:r w:rsidRPr="003E3403">
        <w:rPr>
          <w:rFonts w:ascii="Book Antiqua" w:hAnsi="Book Antiqua"/>
          <w:color w:val="292929"/>
          <w:sz w:val="22"/>
          <w:szCs w:val="22"/>
        </w:rPr>
        <w:t xml:space="preserve"> del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individuazione</w:t>
      </w:r>
      <w:proofErr w:type="gramEnd"/>
      <w:r>
        <w:rPr>
          <w:rFonts w:ascii="Book Antiqua" w:hAnsi="Book Antiqua"/>
          <w:color w:val="292929"/>
          <w:sz w:val="22"/>
          <w:szCs w:val="22"/>
        </w:rPr>
        <w:t xml:space="preserve"> degli eventi che possono compromettere la sicurezza</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compilazione</w:t>
      </w:r>
      <w:proofErr w:type="gramEnd"/>
      <w:r>
        <w:rPr>
          <w:rFonts w:ascii="Book Antiqua" w:hAnsi="Book Antiqua"/>
          <w:color w:val="292929"/>
          <w:sz w:val="22"/>
          <w:szCs w:val="22"/>
        </w:rPr>
        <w:t xml:space="preserve"> periodica del modello MMS</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invio</w:t>
      </w:r>
      <w:proofErr w:type="gramEnd"/>
      <w:r>
        <w:rPr>
          <w:rFonts w:ascii="Book Antiqua" w:hAnsi="Book Antiqua"/>
          <w:color w:val="292929"/>
          <w:sz w:val="22"/>
          <w:szCs w:val="22"/>
        </w:rPr>
        <w:t xml:space="preserve"> periodico del modello MMS al Responsabile della protezione dei dati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verifiche</w:t>
      </w:r>
      <w:proofErr w:type="gramEnd"/>
      <w:r>
        <w:rPr>
          <w:rFonts w:ascii="Book Antiqua" w:hAnsi="Book Antiqua"/>
          <w:color w:val="292929"/>
          <w:sz w:val="22"/>
          <w:szCs w:val="22"/>
        </w:rPr>
        <w:t xml:space="preserve"> periodiche da parte del Responsabile della protezione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schemi di certificazione relativamente all’impostazione ed alla gestione di un modello per la gestione della privacy e della sicurezza delle informazioni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tenuta</w:t>
      </w:r>
      <w:proofErr w:type="gramEnd"/>
      <w:r w:rsidRPr="003E3403">
        <w:rPr>
          <w:rFonts w:ascii="Book Antiqua" w:hAnsi="Book Antiqua"/>
          <w:color w:val="292929"/>
          <w:sz w:val="22"/>
          <w:szCs w:val="22"/>
        </w:rPr>
        <w:t xml:space="preserve"> del registro delle violazioni dei dati</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adozione</w:t>
      </w:r>
      <w:proofErr w:type="gramEnd"/>
      <w:r>
        <w:rPr>
          <w:rFonts w:ascii="Book Antiqua" w:hAnsi="Book Antiqua"/>
          <w:color w:val="292929"/>
          <w:sz w:val="22"/>
          <w:szCs w:val="22"/>
        </w:rPr>
        <w:t xml:space="preserve"> di una procedura per testare, verificare e valutare regolarmente l’efficacia delle misure tecniche ed organizzative al fine di garantire la sicurezza del trattamento</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aggiornamento</w:t>
      </w:r>
      <w:proofErr w:type="gramEnd"/>
      <w:r w:rsidRPr="003E3403">
        <w:rPr>
          <w:rFonts w:ascii="Book Antiqua" w:hAnsi="Book Antiqua"/>
          <w:color w:val="292929"/>
          <w:sz w:val="22"/>
          <w:szCs w:val="22"/>
        </w:rPr>
        <w:t xml:space="preserve"> periodico dell'individuazione dell'ambito del trattamento consentito ai singoli incari</w:t>
      </w:r>
      <w:r>
        <w:rPr>
          <w:rFonts w:ascii="Book Antiqua" w:hAnsi="Book Antiqua"/>
          <w:color w:val="292929"/>
          <w:sz w:val="22"/>
          <w:szCs w:val="22"/>
        </w:rPr>
        <w:t>cati o alle unità organizzative</w:t>
      </w:r>
    </w:p>
    <w:p w:rsidR="00A60484" w:rsidRPr="003E3403"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un'idonea custodia di atti e documenti affidati agli incaricati per lo s</w:t>
      </w:r>
      <w:r>
        <w:rPr>
          <w:rFonts w:ascii="Book Antiqua" w:hAnsi="Book Antiqua"/>
          <w:color w:val="292929"/>
          <w:sz w:val="22"/>
          <w:szCs w:val="22"/>
        </w:rPr>
        <w:t>volgimento dei relativi compiti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sidRPr="003E3403">
        <w:rPr>
          <w:rFonts w:ascii="Book Antiqua" w:hAnsi="Book Antiqua"/>
          <w:color w:val="292929"/>
          <w:sz w:val="22"/>
          <w:szCs w:val="22"/>
        </w:rPr>
        <w:t>previsione</w:t>
      </w:r>
      <w:proofErr w:type="gramEnd"/>
      <w:r w:rsidRPr="003E3403">
        <w:rPr>
          <w:rFonts w:ascii="Book Antiqua" w:hAnsi="Book Antiqua"/>
          <w:color w:val="292929"/>
          <w:sz w:val="22"/>
          <w:szCs w:val="22"/>
        </w:rPr>
        <w:t xml:space="preserve"> di procedure per la conservazione di determinati atti in archivi ad accesso selezionato e disciplina delle modalità di accesso finalizzata all'identificazione degli incaricati.</w:t>
      </w:r>
    </w:p>
    <w:p w:rsidR="00A60484"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292929"/>
          <w:sz w:val="22"/>
          <w:szCs w:val="22"/>
        </w:rPr>
      </w:pPr>
      <w:proofErr w:type="gramStart"/>
      <w:r>
        <w:rPr>
          <w:rFonts w:ascii="Book Antiqua" w:hAnsi="Book Antiqua"/>
          <w:color w:val="292929"/>
          <w:sz w:val="22"/>
          <w:szCs w:val="22"/>
        </w:rPr>
        <w:t>in</w:t>
      </w:r>
      <w:proofErr w:type="gramEnd"/>
      <w:r>
        <w:rPr>
          <w:rFonts w:ascii="Book Antiqua" w:hAnsi="Book Antiqua"/>
          <w:color w:val="292929"/>
          <w:sz w:val="22"/>
          <w:szCs w:val="22"/>
        </w:rPr>
        <w:t xml:space="preserve"> caso di trattamento di dati sensibili o giudiziari, ottemperanza a quanto prescritto dal Decreto del Ministero della Pubblica Istruzione 7 dicembre 2006, n. 305, recante il Regolamento per il trattamento dei dati sensibili e giudiziari in ambito scolastico (G.U. n. 11 del 15 gennaio 2007), ai sensi dell’art 6 comma 2 del Regolamento UE 2016/679.</w:t>
      </w:r>
    </w:p>
    <w:p w:rsidR="00A60484" w:rsidRPr="003E3403" w:rsidRDefault="00A60484" w:rsidP="00A60484">
      <w:pPr>
        <w:pStyle w:val="NormaleWeb"/>
        <w:shd w:val="clear" w:color="auto" w:fill="FFFFFF"/>
        <w:spacing w:before="150" w:beforeAutospacing="0" w:after="150" w:afterAutospacing="0" w:line="420" w:lineRule="exact"/>
        <w:ind w:left="714"/>
        <w:rPr>
          <w:rFonts w:ascii="Book Antiqua" w:hAnsi="Book Antiqua"/>
          <w:color w:val="292929"/>
          <w:sz w:val="22"/>
          <w:szCs w:val="22"/>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Titolo1"/>
      </w:pPr>
    </w:p>
    <w:p w:rsidR="00A60484" w:rsidRDefault="00A60484" w:rsidP="00A60484">
      <w:pPr>
        <w:pStyle w:val="Titolo1"/>
      </w:pPr>
    </w:p>
    <w:p w:rsidR="00A60484" w:rsidRDefault="00A60484" w:rsidP="00A60484">
      <w:pPr>
        <w:pStyle w:val="Titolo1"/>
      </w:pPr>
      <w:bookmarkStart w:id="44" w:name="_Toc80879012"/>
      <w:r>
        <w:t xml:space="preserve">Art. </w:t>
      </w:r>
      <w:r>
        <w:fldChar w:fldCharType="begin"/>
      </w:r>
      <w:r>
        <w:instrText xml:space="preserve"> AUTONUMLGL  \* Arabic \e </w:instrText>
      </w:r>
      <w:r>
        <w:fldChar w:fldCharType="end"/>
      </w:r>
      <w:r>
        <w:t xml:space="preserve"> - </w:t>
      </w:r>
      <w:r>
        <w:rPr>
          <w:sz w:val="6"/>
          <w:szCs w:val="6"/>
        </w:rPr>
        <w:t xml:space="preserve"> </w:t>
      </w:r>
      <w:r>
        <w:t>Finalità del trattamento: Verifica della validità della certificazione verde COVID-19 (c.d. “Green Pass”)</w:t>
      </w:r>
      <w:bookmarkEnd w:id="44"/>
      <w:r>
        <w:t xml:space="preserve"> </w:t>
      </w:r>
    </w:p>
    <w:p w:rsidR="00A60484" w:rsidRDefault="00A60484" w:rsidP="00A60484"/>
    <w:p w:rsidR="00A60484" w:rsidRDefault="00A60484" w:rsidP="00A60484">
      <w:pPr>
        <w:pStyle w:val="Titolo2"/>
      </w:pPr>
      <w:bookmarkStart w:id="45" w:name="_Toc80879013"/>
      <w:r>
        <w:t xml:space="preserve">Art. </w:t>
      </w:r>
      <w:r>
        <w:fldChar w:fldCharType="begin"/>
      </w:r>
      <w:r>
        <w:instrText xml:space="preserve"> AUTONUMLGL  \* Arabic \e </w:instrText>
      </w:r>
      <w:r>
        <w:fldChar w:fldCharType="end"/>
      </w:r>
      <w:r>
        <w:t xml:space="preserve"> - </w:t>
      </w:r>
      <w:r>
        <w:rPr>
          <w:sz w:val="6"/>
          <w:szCs w:val="6"/>
        </w:rPr>
        <w:t xml:space="preserve"> </w:t>
      </w:r>
      <w:r>
        <w:t>Categorie di interessati e categorie di dati personali</w:t>
      </w:r>
      <w:bookmarkEnd w:id="45"/>
    </w:p>
    <w:p w:rsidR="00A60484" w:rsidRDefault="00A60484" w:rsidP="00A60484">
      <w:pPr>
        <w:pStyle w:val="Norcapo"/>
        <w:rPr>
          <w:rStyle w:val="Titolodellibro"/>
        </w:rPr>
      </w:pPr>
    </w:p>
    <w:p w:rsidR="00A60484" w:rsidRPr="00AD6F1F" w:rsidRDefault="00A60484" w:rsidP="00A60484">
      <w:pPr>
        <w:numPr>
          <w:ilvl w:val="0"/>
          <w:numId w:val="38"/>
        </w:numPr>
        <w:tabs>
          <w:tab w:val="left" w:pos="720"/>
        </w:tabs>
        <w:suppressAutoHyphens/>
        <w:spacing w:before="60" w:after="60" w:line="420" w:lineRule="exact"/>
        <w:ind w:left="714" w:hanging="357"/>
        <w:jc w:val="both"/>
        <w:rPr>
          <w:rFonts w:ascii="Book Antiqua" w:hAnsi="Book Antiqua" w:cs="Verdana"/>
          <w:sz w:val="22"/>
          <w:szCs w:val="22"/>
        </w:rPr>
      </w:pPr>
      <w:proofErr w:type="gramStart"/>
      <w:r w:rsidRPr="00AD6F1F">
        <w:rPr>
          <w:rFonts w:ascii="Book Antiqua" w:hAnsi="Book Antiqua" w:cs="Verdana"/>
          <w:sz w:val="22"/>
          <w:szCs w:val="22"/>
        </w:rPr>
        <w:t>categorie</w:t>
      </w:r>
      <w:proofErr w:type="gramEnd"/>
      <w:r w:rsidRPr="00AD6F1F">
        <w:rPr>
          <w:rFonts w:ascii="Book Antiqua" w:hAnsi="Book Antiqua" w:cs="Verdana"/>
          <w:sz w:val="22"/>
          <w:szCs w:val="22"/>
        </w:rPr>
        <w:t xml:space="preserve"> di interessati: </w:t>
      </w:r>
      <w:r>
        <w:rPr>
          <w:rFonts w:ascii="Book Antiqua" w:hAnsi="Book Antiqua" w:cs="Verdana"/>
          <w:sz w:val="22"/>
          <w:szCs w:val="22"/>
        </w:rPr>
        <w:t>dipendenti;</w:t>
      </w:r>
    </w:p>
    <w:p w:rsidR="00A60484" w:rsidRDefault="00A60484" w:rsidP="00A60484">
      <w:pPr>
        <w:pStyle w:val="Titolo2"/>
      </w:pPr>
    </w:p>
    <w:p w:rsidR="00A60484" w:rsidRDefault="00A60484" w:rsidP="00A60484">
      <w:pPr>
        <w:pStyle w:val="Titolo2"/>
        <w:rPr>
          <w:rStyle w:val="Titolodellibro"/>
        </w:rPr>
      </w:pPr>
      <w:bookmarkStart w:id="46" w:name="_Toc80879014"/>
      <w:r>
        <w:t xml:space="preserve">Art. </w:t>
      </w:r>
      <w:r>
        <w:fldChar w:fldCharType="begin"/>
      </w:r>
      <w:r>
        <w:instrText xml:space="preserve"> AUTONUMLGL  \* Arabic \e </w:instrText>
      </w:r>
      <w:r>
        <w:fldChar w:fldCharType="end"/>
      </w:r>
      <w:r>
        <w:t xml:space="preserve"> - </w:t>
      </w:r>
      <w:r>
        <w:rPr>
          <w:sz w:val="6"/>
          <w:szCs w:val="6"/>
        </w:rPr>
        <w:t xml:space="preserve"> </w:t>
      </w:r>
      <w:r>
        <w:t>Natura e tipologia dei dati</w:t>
      </w:r>
      <w:bookmarkEnd w:id="46"/>
    </w:p>
    <w:p w:rsidR="00A60484" w:rsidRDefault="00A60484" w:rsidP="00A60484">
      <w:pPr>
        <w:pStyle w:val="Norcapo"/>
        <w:rPr>
          <w:rStyle w:val="Titolodellibro"/>
        </w:rPr>
      </w:pPr>
    </w:p>
    <w:p w:rsidR="00A60484" w:rsidRPr="0038121C" w:rsidRDefault="00A60484" w:rsidP="00A60484">
      <w:pPr>
        <w:pStyle w:val="Norcapo"/>
        <w:rPr>
          <w:rStyle w:val="Titolodellibro"/>
        </w:rPr>
      </w:pPr>
    </w:p>
    <w:p w:rsidR="00A60484" w:rsidRDefault="00A60484" w:rsidP="00A60484">
      <w:pPr>
        <w:snapToGrid w:val="0"/>
        <w:spacing w:before="60" w:after="60" w:line="420" w:lineRule="exact"/>
        <w:jc w:val="both"/>
      </w:pPr>
      <w:r>
        <w:rPr>
          <w:rFonts w:ascii="Book Antiqua" w:hAnsi="Book Antiqua" w:cs="Verdana"/>
          <w:sz w:val="22"/>
          <w:szCs w:val="22"/>
        </w:rPr>
        <w:t>Sono trattati i seguenti dati: QR-code del Green Pass, nome, cognome e data di nascita dell’interessato, esito della verifica del Green Pass, eventuali provvedimenti attivati a seguito del mancato possesso o della mancata esibizione del Green Pass o di un esito negativo della verifica della validità del Green Pass.</w:t>
      </w:r>
    </w:p>
    <w:p w:rsidR="00A60484" w:rsidRDefault="00A60484" w:rsidP="00A60484"/>
    <w:p w:rsidR="00A60484" w:rsidRDefault="00A60484" w:rsidP="00A60484"/>
    <w:p w:rsidR="00A60484" w:rsidRDefault="00A60484" w:rsidP="00A60484">
      <w:pPr>
        <w:pStyle w:val="Titolo2"/>
      </w:pPr>
      <w:bookmarkStart w:id="47" w:name="_Toc80879015"/>
      <w:r>
        <w:t xml:space="preserve">Art. </w:t>
      </w:r>
      <w:r>
        <w:fldChar w:fldCharType="begin"/>
      </w:r>
      <w:r>
        <w:instrText xml:space="preserve"> AUTONUMLGL  \* Arabic \e </w:instrText>
      </w:r>
      <w:r>
        <w:fldChar w:fldCharType="end"/>
      </w:r>
      <w:r>
        <w:t xml:space="preserve"> - </w:t>
      </w:r>
      <w:r>
        <w:rPr>
          <w:sz w:val="6"/>
          <w:szCs w:val="6"/>
        </w:rPr>
        <w:t xml:space="preserve"> </w:t>
      </w:r>
      <w:r>
        <w:t>Ambito di comunicazione dei dati</w:t>
      </w:r>
      <w:bookmarkEnd w:id="47"/>
      <w:r>
        <w:t xml:space="preserve"> </w:t>
      </w:r>
    </w:p>
    <w:p w:rsidR="00A60484" w:rsidRDefault="00A60484" w:rsidP="00A60484">
      <w:pPr>
        <w:spacing w:line="420" w:lineRule="exact"/>
        <w:rPr>
          <w:rFonts w:ascii="Book Antiqua" w:hAnsi="Book Antiqua"/>
          <w:sz w:val="22"/>
          <w:szCs w:val="22"/>
        </w:rPr>
      </w:pPr>
    </w:p>
    <w:p w:rsidR="00A60484" w:rsidRPr="00D21BD3" w:rsidRDefault="00A60484" w:rsidP="00A60484">
      <w:pPr>
        <w:spacing w:before="40" w:line="420" w:lineRule="exact"/>
        <w:rPr>
          <w:rFonts w:ascii="Book Antiqua" w:hAnsi="Book Antiqua" w:cs="Arial"/>
          <w:sz w:val="22"/>
          <w:szCs w:val="22"/>
        </w:rPr>
      </w:pPr>
      <w:r w:rsidRPr="00D21BD3">
        <w:rPr>
          <w:rFonts w:ascii="Book Antiqua" w:hAnsi="Book Antiqua" w:cs="Arial"/>
          <w:sz w:val="22"/>
          <w:szCs w:val="22"/>
        </w:rPr>
        <w:t>I dati potranno essere comunicati o portati a conoscenza di soggetti per i quali la comunicazione sia prevista dalla normativa vigente o sia necessaria per lo svolgimento delle funzioni istituzionali.</w:t>
      </w:r>
      <w:r>
        <w:rPr>
          <w:rFonts w:ascii="Book Antiqua" w:hAnsi="Book Antiqua" w:cs="Arial"/>
          <w:sz w:val="22"/>
          <w:szCs w:val="22"/>
        </w:rPr>
        <w:t xml:space="preserve"> In particolare, nel caso un dipendente senza Green Pass o con Green Pass non valido di rifiuti di abbandonare i locali dell’Istituto, potranno essere interessate le Forze dell’Ordine.</w:t>
      </w:r>
    </w:p>
    <w:p w:rsidR="00A60484" w:rsidRPr="00AD6F1F" w:rsidRDefault="00A60484" w:rsidP="00A60484">
      <w:pPr>
        <w:spacing w:line="420" w:lineRule="exact"/>
        <w:rPr>
          <w:rFonts w:ascii="Book Antiqua" w:hAnsi="Book Antiqua"/>
          <w:sz w:val="22"/>
          <w:szCs w:val="22"/>
        </w:rPr>
      </w:pPr>
    </w:p>
    <w:p w:rsidR="00A60484" w:rsidRPr="0038121C" w:rsidRDefault="00A60484" w:rsidP="00A60484"/>
    <w:p w:rsidR="00A60484" w:rsidRDefault="00A60484" w:rsidP="00A60484"/>
    <w:p w:rsidR="00A60484" w:rsidRDefault="00A60484" w:rsidP="00A60484">
      <w:pPr>
        <w:pStyle w:val="Titolo2"/>
      </w:pPr>
      <w:bookmarkStart w:id="48" w:name="_Toc80879016"/>
      <w:r>
        <w:t xml:space="preserve">Art. </w:t>
      </w:r>
      <w:r>
        <w:fldChar w:fldCharType="begin"/>
      </w:r>
      <w:r>
        <w:instrText xml:space="preserve"> AUTONUMLGL  \* Arabic \e </w:instrText>
      </w:r>
      <w:r>
        <w:fldChar w:fldCharType="end"/>
      </w:r>
      <w:r>
        <w:t xml:space="preserve"> - </w:t>
      </w:r>
      <w:r>
        <w:rPr>
          <w:sz w:val="6"/>
          <w:szCs w:val="6"/>
        </w:rPr>
        <w:t xml:space="preserve"> </w:t>
      </w:r>
      <w:r>
        <w:t>Trasferimenti di dati verso un paese terzo</w:t>
      </w:r>
      <w:bookmarkEnd w:id="48"/>
      <w:r>
        <w:t xml:space="preserve"> </w:t>
      </w:r>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 xml:space="preserve">I dati non sono trasferiti verso un paese terzo o verso un’organizzazione internazionale, fatta eccezione per i casi in cui i dati siano gestiti in </w:t>
      </w:r>
      <w:proofErr w:type="spellStart"/>
      <w:r>
        <w:rPr>
          <w:rFonts w:ascii="Book Antiqua" w:hAnsi="Book Antiqua"/>
          <w:bCs/>
          <w:sz w:val="22"/>
          <w:szCs w:val="22"/>
        </w:rPr>
        <w:t>cloud</w:t>
      </w:r>
      <w:proofErr w:type="spellEnd"/>
      <w:r>
        <w:rPr>
          <w:rFonts w:ascii="Book Antiqua" w:hAnsi="Book Antiqua"/>
          <w:bCs/>
          <w:sz w:val="22"/>
          <w:szCs w:val="22"/>
        </w:rPr>
        <w:t xml:space="preserve"> ed i server siano fisicamente collocati </w:t>
      </w:r>
      <w:r>
        <w:rPr>
          <w:rFonts w:ascii="Book Antiqua" w:hAnsi="Book Antiqua"/>
          <w:bCs/>
          <w:sz w:val="22"/>
          <w:szCs w:val="22"/>
        </w:rPr>
        <w:lastRenderedPageBreak/>
        <w:t>all’estero. In ogni caso i server di proprietà dell’Istituto sono fisicamente ubicati in un paese appartenente all’Unione Europea.</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49" w:name="_Toc80879017"/>
      <w:r>
        <w:t xml:space="preserve">Art. </w:t>
      </w:r>
      <w:r>
        <w:fldChar w:fldCharType="begin"/>
      </w:r>
      <w:r>
        <w:instrText xml:space="preserve"> AUTONUMLGL  \* Arabic \e </w:instrText>
      </w:r>
      <w:r>
        <w:fldChar w:fldCharType="end"/>
      </w:r>
      <w:r>
        <w:t xml:space="preserve"> - </w:t>
      </w:r>
      <w:r>
        <w:rPr>
          <w:sz w:val="6"/>
          <w:szCs w:val="6"/>
        </w:rPr>
        <w:t xml:space="preserve"> </w:t>
      </w:r>
      <w:r>
        <w:t>Termini previsti per la cancellazione delle diverse categorie di dati</w:t>
      </w:r>
      <w:bookmarkEnd w:id="49"/>
    </w:p>
    <w:p w:rsidR="00A60484" w:rsidRDefault="00A60484" w:rsidP="00A60484">
      <w:pPr>
        <w:spacing w:line="420" w:lineRule="exact"/>
        <w:ind w:firstLine="420"/>
        <w:rPr>
          <w:rFonts w:ascii="Book Antiqua" w:hAnsi="Book Antiqua"/>
          <w:bCs/>
          <w:sz w:val="22"/>
          <w:szCs w:val="22"/>
        </w:rPr>
      </w:pPr>
      <w:r>
        <w:rPr>
          <w:rFonts w:ascii="Book Antiqua" w:hAnsi="Book Antiqua"/>
          <w:bCs/>
          <w:sz w:val="22"/>
          <w:szCs w:val="22"/>
        </w:rPr>
        <w:t>I dati sono di norma conservati per un periodo non superiore a quello necessario al conseguimento delle finalità per la quali sono stati raccolti, e in ottemperanza a quanto prescritto dalla Soprintendenza Archivistica Regionale.</w:t>
      </w:r>
    </w:p>
    <w:p w:rsidR="00A60484" w:rsidRDefault="00A60484" w:rsidP="00A60484">
      <w:pPr>
        <w:spacing w:line="420" w:lineRule="exact"/>
        <w:ind w:firstLine="420"/>
        <w:rPr>
          <w:rFonts w:ascii="Book Antiqua" w:hAnsi="Book Antiqua"/>
          <w:bCs/>
          <w:sz w:val="22"/>
          <w:szCs w:val="22"/>
        </w:rPr>
      </w:pPr>
    </w:p>
    <w:p w:rsidR="00A60484" w:rsidRDefault="00A60484" w:rsidP="00A60484">
      <w:pPr>
        <w:pStyle w:val="Titolo2"/>
      </w:pPr>
      <w:bookmarkStart w:id="50" w:name="_Toc80879018"/>
      <w:r>
        <w:t xml:space="preserve">Art. </w:t>
      </w:r>
      <w:r>
        <w:fldChar w:fldCharType="begin"/>
      </w:r>
      <w:r>
        <w:instrText xml:space="preserve"> AUTONUMLGL  \* Arabic \e </w:instrText>
      </w:r>
      <w:r>
        <w:fldChar w:fldCharType="end"/>
      </w:r>
      <w:r>
        <w:t xml:space="preserve"> - </w:t>
      </w:r>
      <w:r>
        <w:rPr>
          <w:sz w:val="6"/>
          <w:szCs w:val="6"/>
        </w:rPr>
        <w:t xml:space="preserve"> </w:t>
      </w:r>
      <w:r>
        <w:t>Misure tecniche ed organizzative di sicurezza di cui all’art. 32 del Regolamento UE 2016/679</w:t>
      </w:r>
      <w:bookmarkEnd w:id="50"/>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autenticazione</w:t>
      </w:r>
      <w:proofErr w:type="gramEnd"/>
      <w:r w:rsidRPr="00615968">
        <w:rPr>
          <w:rFonts w:ascii="Book Antiqua" w:hAnsi="Book Antiqua"/>
          <w:color w:val="000000" w:themeColor="text1"/>
          <w:sz w:val="22"/>
          <w:szCs w:val="22"/>
        </w:rPr>
        <w:t xml:space="preserve"> informatica</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adozione</w:t>
      </w:r>
      <w:proofErr w:type="gramEnd"/>
      <w:r w:rsidRPr="00615968">
        <w:rPr>
          <w:rFonts w:ascii="Book Antiqua" w:hAnsi="Book Antiqua"/>
          <w:color w:val="000000" w:themeColor="text1"/>
          <w:sz w:val="22"/>
          <w:szCs w:val="22"/>
        </w:rPr>
        <w:t xml:space="preserve"> di procedure di gestione delle credenziali di autenticazione</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credenziali</w:t>
      </w:r>
      <w:proofErr w:type="gramEnd"/>
      <w:r w:rsidRPr="00615968">
        <w:rPr>
          <w:rFonts w:ascii="Book Antiqua" w:hAnsi="Book Antiqua"/>
          <w:color w:val="000000" w:themeColor="text1"/>
          <w:sz w:val="22"/>
          <w:szCs w:val="22"/>
        </w:rPr>
        <w:t xml:space="preserve"> di autenticazione attribuite e utilizzate su base nominativa individuale</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utilizzazione</w:t>
      </w:r>
      <w:proofErr w:type="gramEnd"/>
      <w:r w:rsidRPr="00615968">
        <w:rPr>
          <w:rFonts w:ascii="Book Antiqua" w:hAnsi="Book Antiqua"/>
          <w:color w:val="000000" w:themeColor="text1"/>
          <w:sz w:val="22"/>
          <w:szCs w:val="22"/>
        </w:rPr>
        <w:t xml:space="preserve"> di un sistema di autorizzazione</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utilizzazione</w:t>
      </w:r>
      <w:proofErr w:type="gramEnd"/>
      <w:r w:rsidRPr="00615968">
        <w:rPr>
          <w:rFonts w:ascii="Book Antiqua" w:hAnsi="Book Antiqua"/>
          <w:color w:val="000000" w:themeColor="text1"/>
          <w:sz w:val="22"/>
          <w:szCs w:val="22"/>
        </w:rPr>
        <w:t xml:space="preserve"> di un sistema di </w:t>
      </w:r>
      <w:proofErr w:type="spellStart"/>
      <w:r w:rsidRPr="00615968">
        <w:rPr>
          <w:rFonts w:ascii="Book Antiqua" w:hAnsi="Book Antiqua"/>
          <w:color w:val="000000" w:themeColor="text1"/>
          <w:sz w:val="22"/>
          <w:szCs w:val="22"/>
        </w:rPr>
        <w:t>profilazione</w:t>
      </w:r>
      <w:proofErr w:type="spellEnd"/>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aggiornamento</w:t>
      </w:r>
      <w:proofErr w:type="gramEnd"/>
      <w:r w:rsidRPr="00615968">
        <w:rPr>
          <w:rFonts w:ascii="Book Antiqua" w:hAnsi="Book Antiqua"/>
          <w:color w:val="000000" w:themeColor="text1"/>
          <w:sz w:val="22"/>
          <w:szCs w:val="22"/>
        </w:rPr>
        <w:t xml:space="preserve"> periodico dell'individuazione dell'ambito del trattamento consentito ai singoli incaricati e addetti alla gestione o alla manutenzione degli strumenti elettronici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disattivazione</w:t>
      </w:r>
      <w:proofErr w:type="gramEnd"/>
      <w:r w:rsidRPr="00615968">
        <w:rPr>
          <w:rFonts w:ascii="Book Antiqua" w:hAnsi="Book Antiqua"/>
          <w:color w:val="000000" w:themeColor="text1"/>
          <w:sz w:val="22"/>
          <w:szCs w:val="22"/>
        </w:rPr>
        <w:t xml:space="preserve"> degli account non più utilizzati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protezione</w:t>
      </w:r>
      <w:proofErr w:type="gramEnd"/>
      <w:r w:rsidRPr="00615968">
        <w:rPr>
          <w:rFonts w:ascii="Book Antiqua" w:hAnsi="Book Antiqua"/>
          <w:color w:val="000000" w:themeColor="text1"/>
          <w:sz w:val="22"/>
          <w:szCs w:val="22"/>
        </w:rPr>
        <w:t xml:space="preserve"> degli strumenti elettronici e dei dati rispetto a trattamenti illeciti di dati, ad accessi non consentiti e a determinati programmi informatici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adozione</w:t>
      </w:r>
      <w:proofErr w:type="gramEnd"/>
      <w:r w:rsidRPr="00615968">
        <w:rPr>
          <w:rFonts w:ascii="Book Antiqua" w:hAnsi="Book Antiqua"/>
          <w:color w:val="000000" w:themeColor="text1"/>
          <w:sz w:val="22"/>
          <w:szCs w:val="22"/>
        </w:rPr>
        <w:t xml:space="preserve"> di procedure per la custodia di copie di sicurezza, il ripristino della disponibilità dei dati e dei sistemi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designazione</w:t>
      </w:r>
      <w:proofErr w:type="gramEnd"/>
      <w:r w:rsidRPr="00615968">
        <w:rPr>
          <w:rFonts w:ascii="Book Antiqua" w:hAnsi="Book Antiqua"/>
          <w:color w:val="000000" w:themeColor="text1"/>
          <w:sz w:val="22"/>
          <w:szCs w:val="22"/>
        </w:rPr>
        <w:t xml:space="preserve"> del Responsabile della protezione dei dati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individuazione</w:t>
      </w:r>
      <w:proofErr w:type="gramEnd"/>
      <w:r w:rsidRPr="00615968">
        <w:rPr>
          <w:rFonts w:ascii="Book Antiqua" w:hAnsi="Book Antiqua"/>
          <w:color w:val="000000" w:themeColor="text1"/>
          <w:sz w:val="22"/>
          <w:szCs w:val="22"/>
        </w:rPr>
        <w:t xml:space="preserve"> degli eventi che possono compromettere la sicurezza</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compilazione</w:t>
      </w:r>
      <w:proofErr w:type="gramEnd"/>
      <w:r w:rsidRPr="00615968">
        <w:rPr>
          <w:rFonts w:ascii="Book Antiqua" w:hAnsi="Book Antiqua"/>
          <w:color w:val="000000" w:themeColor="text1"/>
          <w:sz w:val="22"/>
          <w:szCs w:val="22"/>
        </w:rPr>
        <w:t xml:space="preserve"> periodica del modello MMS</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lastRenderedPageBreak/>
        <w:t>invio</w:t>
      </w:r>
      <w:proofErr w:type="gramEnd"/>
      <w:r w:rsidRPr="00615968">
        <w:rPr>
          <w:rFonts w:ascii="Book Antiqua" w:hAnsi="Book Antiqua"/>
          <w:color w:val="000000" w:themeColor="text1"/>
          <w:sz w:val="22"/>
          <w:szCs w:val="22"/>
        </w:rPr>
        <w:t xml:space="preserve"> periodico del modello MMS al Responsabile della protezione dei dati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verifiche</w:t>
      </w:r>
      <w:proofErr w:type="gramEnd"/>
      <w:r w:rsidRPr="00615968">
        <w:rPr>
          <w:rFonts w:ascii="Book Antiqua" w:hAnsi="Book Antiqua"/>
          <w:color w:val="000000" w:themeColor="text1"/>
          <w:sz w:val="22"/>
          <w:szCs w:val="22"/>
        </w:rPr>
        <w:t xml:space="preserve"> periodiche da parte del Responsabile della protezione dei dati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adozione</w:t>
      </w:r>
      <w:proofErr w:type="gramEnd"/>
      <w:r w:rsidRPr="00615968">
        <w:rPr>
          <w:rFonts w:ascii="Book Antiqua" w:hAnsi="Book Antiqua"/>
          <w:color w:val="000000" w:themeColor="text1"/>
          <w:sz w:val="22"/>
          <w:szCs w:val="22"/>
        </w:rPr>
        <w:t xml:space="preserve"> di schemi di certificazione relativamente all’impostazione ed alla gestione di un modello per la gestione della privacy e della sicurezza delle informazioni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tenuta</w:t>
      </w:r>
      <w:proofErr w:type="gramEnd"/>
      <w:r w:rsidRPr="00615968">
        <w:rPr>
          <w:rFonts w:ascii="Book Antiqua" w:hAnsi="Book Antiqua"/>
          <w:color w:val="000000" w:themeColor="text1"/>
          <w:sz w:val="22"/>
          <w:szCs w:val="22"/>
        </w:rPr>
        <w:t xml:space="preserve"> del registro delle violazioni dei dati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adozione</w:t>
      </w:r>
      <w:proofErr w:type="gramEnd"/>
      <w:r w:rsidRPr="00615968">
        <w:rPr>
          <w:rFonts w:ascii="Book Antiqua" w:hAnsi="Book Antiqua"/>
          <w:color w:val="000000" w:themeColor="text1"/>
          <w:sz w:val="22"/>
          <w:szCs w:val="22"/>
        </w:rPr>
        <w:t xml:space="preserve"> di una procedura per testare, verificare e valutare regolarmente l’efficacia delle misure tecniche ed organizzative al fine di garantire la sicurezza del trattamento</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aggiornamento</w:t>
      </w:r>
      <w:proofErr w:type="gramEnd"/>
      <w:r w:rsidRPr="00615968">
        <w:rPr>
          <w:rFonts w:ascii="Book Antiqua" w:hAnsi="Book Antiqua"/>
          <w:color w:val="000000" w:themeColor="text1"/>
          <w:sz w:val="22"/>
          <w:szCs w:val="22"/>
        </w:rPr>
        <w:t xml:space="preserve"> periodico dell'individuazione dell'ambito del trattamento consentito ai singoli incaricati o alle unità organizzative</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previsione</w:t>
      </w:r>
      <w:proofErr w:type="gramEnd"/>
      <w:r w:rsidRPr="00615968">
        <w:rPr>
          <w:rFonts w:ascii="Book Antiqua" w:hAnsi="Book Antiqua"/>
          <w:color w:val="000000" w:themeColor="text1"/>
          <w:sz w:val="22"/>
          <w:szCs w:val="22"/>
        </w:rPr>
        <w:t xml:space="preserve"> di procedure per un'idonea custodia di atti e documenti affidati agli incaricati per lo svolgimento dei relativi compiti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previsione</w:t>
      </w:r>
      <w:proofErr w:type="gramEnd"/>
      <w:r w:rsidRPr="00615968">
        <w:rPr>
          <w:rFonts w:ascii="Book Antiqua" w:hAnsi="Book Antiqua"/>
          <w:color w:val="000000" w:themeColor="text1"/>
          <w:sz w:val="22"/>
          <w:szCs w:val="22"/>
        </w:rPr>
        <w:t xml:space="preserve"> di procedure per la conservazione di determinati atti in archivi ad accesso selezionato e disciplina delle modalità di accesso finalizzata all'identificazione degli incaricati.</w:t>
      </w:r>
    </w:p>
    <w:p w:rsidR="00A60484" w:rsidRPr="00615968" w:rsidRDefault="00A60484" w:rsidP="00A60484">
      <w:pPr>
        <w:pStyle w:val="NormaleWeb"/>
        <w:numPr>
          <w:ilvl w:val="0"/>
          <w:numId w:val="39"/>
        </w:numPr>
        <w:shd w:val="clear" w:color="auto" w:fill="FFFFFF"/>
        <w:spacing w:before="150" w:beforeAutospacing="0" w:after="150" w:afterAutospacing="0" w:line="420" w:lineRule="exact"/>
        <w:ind w:left="714" w:hanging="357"/>
        <w:rPr>
          <w:rFonts w:ascii="Book Antiqua" w:hAnsi="Book Antiqua"/>
          <w:color w:val="000000" w:themeColor="text1"/>
          <w:sz w:val="22"/>
          <w:szCs w:val="22"/>
        </w:rPr>
      </w:pPr>
      <w:proofErr w:type="gramStart"/>
      <w:r w:rsidRPr="00615968">
        <w:rPr>
          <w:rFonts w:ascii="Book Antiqua" w:hAnsi="Book Antiqua"/>
          <w:color w:val="000000" w:themeColor="text1"/>
          <w:sz w:val="22"/>
          <w:szCs w:val="22"/>
        </w:rPr>
        <w:t>in</w:t>
      </w:r>
      <w:proofErr w:type="gramEnd"/>
      <w:r w:rsidRPr="00615968">
        <w:rPr>
          <w:rFonts w:ascii="Book Antiqua" w:hAnsi="Book Antiqua"/>
          <w:color w:val="000000" w:themeColor="text1"/>
          <w:sz w:val="22"/>
          <w:szCs w:val="22"/>
        </w:rPr>
        <w:t xml:space="preserve"> caso di trattamento di dati sensibili o giudiziari, ottemperanza a quanto prescritto dal Decreto del Ministero della Pubblica Istruzione 7 dicembre 2006, n. 305, recante il Regolamento per il trattamento dei dati sensibili e giudiziari in ambito scolastico (G.U. n. 11 del 15 gennaio 2007), ai sensi dell’art 6 comma 2 del Regolamento UE 2016/679.</w:t>
      </w:r>
    </w:p>
    <w:p w:rsidR="00A60484" w:rsidRPr="00615968" w:rsidRDefault="00A60484" w:rsidP="00A60484">
      <w:pPr>
        <w:pStyle w:val="NormaleWeb"/>
        <w:shd w:val="clear" w:color="auto" w:fill="FFFFFF"/>
        <w:spacing w:before="150" w:beforeAutospacing="0" w:after="150" w:afterAutospacing="0" w:line="420" w:lineRule="exact"/>
        <w:ind w:left="714"/>
        <w:rPr>
          <w:rFonts w:ascii="Book Antiqua" w:hAnsi="Book Antiqua"/>
          <w:color w:val="000000" w:themeColor="text1"/>
          <w:sz w:val="22"/>
          <w:szCs w:val="22"/>
        </w:rPr>
      </w:pPr>
    </w:p>
    <w:p w:rsidR="00A60484" w:rsidRPr="00615968" w:rsidRDefault="00A60484" w:rsidP="00A60484">
      <w:pPr>
        <w:pStyle w:val="NormaleWeb"/>
        <w:shd w:val="clear" w:color="auto" w:fill="FFFFFF"/>
        <w:spacing w:before="150" w:beforeAutospacing="0" w:after="150" w:afterAutospacing="0" w:line="234" w:lineRule="atLeast"/>
        <w:rPr>
          <w:rFonts w:ascii="Helvetica" w:hAnsi="Helvetica"/>
          <w:color w:val="000000" w:themeColor="text1"/>
          <w:sz w:val="20"/>
          <w:szCs w:val="20"/>
        </w:rPr>
      </w:pPr>
    </w:p>
    <w:p w:rsidR="00A60484" w:rsidRPr="00615968" w:rsidRDefault="00A60484" w:rsidP="00A60484">
      <w:pPr>
        <w:pStyle w:val="NormaleWeb"/>
        <w:shd w:val="clear" w:color="auto" w:fill="FFFFFF"/>
        <w:spacing w:before="150" w:beforeAutospacing="0" w:after="150" w:afterAutospacing="0" w:line="234" w:lineRule="atLeast"/>
        <w:rPr>
          <w:rFonts w:ascii="Helvetica" w:hAnsi="Helvetica"/>
          <w:color w:val="000000" w:themeColor="text1"/>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Pr="008C68D8" w:rsidRDefault="00A60484" w:rsidP="00A60484"/>
    <w:p w:rsidR="00A60484" w:rsidRDefault="00A60484" w:rsidP="00A60484">
      <w:pPr>
        <w:pStyle w:val="Titolo1"/>
      </w:pPr>
    </w:p>
    <w:p w:rsidR="00A60484" w:rsidRDefault="00A60484" w:rsidP="00A60484">
      <w:pPr>
        <w:pStyle w:val="Titolo1"/>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Pr="008C68D8" w:rsidRDefault="00A60484" w:rsidP="00A60484"/>
    <w:p w:rsidR="00A60484" w:rsidRDefault="00A60484" w:rsidP="00A60484">
      <w:pPr>
        <w:pStyle w:val="Titolo1"/>
      </w:pPr>
    </w:p>
    <w:p w:rsidR="00A60484" w:rsidRDefault="00A60484" w:rsidP="00A60484">
      <w:pPr>
        <w:pStyle w:val="Titolo1"/>
      </w:pPr>
    </w:p>
    <w:p w:rsidR="00A60484" w:rsidRDefault="00A60484" w:rsidP="00A60484">
      <w:pPr>
        <w:pStyle w:val="Titolo1"/>
      </w:pPr>
      <w:r>
        <w:br w:type="page"/>
      </w:r>
      <w:bookmarkStart w:id="51" w:name="_Toc80879019"/>
    </w:p>
    <w:p w:rsidR="00A60484" w:rsidRDefault="00A60484" w:rsidP="00A60484">
      <w:pPr>
        <w:pStyle w:val="Titolo1"/>
      </w:pPr>
    </w:p>
    <w:p w:rsidR="00A60484" w:rsidRDefault="00A60484" w:rsidP="00A60484">
      <w:pPr>
        <w:pStyle w:val="Titolo1"/>
      </w:pPr>
      <w:bookmarkStart w:id="52" w:name="_GoBack"/>
      <w:bookmarkEnd w:id="52"/>
      <w:r>
        <w:t xml:space="preserve">Allegato: </w:t>
      </w:r>
      <w:r w:rsidRPr="00081F02">
        <w:t>Decreto del Ministero della Pubblica Istruzione 7 dicembre 2006, n. 305, recante il Regolamento per il trattamento dei dati sensibili e giudiziari in ambito scolastico (G.U. n. 11 del 15 gennaio 2007)</w:t>
      </w:r>
      <w:bookmarkEnd w:id="51"/>
    </w:p>
    <w:p w:rsidR="00A60484" w:rsidRDefault="00A60484" w:rsidP="00A60484"/>
    <w:p w:rsidR="00A60484" w:rsidRPr="003E3403" w:rsidRDefault="00A60484" w:rsidP="00A60484">
      <w:pPr>
        <w:pStyle w:val="NormaleWeb"/>
        <w:shd w:val="clear" w:color="auto" w:fill="FFFFFF"/>
        <w:spacing w:before="150" w:beforeAutospacing="0" w:after="150" w:afterAutospacing="0" w:line="420" w:lineRule="exact"/>
        <w:rPr>
          <w:rFonts w:ascii="Book Antiqua" w:hAnsi="Book Antiqua"/>
          <w:color w:val="292929"/>
          <w:sz w:val="22"/>
          <w:szCs w:val="22"/>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Default="00A60484" w:rsidP="00A60484">
      <w:pPr>
        <w:pStyle w:val="NormaleWeb"/>
        <w:shd w:val="clear" w:color="auto" w:fill="FFFFFF"/>
        <w:spacing w:before="150" w:beforeAutospacing="0" w:after="150" w:afterAutospacing="0" w:line="234" w:lineRule="atLeast"/>
        <w:rPr>
          <w:rFonts w:ascii="Helvetica" w:hAnsi="Helvetica"/>
          <w:color w:val="292929"/>
          <w:sz w:val="20"/>
          <w:szCs w:val="20"/>
        </w:rPr>
      </w:pPr>
    </w:p>
    <w:p w:rsidR="00A60484" w:rsidRPr="009D4D20" w:rsidRDefault="00A60484" w:rsidP="00A60484">
      <w:pPr>
        <w:pStyle w:val="p4"/>
        <w:spacing w:line="420" w:lineRule="exact"/>
        <w:rPr>
          <w:sz w:val="22"/>
          <w:szCs w:val="22"/>
          <w:lang w:val="it-IT"/>
        </w:rPr>
      </w:pPr>
    </w:p>
    <w:p w:rsidR="00767A3D" w:rsidRPr="001B182C" w:rsidRDefault="00767A3D" w:rsidP="00767A3D">
      <w:pPr>
        <w:rPr>
          <w:rFonts w:eastAsia="Times New Roman" w:cstheme="minorHAnsi"/>
          <w:lang w:eastAsia="it-IT"/>
        </w:rPr>
      </w:pPr>
    </w:p>
    <w:p w:rsidR="00767A3D" w:rsidRPr="001B182C" w:rsidRDefault="00767A3D" w:rsidP="00767A3D">
      <w:pPr>
        <w:rPr>
          <w:rFonts w:ascii="Times New Roman" w:eastAsia="Times New Roman" w:hAnsi="Times New Roman" w:cs="Times New Roman"/>
          <w:lang w:eastAsia="it-IT"/>
        </w:rPr>
      </w:pPr>
    </w:p>
    <w:p w:rsidR="0085557D" w:rsidRPr="001B182C" w:rsidRDefault="0085557D"/>
    <w:p w:rsidR="0085557D" w:rsidRPr="005058FC" w:rsidRDefault="0085557D" w:rsidP="0085557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76" w:lineRule="auto"/>
        <w:jc w:val="right"/>
        <w:rPr>
          <w:rFonts w:ascii="Calibri" w:eastAsia="Helvetica" w:hAnsi="Calibri" w:cs="Calibri"/>
          <w:szCs w:val="22"/>
          <w:u w:color="000000"/>
          <w14:textOutline w14:w="12700" w14:cap="flat" w14:cmpd="sng" w14:algn="ctr">
            <w14:noFill/>
            <w14:prstDash w14:val="solid"/>
            <w14:miter w14:lim="400000"/>
          </w14:textOutline>
        </w:rPr>
      </w:pPr>
      <w:r w:rsidRPr="005058FC">
        <w:rPr>
          <w:rFonts w:ascii="Calibri" w:hAnsi="Calibri" w:cs="Calibri"/>
          <w:szCs w:val="22"/>
          <w:u w:color="000000"/>
          <w14:textOutline w14:w="12700" w14:cap="flat" w14:cmpd="sng" w14:algn="ctr">
            <w14:noFill/>
            <w14:prstDash w14:val="solid"/>
            <w14:miter w14:lim="400000"/>
          </w14:textOutline>
        </w:rPr>
        <w:t>La Dirigente</w:t>
      </w:r>
    </w:p>
    <w:p w:rsidR="0085557D" w:rsidRDefault="0085557D" w:rsidP="0085557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76" w:lineRule="auto"/>
        <w:jc w:val="right"/>
        <w:rPr>
          <w:rFonts w:ascii="Helvetica" w:eastAsia="Helvetica" w:hAnsi="Helvetica" w:cs="Helvetica"/>
          <w:sz w:val="22"/>
          <w:szCs w:val="22"/>
          <w:u w:color="000000"/>
          <w14:textOutline w14:w="12700" w14:cap="flat" w14:cmpd="sng" w14:algn="ctr">
            <w14:noFill/>
            <w14:prstDash w14:val="solid"/>
            <w14:miter w14:lim="400000"/>
          </w14:textOutline>
        </w:rPr>
      </w:pPr>
      <w:r w:rsidRPr="005058FC">
        <w:rPr>
          <w:rFonts w:ascii="Calibri" w:hAnsi="Calibri" w:cs="Calibri"/>
          <w:szCs w:val="22"/>
          <w:u w:color="000000"/>
          <w14:textOutline w14:w="12700" w14:cap="flat" w14:cmpd="sng" w14:algn="ctr">
            <w14:noFill/>
            <w14:prstDash w14:val="solid"/>
            <w14:miter w14:lim="400000"/>
          </w14:textOutline>
        </w:rPr>
        <w:t>Daria Parma</w:t>
      </w:r>
    </w:p>
    <w:p w:rsidR="0085557D" w:rsidRDefault="0085557D" w:rsidP="0085557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right"/>
        <w:rPr>
          <w:rFonts w:ascii="Helvetica" w:eastAsia="Helvetica" w:hAnsi="Helvetica" w:cs="Helvetica"/>
          <w:sz w:val="18"/>
          <w:szCs w:val="18"/>
          <w:u w:color="000000"/>
          <w14:textOutline w14:w="12700" w14:cap="flat" w14:cmpd="sng" w14:algn="ctr">
            <w14:noFill/>
            <w14:prstDash w14:val="solid"/>
            <w14:miter w14:lim="400000"/>
          </w14:textOutline>
        </w:rPr>
      </w:pPr>
      <w:r>
        <w:rPr>
          <w:rFonts w:ascii="Helvetica" w:hAnsi="Helvetica"/>
          <w:sz w:val="18"/>
          <w:szCs w:val="18"/>
          <w:u w:color="000000"/>
          <w14:textOutline w14:w="12700" w14:cap="flat" w14:cmpd="sng" w14:algn="ctr">
            <w14:noFill/>
            <w14:prstDash w14:val="solid"/>
            <w14:miter w14:lim="400000"/>
          </w14:textOutline>
        </w:rPr>
        <w:t>Documento firmato digitalmente</w:t>
      </w:r>
    </w:p>
    <w:p w:rsidR="0085557D" w:rsidRDefault="0085557D" w:rsidP="0085557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right"/>
        <w:rPr>
          <w:rFonts w:hint="eastAsia"/>
          <w:u w:color="000000"/>
          <w14:textOutline w14:w="12700" w14:cap="flat" w14:cmpd="sng" w14:algn="ctr">
            <w14:noFill/>
            <w14:prstDash w14:val="solid"/>
            <w14:miter w14:lim="400000"/>
          </w14:textOutline>
        </w:rPr>
      </w:pPr>
      <w:proofErr w:type="gramStart"/>
      <w:r>
        <w:rPr>
          <w:rFonts w:ascii="Helvetica" w:hAnsi="Helvetica"/>
          <w:sz w:val="18"/>
          <w:szCs w:val="18"/>
          <w:u w:color="000000"/>
          <w14:textOutline w14:w="12700" w14:cap="flat" w14:cmpd="sng" w14:algn="ctr">
            <w14:noFill/>
            <w14:prstDash w14:val="solid"/>
            <w14:miter w14:lim="400000"/>
          </w14:textOutline>
        </w:rPr>
        <w:t>ai</w:t>
      </w:r>
      <w:proofErr w:type="gramEnd"/>
      <w:r>
        <w:rPr>
          <w:rFonts w:ascii="Helvetica" w:hAnsi="Helvetica"/>
          <w:sz w:val="18"/>
          <w:szCs w:val="18"/>
          <w:u w:color="000000"/>
          <w14:textOutline w14:w="12700" w14:cap="flat" w14:cmpd="sng" w14:algn="ctr">
            <w14:noFill/>
            <w14:prstDash w14:val="solid"/>
            <w14:miter w14:lim="400000"/>
          </w14:textOutline>
        </w:rPr>
        <w:t xml:space="preserve"> sensi del c.d. Codice dell</w:t>
      </w:r>
      <w:r>
        <w:rPr>
          <w:rFonts w:ascii="Arial Unicode MS" w:hAnsi="Arial Unicode MS"/>
          <w:sz w:val="18"/>
          <w:szCs w:val="18"/>
          <w:u w:color="000000"/>
          <w14:textOutline w14:w="12700" w14:cap="flat" w14:cmpd="sng" w14:algn="ctr">
            <w14:noFill/>
            <w14:prstDash w14:val="solid"/>
            <w14:miter w14:lim="400000"/>
          </w14:textOutline>
        </w:rPr>
        <w:t>’</w:t>
      </w:r>
      <w:r>
        <w:rPr>
          <w:rFonts w:ascii="Helvetica" w:hAnsi="Helvetica"/>
          <w:sz w:val="18"/>
          <w:szCs w:val="18"/>
          <w:u w:color="000000"/>
          <w14:textOutline w14:w="12700" w14:cap="flat" w14:cmpd="sng" w14:algn="ctr">
            <w14:noFill/>
            <w14:prstDash w14:val="solid"/>
            <w14:miter w14:lim="400000"/>
          </w14:textOutline>
        </w:rPr>
        <w:t>Amministrazione Digitale e normativa connessa</w:t>
      </w:r>
    </w:p>
    <w:p w:rsidR="0085557D" w:rsidRDefault="0085557D"/>
    <w:sectPr w:rsidR="0085557D" w:rsidSect="003D7A18">
      <w:headerReference w:type="default" r:id="rId9"/>
      <w:footerReference w:type="default" r:id="rId10"/>
      <w:pgSz w:w="11900" w:h="16840"/>
      <w:pgMar w:top="1134" w:right="1134" w:bottom="1134"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D4" w:rsidRDefault="001B3FD4" w:rsidP="003D7A18">
      <w:r>
        <w:separator/>
      </w:r>
    </w:p>
  </w:endnote>
  <w:endnote w:type="continuationSeparator" w:id="0">
    <w:p w:rsidR="001B3FD4" w:rsidRDefault="001B3FD4" w:rsidP="003D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18" w:rsidRDefault="003D7A18">
    <w:pPr>
      <w:pStyle w:val="Pidipagina"/>
    </w:pPr>
    <w:r>
      <w:rPr>
        <w:noProof/>
        <w:lang w:eastAsia="it-IT"/>
      </w:rPr>
      <w:drawing>
        <wp:inline distT="0" distB="0" distL="0" distR="0">
          <wp:extent cx="6116320" cy="451485"/>
          <wp:effectExtent l="0" t="0" r="508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taNuovab.jpg"/>
                  <pic:cNvPicPr/>
                </pic:nvPicPr>
                <pic:blipFill>
                  <a:blip r:embed="rId1">
                    <a:extLst>
                      <a:ext uri="{28A0092B-C50C-407E-A947-70E740481C1C}">
                        <a14:useLocalDpi xmlns:a14="http://schemas.microsoft.com/office/drawing/2010/main" val="0"/>
                      </a:ext>
                    </a:extLst>
                  </a:blip>
                  <a:stretch>
                    <a:fillRect/>
                  </a:stretch>
                </pic:blipFill>
                <pic:spPr>
                  <a:xfrm>
                    <a:off x="0" y="0"/>
                    <a:ext cx="6116320" cy="4514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D4" w:rsidRDefault="001B3FD4" w:rsidP="003D7A18">
      <w:r>
        <w:separator/>
      </w:r>
    </w:p>
  </w:footnote>
  <w:footnote w:type="continuationSeparator" w:id="0">
    <w:p w:rsidR="001B3FD4" w:rsidRDefault="001B3FD4" w:rsidP="003D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18" w:rsidRDefault="003D7A18" w:rsidP="003D7A18">
    <w:pPr>
      <w:pStyle w:val="Intestazione"/>
      <w:jc w:val="center"/>
    </w:pPr>
    <w:r>
      <w:rPr>
        <w:noProof/>
        <w:lang w:eastAsia="it-IT"/>
      </w:rPr>
      <w:drawing>
        <wp:inline distT="0" distB="0" distL="0" distR="0">
          <wp:extent cx="5308600" cy="1066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Nuovaa.jpg"/>
                  <pic:cNvPicPr/>
                </pic:nvPicPr>
                <pic:blipFill>
                  <a:blip r:embed="rId1">
                    <a:extLst>
                      <a:ext uri="{28A0092B-C50C-407E-A947-70E740481C1C}">
                        <a14:useLocalDpi xmlns:a14="http://schemas.microsoft.com/office/drawing/2010/main" val="0"/>
                      </a:ext>
                    </a:extLst>
                  </a:blip>
                  <a:stretch>
                    <a:fillRect/>
                  </a:stretch>
                </pic:blipFill>
                <pic:spPr>
                  <a:xfrm>
                    <a:off x="0" y="0"/>
                    <a:ext cx="5308600" cy="1066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Verdana"/>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Verdana"/>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Verdana"/>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A43C9F"/>
    <w:multiLevelType w:val="hybridMultilevel"/>
    <w:tmpl w:val="DE0CF510"/>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0717237C"/>
    <w:multiLevelType w:val="hybridMultilevel"/>
    <w:tmpl w:val="2884A56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9" w15:restartNumberingAfterBreak="0">
    <w:nsid w:val="093F5C16"/>
    <w:multiLevelType w:val="hybridMultilevel"/>
    <w:tmpl w:val="DAA8E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926C76"/>
    <w:multiLevelType w:val="hybridMultilevel"/>
    <w:tmpl w:val="6420A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284ED3"/>
    <w:multiLevelType w:val="hybridMultilevel"/>
    <w:tmpl w:val="9B34916A"/>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2" w15:restartNumberingAfterBreak="0">
    <w:nsid w:val="17DC103C"/>
    <w:multiLevelType w:val="hybridMultilevel"/>
    <w:tmpl w:val="4EA2F5A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19325AA7"/>
    <w:multiLevelType w:val="hybridMultilevel"/>
    <w:tmpl w:val="20C69230"/>
    <w:lvl w:ilvl="0" w:tplc="1FB0FEF4">
      <w:start w:val="1"/>
      <w:numFmt w:val="decimal"/>
      <w:lvlText w:val="%1."/>
      <w:lvlJc w:val="left"/>
      <w:pPr>
        <w:tabs>
          <w:tab w:val="num" w:pos="3082"/>
        </w:tabs>
        <w:ind w:left="3082" w:hanging="360"/>
      </w:pPr>
      <w:rPr>
        <w:rFonts w:hint="default"/>
      </w:rPr>
    </w:lvl>
    <w:lvl w:ilvl="1" w:tplc="04100019">
      <w:start w:val="1"/>
      <w:numFmt w:val="lowerLetter"/>
      <w:lvlText w:val="%2."/>
      <w:lvlJc w:val="left"/>
      <w:pPr>
        <w:tabs>
          <w:tab w:val="num" w:pos="2801"/>
        </w:tabs>
        <w:ind w:left="2801" w:hanging="360"/>
      </w:pPr>
    </w:lvl>
    <w:lvl w:ilvl="2" w:tplc="0410001B" w:tentative="1">
      <w:start w:val="1"/>
      <w:numFmt w:val="lowerRoman"/>
      <w:lvlText w:val="%3."/>
      <w:lvlJc w:val="right"/>
      <w:pPr>
        <w:tabs>
          <w:tab w:val="num" w:pos="3521"/>
        </w:tabs>
        <w:ind w:left="3521" w:hanging="180"/>
      </w:pPr>
    </w:lvl>
    <w:lvl w:ilvl="3" w:tplc="0410000F" w:tentative="1">
      <w:start w:val="1"/>
      <w:numFmt w:val="decimal"/>
      <w:lvlText w:val="%4."/>
      <w:lvlJc w:val="left"/>
      <w:pPr>
        <w:tabs>
          <w:tab w:val="num" w:pos="4241"/>
        </w:tabs>
        <w:ind w:left="4241" w:hanging="360"/>
      </w:pPr>
    </w:lvl>
    <w:lvl w:ilvl="4" w:tplc="04100019" w:tentative="1">
      <w:start w:val="1"/>
      <w:numFmt w:val="lowerLetter"/>
      <w:lvlText w:val="%5."/>
      <w:lvlJc w:val="left"/>
      <w:pPr>
        <w:tabs>
          <w:tab w:val="num" w:pos="4961"/>
        </w:tabs>
        <w:ind w:left="4961" w:hanging="360"/>
      </w:pPr>
    </w:lvl>
    <w:lvl w:ilvl="5" w:tplc="0410001B" w:tentative="1">
      <w:start w:val="1"/>
      <w:numFmt w:val="lowerRoman"/>
      <w:lvlText w:val="%6."/>
      <w:lvlJc w:val="right"/>
      <w:pPr>
        <w:tabs>
          <w:tab w:val="num" w:pos="5681"/>
        </w:tabs>
        <w:ind w:left="5681" w:hanging="180"/>
      </w:pPr>
    </w:lvl>
    <w:lvl w:ilvl="6" w:tplc="0410000F" w:tentative="1">
      <w:start w:val="1"/>
      <w:numFmt w:val="decimal"/>
      <w:lvlText w:val="%7."/>
      <w:lvlJc w:val="left"/>
      <w:pPr>
        <w:tabs>
          <w:tab w:val="num" w:pos="6401"/>
        </w:tabs>
        <w:ind w:left="6401" w:hanging="360"/>
      </w:pPr>
    </w:lvl>
    <w:lvl w:ilvl="7" w:tplc="04100019" w:tentative="1">
      <w:start w:val="1"/>
      <w:numFmt w:val="lowerLetter"/>
      <w:lvlText w:val="%8."/>
      <w:lvlJc w:val="left"/>
      <w:pPr>
        <w:tabs>
          <w:tab w:val="num" w:pos="7121"/>
        </w:tabs>
        <w:ind w:left="7121" w:hanging="360"/>
      </w:pPr>
    </w:lvl>
    <w:lvl w:ilvl="8" w:tplc="0410001B" w:tentative="1">
      <w:start w:val="1"/>
      <w:numFmt w:val="lowerRoman"/>
      <w:lvlText w:val="%9."/>
      <w:lvlJc w:val="right"/>
      <w:pPr>
        <w:tabs>
          <w:tab w:val="num" w:pos="7841"/>
        </w:tabs>
        <w:ind w:left="7841" w:hanging="180"/>
      </w:pPr>
    </w:lvl>
  </w:abstractNum>
  <w:abstractNum w:abstractNumId="14" w15:restartNumberingAfterBreak="0">
    <w:nsid w:val="19F86FC6"/>
    <w:multiLevelType w:val="hybridMultilevel"/>
    <w:tmpl w:val="C058724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1A4D25B2"/>
    <w:multiLevelType w:val="hybridMultilevel"/>
    <w:tmpl w:val="C19C07D6"/>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16" w15:restartNumberingAfterBreak="0">
    <w:nsid w:val="1D7541AA"/>
    <w:multiLevelType w:val="hybridMultilevel"/>
    <w:tmpl w:val="546071B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7" w15:restartNumberingAfterBreak="0">
    <w:nsid w:val="1FF06FA8"/>
    <w:multiLevelType w:val="hybridMultilevel"/>
    <w:tmpl w:val="B928D3DC"/>
    <w:lvl w:ilvl="0" w:tplc="04100001">
      <w:start w:val="1"/>
      <w:numFmt w:val="bullet"/>
      <w:lvlText w:val=""/>
      <w:lvlJc w:val="left"/>
      <w:pPr>
        <w:tabs>
          <w:tab w:val="num" w:pos="1200"/>
        </w:tabs>
        <w:ind w:left="1200" w:hanging="360"/>
      </w:pPr>
      <w:rPr>
        <w:rFonts w:ascii="Symbol" w:hAnsi="Symbol" w:hint="default"/>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2273347"/>
    <w:multiLevelType w:val="hybridMultilevel"/>
    <w:tmpl w:val="E0E092B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32FB0EA0"/>
    <w:multiLevelType w:val="hybridMultilevel"/>
    <w:tmpl w:val="0D3ACA7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0" w15:restartNumberingAfterBreak="0">
    <w:nsid w:val="38AB3655"/>
    <w:multiLevelType w:val="hybridMultilevel"/>
    <w:tmpl w:val="FC6EC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64626E"/>
    <w:multiLevelType w:val="hybridMultilevel"/>
    <w:tmpl w:val="E90ACA80"/>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9B33F76"/>
    <w:multiLevelType w:val="hybridMultilevel"/>
    <w:tmpl w:val="C6706698"/>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3BC824F0"/>
    <w:multiLevelType w:val="hybridMultilevel"/>
    <w:tmpl w:val="7610BC24"/>
    <w:lvl w:ilvl="0" w:tplc="1FB0FEF4">
      <w:start w:val="1"/>
      <w:numFmt w:val="decimal"/>
      <w:lvlText w:val="%1."/>
      <w:lvlJc w:val="left"/>
      <w:pPr>
        <w:tabs>
          <w:tab w:val="num" w:pos="1721"/>
        </w:tabs>
        <w:ind w:left="1721" w:hanging="360"/>
      </w:pPr>
      <w:rPr>
        <w:rFonts w:hint="default"/>
      </w:rPr>
    </w:lvl>
    <w:lvl w:ilvl="1" w:tplc="04100019" w:tentative="1">
      <w:start w:val="1"/>
      <w:numFmt w:val="lowerLetter"/>
      <w:lvlText w:val="%2."/>
      <w:lvlJc w:val="left"/>
      <w:pPr>
        <w:tabs>
          <w:tab w:val="num" w:pos="2441"/>
        </w:tabs>
        <w:ind w:left="2441" w:hanging="360"/>
      </w:pPr>
    </w:lvl>
    <w:lvl w:ilvl="2" w:tplc="0410001B" w:tentative="1">
      <w:start w:val="1"/>
      <w:numFmt w:val="lowerRoman"/>
      <w:lvlText w:val="%3."/>
      <w:lvlJc w:val="right"/>
      <w:pPr>
        <w:tabs>
          <w:tab w:val="num" w:pos="3161"/>
        </w:tabs>
        <w:ind w:left="3161" w:hanging="180"/>
      </w:pPr>
    </w:lvl>
    <w:lvl w:ilvl="3" w:tplc="0410000F" w:tentative="1">
      <w:start w:val="1"/>
      <w:numFmt w:val="decimal"/>
      <w:lvlText w:val="%4."/>
      <w:lvlJc w:val="left"/>
      <w:pPr>
        <w:tabs>
          <w:tab w:val="num" w:pos="3881"/>
        </w:tabs>
        <w:ind w:left="3881" w:hanging="360"/>
      </w:pPr>
    </w:lvl>
    <w:lvl w:ilvl="4" w:tplc="04100019" w:tentative="1">
      <w:start w:val="1"/>
      <w:numFmt w:val="lowerLetter"/>
      <w:lvlText w:val="%5."/>
      <w:lvlJc w:val="left"/>
      <w:pPr>
        <w:tabs>
          <w:tab w:val="num" w:pos="4601"/>
        </w:tabs>
        <w:ind w:left="4601" w:hanging="360"/>
      </w:pPr>
    </w:lvl>
    <w:lvl w:ilvl="5" w:tplc="0410001B" w:tentative="1">
      <w:start w:val="1"/>
      <w:numFmt w:val="lowerRoman"/>
      <w:lvlText w:val="%6."/>
      <w:lvlJc w:val="right"/>
      <w:pPr>
        <w:tabs>
          <w:tab w:val="num" w:pos="5321"/>
        </w:tabs>
        <w:ind w:left="5321" w:hanging="180"/>
      </w:pPr>
    </w:lvl>
    <w:lvl w:ilvl="6" w:tplc="0410000F" w:tentative="1">
      <w:start w:val="1"/>
      <w:numFmt w:val="decimal"/>
      <w:lvlText w:val="%7."/>
      <w:lvlJc w:val="left"/>
      <w:pPr>
        <w:tabs>
          <w:tab w:val="num" w:pos="6041"/>
        </w:tabs>
        <w:ind w:left="6041" w:hanging="360"/>
      </w:pPr>
    </w:lvl>
    <w:lvl w:ilvl="7" w:tplc="04100019" w:tentative="1">
      <w:start w:val="1"/>
      <w:numFmt w:val="lowerLetter"/>
      <w:lvlText w:val="%8."/>
      <w:lvlJc w:val="left"/>
      <w:pPr>
        <w:tabs>
          <w:tab w:val="num" w:pos="6761"/>
        </w:tabs>
        <w:ind w:left="6761" w:hanging="360"/>
      </w:pPr>
    </w:lvl>
    <w:lvl w:ilvl="8" w:tplc="0410001B" w:tentative="1">
      <w:start w:val="1"/>
      <w:numFmt w:val="lowerRoman"/>
      <w:lvlText w:val="%9."/>
      <w:lvlJc w:val="right"/>
      <w:pPr>
        <w:tabs>
          <w:tab w:val="num" w:pos="7481"/>
        </w:tabs>
        <w:ind w:left="7481" w:hanging="180"/>
      </w:pPr>
    </w:lvl>
  </w:abstractNum>
  <w:abstractNum w:abstractNumId="24" w15:restartNumberingAfterBreak="0">
    <w:nsid w:val="3E0912A0"/>
    <w:multiLevelType w:val="hybridMultilevel"/>
    <w:tmpl w:val="77800DA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FFD1885"/>
    <w:multiLevelType w:val="hybridMultilevel"/>
    <w:tmpl w:val="974A8BE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6" w15:restartNumberingAfterBreak="0">
    <w:nsid w:val="442B5E25"/>
    <w:multiLevelType w:val="hybridMultilevel"/>
    <w:tmpl w:val="EF981F52"/>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7" w15:restartNumberingAfterBreak="0">
    <w:nsid w:val="4897087D"/>
    <w:multiLevelType w:val="hybridMultilevel"/>
    <w:tmpl w:val="8128616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8" w15:restartNumberingAfterBreak="0">
    <w:nsid w:val="4B75115E"/>
    <w:multiLevelType w:val="hybridMultilevel"/>
    <w:tmpl w:val="F9FE09F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9" w15:restartNumberingAfterBreak="0">
    <w:nsid w:val="57843677"/>
    <w:multiLevelType w:val="hybridMultilevel"/>
    <w:tmpl w:val="63646B44"/>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0" w15:restartNumberingAfterBreak="0">
    <w:nsid w:val="5E0E0CF2"/>
    <w:multiLevelType w:val="hybridMultilevel"/>
    <w:tmpl w:val="A5260FE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1" w15:restartNumberingAfterBreak="0">
    <w:nsid w:val="5FE46EAC"/>
    <w:multiLevelType w:val="hybridMultilevel"/>
    <w:tmpl w:val="1DA00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735DBF"/>
    <w:multiLevelType w:val="hybridMultilevel"/>
    <w:tmpl w:val="6DEED5D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3" w15:restartNumberingAfterBreak="0">
    <w:nsid w:val="63A3358D"/>
    <w:multiLevelType w:val="hybridMultilevel"/>
    <w:tmpl w:val="6340FC02"/>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34" w15:restartNumberingAfterBreak="0">
    <w:nsid w:val="64DA5C16"/>
    <w:multiLevelType w:val="hybridMultilevel"/>
    <w:tmpl w:val="08D8A22C"/>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6B6B2AB7"/>
    <w:multiLevelType w:val="hybridMultilevel"/>
    <w:tmpl w:val="B4CEC3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B2998"/>
    <w:multiLevelType w:val="hybridMultilevel"/>
    <w:tmpl w:val="B0FEB5D0"/>
    <w:lvl w:ilvl="0" w:tplc="0410000F">
      <w:start w:val="1"/>
      <w:numFmt w:val="decimal"/>
      <w:lvlText w:val="%1."/>
      <w:lvlJc w:val="left"/>
      <w:pPr>
        <w:tabs>
          <w:tab w:val="num" w:pos="2081"/>
        </w:tabs>
        <w:ind w:left="2081" w:hanging="360"/>
      </w:pPr>
    </w:lvl>
    <w:lvl w:ilvl="1" w:tplc="04100019" w:tentative="1">
      <w:start w:val="1"/>
      <w:numFmt w:val="lowerLetter"/>
      <w:lvlText w:val="%2."/>
      <w:lvlJc w:val="left"/>
      <w:pPr>
        <w:tabs>
          <w:tab w:val="num" w:pos="2801"/>
        </w:tabs>
        <w:ind w:left="2801" w:hanging="360"/>
      </w:pPr>
    </w:lvl>
    <w:lvl w:ilvl="2" w:tplc="0410001B" w:tentative="1">
      <w:start w:val="1"/>
      <w:numFmt w:val="lowerRoman"/>
      <w:lvlText w:val="%3."/>
      <w:lvlJc w:val="right"/>
      <w:pPr>
        <w:tabs>
          <w:tab w:val="num" w:pos="3521"/>
        </w:tabs>
        <w:ind w:left="3521" w:hanging="180"/>
      </w:pPr>
    </w:lvl>
    <w:lvl w:ilvl="3" w:tplc="0410000F" w:tentative="1">
      <w:start w:val="1"/>
      <w:numFmt w:val="decimal"/>
      <w:lvlText w:val="%4."/>
      <w:lvlJc w:val="left"/>
      <w:pPr>
        <w:tabs>
          <w:tab w:val="num" w:pos="4241"/>
        </w:tabs>
        <w:ind w:left="4241" w:hanging="360"/>
      </w:pPr>
    </w:lvl>
    <w:lvl w:ilvl="4" w:tplc="04100019" w:tentative="1">
      <w:start w:val="1"/>
      <w:numFmt w:val="lowerLetter"/>
      <w:lvlText w:val="%5."/>
      <w:lvlJc w:val="left"/>
      <w:pPr>
        <w:tabs>
          <w:tab w:val="num" w:pos="4961"/>
        </w:tabs>
        <w:ind w:left="4961" w:hanging="360"/>
      </w:pPr>
    </w:lvl>
    <w:lvl w:ilvl="5" w:tplc="0410001B" w:tentative="1">
      <w:start w:val="1"/>
      <w:numFmt w:val="lowerRoman"/>
      <w:lvlText w:val="%6."/>
      <w:lvlJc w:val="right"/>
      <w:pPr>
        <w:tabs>
          <w:tab w:val="num" w:pos="5681"/>
        </w:tabs>
        <w:ind w:left="5681" w:hanging="180"/>
      </w:pPr>
    </w:lvl>
    <w:lvl w:ilvl="6" w:tplc="0410000F" w:tentative="1">
      <w:start w:val="1"/>
      <w:numFmt w:val="decimal"/>
      <w:lvlText w:val="%7."/>
      <w:lvlJc w:val="left"/>
      <w:pPr>
        <w:tabs>
          <w:tab w:val="num" w:pos="6401"/>
        </w:tabs>
        <w:ind w:left="6401" w:hanging="360"/>
      </w:pPr>
    </w:lvl>
    <w:lvl w:ilvl="7" w:tplc="04100019" w:tentative="1">
      <w:start w:val="1"/>
      <w:numFmt w:val="lowerLetter"/>
      <w:lvlText w:val="%8."/>
      <w:lvlJc w:val="left"/>
      <w:pPr>
        <w:tabs>
          <w:tab w:val="num" w:pos="7121"/>
        </w:tabs>
        <w:ind w:left="7121" w:hanging="360"/>
      </w:pPr>
    </w:lvl>
    <w:lvl w:ilvl="8" w:tplc="0410001B" w:tentative="1">
      <w:start w:val="1"/>
      <w:numFmt w:val="lowerRoman"/>
      <w:lvlText w:val="%9."/>
      <w:lvlJc w:val="right"/>
      <w:pPr>
        <w:tabs>
          <w:tab w:val="num" w:pos="7841"/>
        </w:tabs>
        <w:ind w:left="7841" w:hanging="180"/>
      </w:pPr>
    </w:lvl>
  </w:abstractNum>
  <w:abstractNum w:abstractNumId="37" w15:restartNumberingAfterBreak="0">
    <w:nsid w:val="6C8F03CB"/>
    <w:multiLevelType w:val="hybridMultilevel"/>
    <w:tmpl w:val="79FEAB60"/>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38" w15:restartNumberingAfterBreak="0">
    <w:nsid w:val="765456D0"/>
    <w:multiLevelType w:val="hybridMultilevel"/>
    <w:tmpl w:val="CC2C5FEA"/>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9" w15:restartNumberingAfterBreak="0">
    <w:nsid w:val="76725740"/>
    <w:multiLevelType w:val="hybridMultilevel"/>
    <w:tmpl w:val="F70E7872"/>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76A67F05"/>
    <w:multiLevelType w:val="hybridMultilevel"/>
    <w:tmpl w:val="65A8788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7ACC29B1"/>
    <w:multiLevelType w:val="hybridMultilevel"/>
    <w:tmpl w:val="53CC327A"/>
    <w:lvl w:ilvl="0" w:tplc="04100001">
      <w:start w:val="1"/>
      <w:numFmt w:val="bullet"/>
      <w:lvlText w:val=""/>
      <w:lvlJc w:val="left"/>
      <w:pPr>
        <w:tabs>
          <w:tab w:val="num" w:pos="1209"/>
        </w:tabs>
        <w:ind w:left="1209" w:hanging="360"/>
      </w:pPr>
      <w:rPr>
        <w:rFonts w:ascii="Symbol" w:hAnsi="Symbol" w:hint="default"/>
      </w:rPr>
    </w:lvl>
    <w:lvl w:ilvl="1" w:tplc="04100003" w:tentative="1">
      <w:start w:val="1"/>
      <w:numFmt w:val="bullet"/>
      <w:lvlText w:val="o"/>
      <w:lvlJc w:val="left"/>
      <w:pPr>
        <w:tabs>
          <w:tab w:val="num" w:pos="1929"/>
        </w:tabs>
        <w:ind w:left="1929" w:hanging="360"/>
      </w:pPr>
      <w:rPr>
        <w:rFonts w:ascii="Courier New" w:hAnsi="Courier New" w:cs="Courier New" w:hint="default"/>
      </w:rPr>
    </w:lvl>
    <w:lvl w:ilvl="2" w:tplc="04100005" w:tentative="1">
      <w:start w:val="1"/>
      <w:numFmt w:val="bullet"/>
      <w:lvlText w:val=""/>
      <w:lvlJc w:val="left"/>
      <w:pPr>
        <w:tabs>
          <w:tab w:val="num" w:pos="2649"/>
        </w:tabs>
        <w:ind w:left="2649" w:hanging="360"/>
      </w:pPr>
      <w:rPr>
        <w:rFonts w:ascii="Wingdings" w:hAnsi="Wingdings" w:hint="default"/>
      </w:rPr>
    </w:lvl>
    <w:lvl w:ilvl="3" w:tplc="04100001" w:tentative="1">
      <w:start w:val="1"/>
      <w:numFmt w:val="bullet"/>
      <w:lvlText w:val=""/>
      <w:lvlJc w:val="left"/>
      <w:pPr>
        <w:tabs>
          <w:tab w:val="num" w:pos="3369"/>
        </w:tabs>
        <w:ind w:left="3369" w:hanging="360"/>
      </w:pPr>
      <w:rPr>
        <w:rFonts w:ascii="Symbol" w:hAnsi="Symbol" w:hint="default"/>
      </w:rPr>
    </w:lvl>
    <w:lvl w:ilvl="4" w:tplc="04100003" w:tentative="1">
      <w:start w:val="1"/>
      <w:numFmt w:val="bullet"/>
      <w:lvlText w:val="o"/>
      <w:lvlJc w:val="left"/>
      <w:pPr>
        <w:tabs>
          <w:tab w:val="num" w:pos="4089"/>
        </w:tabs>
        <w:ind w:left="4089" w:hanging="360"/>
      </w:pPr>
      <w:rPr>
        <w:rFonts w:ascii="Courier New" w:hAnsi="Courier New" w:cs="Courier New" w:hint="default"/>
      </w:rPr>
    </w:lvl>
    <w:lvl w:ilvl="5" w:tplc="04100005" w:tentative="1">
      <w:start w:val="1"/>
      <w:numFmt w:val="bullet"/>
      <w:lvlText w:val=""/>
      <w:lvlJc w:val="left"/>
      <w:pPr>
        <w:tabs>
          <w:tab w:val="num" w:pos="4809"/>
        </w:tabs>
        <w:ind w:left="4809" w:hanging="360"/>
      </w:pPr>
      <w:rPr>
        <w:rFonts w:ascii="Wingdings" w:hAnsi="Wingdings" w:hint="default"/>
      </w:rPr>
    </w:lvl>
    <w:lvl w:ilvl="6" w:tplc="04100001" w:tentative="1">
      <w:start w:val="1"/>
      <w:numFmt w:val="bullet"/>
      <w:lvlText w:val=""/>
      <w:lvlJc w:val="left"/>
      <w:pPr>
        <w:tabs>
          <w:tab w:val="num" w:pos="5529"/>
        </w:tabs>
        <w:ind w:left="5529" w:hanging="360"/>
      </w:pPr>
      <w:rPr>
        <w:rFonts w:ascii="Symbol" w:hAnsi="Symbol" w:hint="default"/>
      </w:rPr>
    </w:lvl>
    <w:lvl w:ilvl="7" w:tplc="04100003" w:tentative="1">
      <w:start w:val="1"/>
      <w:numFmt w:val="bullet"/>
      <w:lvlText w:val="o"/>
      <w:lvlJc w:val="left"/>
      <w:pPr>
        <w:tabs>
          <w:tab w:val="num" w:pos="6249"/>
        </w:tabs>
        <w:ind w:left="6249" w:hanging="360"/>
      </w:pPr>
      <w:rPr>
        <w:rFonts w:ascii="Courier New" w:hAnsi="Courier New" w:cs="Courier New" w:hint="default"/>
      </w:rPr>
    </w:lvl>
    <w:lvl w:ilvl="8" w:tplc="04100005" w:tentative="1">
      <w:start w:val="1"/>
      <w:numFmt w:val="bullet"/>
      <w:lvlText w:val=""/>
      <w:lvlJc w:val="left"/>
      <w:pPr>
        <w:tabs>
          <w:tab w:val="num" w:pos="6969"/>
        </w:tabs>
        <w:ind w:left="6969" w:hanging="360"/>
      </w:pPr>
      <w:rPr>
        <w:rFonts w:ascii="Wingdings" w:hAnsi="Wingdings" w:hint="default"/>
      </w:rPr>
    </w:lvl>
  </w:abstractNum>
  <w:abstractNum w:abstractNumId="42" w15:restartNumberingAfterBreak="0">
    <w:nsid w:val="7E5F5F12"/>
    <w:multiLevelType w:val="hybridMultilevel"/>
    <w:tmpl w:val="F0F4739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3" w15:restartNumberingAfterBreak="0">
    <w:nsid w:val="7EE32546"/>
    <w:multiLevelType w:val="hybridMultilevel"/>
    <w:tmpl w:val="55C6E912"/>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44" w15:restartNumberingAfterBreak="0">
    <w:nsid w:val="7F0820E9"/>
    <w:multiLevelType w:val="hybridMultilevel"/>
    <w:tmpl w:val="6E74F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13"/>
  </w:num>
  <w:num w:numId="4">
    <w:abstractNumId w:val="21"/>
  </w:num>
  <w:num w:numId="5">
    <w:abstractNumId w:val="39"/>
  </w:num>
  <w:num w:numId="6">
    <w:abstractNumId w:val="17"/>
  </w:num>
  <w:num w:numId="7">
    <w:abstractNumId w:val="12"/>
  </w:num>
  <w:num w:numId="8">
    <w:abstractNumId w:val="35"/>
  </w:num>
  <w:num w:numId="9">
    <w:abstractNumId w:val="43"/>
  </w:num>
  <w:num w:numId="10">
    <w:abstractNumId w:val="14"/>
  </w:num>
  <w:num w:numId="11">
    <w:abstractNumId w:val="38"/>
  </w:num>
  <w:num w:numId="12">
    <w:abstractNumId w:val="29"/>
  </w:num>
  <w:num w:numId="13">
    <w:abstractNumId w:val="22"/>
  </w:num>
  <w:num w:numId="14">
    <w:abstractNumId w:val="34"/>
  </w:num>
  <w:num w:numId="15">
    <w:abstractNumId w:val="24"/>
  </w:num>
  <w:num w:numId="16">
    <w:abstractNumId w:val="7"/>
  </w:num>
  <w:num w:numId="17">
    <w:abstractNumId w:val="41"/>
  </w:num>
  <w:num w:numId="18">
    <w:abstractNumId w:val="15"/>
  </w:num>
  <w:num w:numId="19">
    <w:abstractNumId w:val="37"/>
  </w:num>
  <w:num w:numId="20">
    <w:abstractNumId w:val="31"/>
  </w:num>
  <w:num w:numId="21">
    <w:abstractNumId w:val="20"/>
  </w:num>
  <w:num w:numId="22">
    <w:abstractNumId w:val="9"/>
  </w:num>
  <w:num w:numId="23">
    <w:abstractNumId w:val="30"/>
  </w:num>
  <w:num w:numId="24">
    <w:abstractNumId w:val="18"/>
  </w:num>
  <w:num w:numId="25">
    <w:abstractNumId w:val="26"/>
  </w:num>
  <w:num w:numId="26">
    <w:abstractNumId w:val="16"/>
  </w:num>
  <w:num w:numId="27">
    <w:abstractNumId w:val="27"/>
  </w:num>
  <w:num w:numId="28">
    <w:abstractNumId w:val="19"/>
  </w:num>
  <w:num w:numId="29">
    <w:abstractNumId w:val="25"/>
  </w:num>
  <w:num w:numId="30">
    <w:abstractNumId w:val="8"/>
  </w:num>
  <w:num w:numId="31">
    <w:abstractNumId w:val="32"/>
  </w:num>
  <w:num w:numId="32">
    <w:abstractNumId w:val="33"/>
  </w:num>
  <w:num w:numId="33">
    <w:abstractNumId w:val="28"/>
  </w:num>
  <w:num w:numId="34">
    <w:abstractNumId w:val="40"/>
  </w:num>
  <w:num w:numId="35">
    <w:abstractNumId w:val="42"/>
  </w:num>
  <w:num w:numId="36">
    <w:abstractNumId w:val="44"/>
  </w:num>
  <w:num w:numId="37">
    <w:abstractNumId w:val="11"/>
  </w:num>
  <w:num w:numId="38">
    <w:abstractNumId w:val="0"/>
  </w:num>
  <w:num w:numId="39">
    <w:abstractNumId w:val="10"/>
  </w:num>
  <w:num w:numId="40">
    <w:abstractNumId w:val="6"/>
  </w:num>
  <w:num w:numId="41">
    <w:abstractNumId w:val="1"/>
  </w:num>
  <w:num w:numId="42">
    <w:abstractNumId w:val="2"/>
  </w:num>
  <w:num w:numId="43">
    <w:abstractNumId w:val="3"/>
  </w:num>
  <w:num w:numId="44">
    <w:abstractNumId w:val="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DF"/>
    <w:rsid w:val="00163171"/>
    <w:rsid w:val="00181368"/>
    <w:rsid w:val="001B182C"/>
    <w:rsid w:val="001B3FD4"/>
    <w:rsid w:val="0034099A"/>
    <w:rsid w:val="003D7A18"/>
    <w:rsid w:val="004D1639"/>
    <w:rsid w:val="00580095"/>
    <w:rsid w:val="00680E62"/>
    <w:rsid w:val="006E74A5"/>
    <w:rsid w:val="006F41B3"/>
    <w:rsid w:val="00763E8A"/>
    <w:rsid w:val="00767A3D"/>
    <w:rsid w:val="007C7307"/>
    <w:rsid w:val="00834B76"/>
    <w:rsid w:val="00845C7A"/>
    <w:rsid w:val="0085557D"/>
    <w:rsid w:val="009501DF"/>
    <w:rsid w:val="00966329"/>
    <w:rsid w:val="009A2B21"/>
    <w:rsid w:val="00A60484"/>
    <w:rsid w:val="00B64998"/>
    <w:rsid w:val="00B84955"/>
    <w:rsid w:val="00C54048"/>
    <w:rsid w:val="00CB5ED8"/>
    <w:rsid w:val="00D25F6B"/>
    <w:rsid w:val="00D96CA8"/>
    <w:rsid w:val="00DC250D"/>
    <w:rsid w:val="00DE4528"/>
    <w:rsid w:val="00F25471"/>
    <w:rsid w:val="00F36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9BA23-1B11-4AB8-8F2F-556FCD6A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60484"/>
    <w:pPr>
      <w:keepNext/>
      <w:spacing w:before="240" w:after="60"/>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A60484"/>
    <w:pPr>
      <w:keepNext/>
      <w:spacing w:before="240" w:after="60"/>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D7A18"/>
    <w:pPr>
      <w:tabs>
        <w:tab w:val="center" w:pos="4819"/>
        <w:tab w:val="right" w:pos="9638"/>
      </w:tabs>
    </w:pPr>
  </w:style>
  <w:style w:type="character" w:customStyle="1" w:styleId="IntestazioneCarattere">
    <w:name w:val="Intestazione Carattere"/>
    <w:basedOn w:val="Carpredefinitoparagrafo"/>
    <w:link w:val="Intestazione"/>
    <w:rsid w:val="003D7A18"/>
  </w:style>
  <w:style w:type="paragraph" w:styleId="Pidipagina">
    <w:name w:val="footer"/>
    <w:basedOn w:val="Normale"/>
    <w:link w:val="PidipaginaCarattere"/>
    <w:unhideWhenUsed/>
    <w:rsid w:val="003D7A18"/>
    <w:pPr>
      <w:tabs>
        <w:tab w:val="center" w:pos="4819"/>
        <w:tab w:val="right" w:pos="9638"/>
      </w:tabs>
    </w:pPr>
  </w:style>
  <w:style w:type="character" w:customStyle="1" w:styleId="PidipaginaCarattere">
    <w:name w:val="Piè di pagina Carattere"/>
    <w:basedOn w:val="Carpredefinitoparagrafo"/>
    <w:link w:val="Pidipagina"/>
    <w:uiPriority w:val="99"/>
    <w:rsid w:val="003D7A18"/>
  </w:style>
  <w:style w:type="paragraph" w:customStyle="1" w:styleId="Didefault">
    <w:name w:val="Di default"/>
    <w:rsid w:val="0085557D"/>
    <w:pPr>
      <w:pBdr>
        <w:top w:val="nil"/>
        <w:left w:val="nil"/>
        <w:bottom w:val="nil"/>
        <w:right w:val="nil"/>
        <w:between w:val="nil"/>
        <w:bar w:val="nil"/>
      </w:pBdr>
      <w:spacing w:before="160"/>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767A3D"/>
    <w:rPr>
      <w:color w:val="0000FF"/>
      <w:u w:val="single"/>
    </w:rPr>
  </w:style>
  <w:style w:type="character" w:customStyle="1" w:styleId="Titolo1Carattere">
    <w:name w:val="Titolo 1 Carattere"/>
    <w:basedOn w:val="Carpredefinitoparagrafo"/>
    <w:link w:val="Titolo1"/>
    <w:rsid w:val="00A60484"/>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A60484"/>
    <w:rPr>
      <w:rFonts w:ascii="Arial" w:eastAsia="Times New Roman" w:hAnsi="Arial" w:cs="Arial"/>
      <w:b/>
      <w:bCs/>
      <w:i/>
      <w:iCs/>
      <w:sz w:val="28"/>
      <w:szCs w:val="28"/>
      <w:lang w:eastAsia="it-IT"/>
    </w:rPr>
  </w:style>
  <w:style w:type="paragraph" w:customStyle="1" w:styleId="c1">
    <w:name w:val="c1"/>
    <w:basedOn w:val="Normale"/>
    <w:rsid w:val="00A60484"/>
    <w:pPr>
      <w:widowControl w:val="0"/>
      <w:autoSpaceDE w:val="0"/>
      <w:autoSpaceDN w:val="0"/>
      <w:adjustRightInd w:val="0"/>
      <w:jc w:val="center"/>
    </w:pPr>
    <w:rPr>
      <w:rFonts w:ascii="Times New Roman" w:eastAsia="Times New Roman" w:hAnsi="Times New Roman" w:cs="Times New Roman"/>
      <w:lang w:val="en-US" w:eastAsia="it-IT"/>
    </w:rPr>
  </w:style>
  <w:style w:type="paragraph" w:customStyle="1" w:styleId="c2">
    <w:name w:val="c2"/>
    <w:basedOn w:val="Normale"/>
    <w:rsid w:val="00A60484"/>
    <w:pPr>
      <w:widowControl w:val="0"/>
      <w:autoSpaceDE w:val="0"/>
      <w:autoSpaceDN w:val="0"/>
      <w:adjustRightInd w:val="0"/>
      <w:jc w:val="center"/>
    </w:pPr>
    <w:rPr>
      <w:rFonts w:ascii="Times New Roman" w:eastAsia="Times New Roman" w:hAnsi="Times New Roman" w:cs="Times New Roman"/>
      <w:lang w:val="en-US" w:eastAsia="it-IT"/>
    </w:rPr>
  </w:style>
  <w:style w:type="paragraph" w:customStyle="1" w:styleId="p4">
    <w:name w:val="p4"/>
    <w:basedOn w:val="Normale"/>
    <w:rsid w:val="00A60484"/>
    <w:pPr>
      <w:widowControl w:val="0"/>
      <w:tabs>
        <w:tab w:val="left" w:pos="204"/>
      </w:tabs>
      <w:autoSpaceDE w:val="0"/>
      <w:autoSpaceDN w:val="0"/>
      <w:adjustRightInd w:val="0"/>
    </w:pPr>
    <w:rPr>
      <w:rFonts w:ascii="Times New Roman" w:eastAsia="Times New Roman" w:hAnsi="Times New Roman" w:cs="Times New Roman"/>
      <w:lang w:val="en-US" w:eastAsia="it-IT"/>
    </w:rPr>
  </w:style>
  <w:style w:type="paragraph" w:customStyle="1" w:styleId="p5">
    <w:name w:val="p5"/>
    <w:basedOn w:val="Normale"/>
    <w:rsid w:val="00A60484"/>
    <w:pPr>
      <w:widowControl w:val="0"/>
      <w:tabs>
        <w:tab w:val="left" w:pos="379"/>
      </w:tabs>
      <w:autoSpaceDE w:val="0"/>
      <w:autoSpaceDN w:val="0"/>
      <w:adjustRightInd w:val="0"/>
      <w:ind w:left="906" w:hanging="379"/>
    </w:pPr>
    <w:rPr>
      <w:rFonts w:ascii="Times New Roman" w:eastAsia="Times New Roman" w:hAnsi="Times New Roman" w:cs="Times New Roman"/>
      <w:lang w:val="en-US" w:eastAsia="it-IT"/>
    </w:rPr>
  </w:style>
  <w:style w:type="paragraph" w:customStyle="1" w:styleId="p6">
    <w:name w:val="p6"/>
    <w:basedOn w:val="Normale"/>
    <w:rsid w:val="00A60484"/>
    <w:pPr>
      <w:widowControl w:val="0"/>
      <w:tabs>
        <w:tab w:val="left" w:pos="9365"/>
      </w:tabs>
      <w:autoSpaceDE w:val="0"/>
      <w:autoSpaceDN w:val="0"/>
      <w:adjustRightInd w:val="0"/>
      <w:ind w:left="8080"/>
    </w:pPr>
    <w:rPr>
      <w:rFonts w:ascii="Times New Roman" w:eastAsia="Times New Roman" w:hAnsi="Times New Roman" w:cs="Times New Roman"/>
      <w:lang w:val="en-US" w:eastAsia="it-IT"/>
    </w:rPr>
  </w:style>
  <w:style w:type="paragraph" w:customStyle="1" w:styleId="c8">
    <w:name w:val="c8"/>
    <w:basedOn w:val="Normale"/>
    <w:rsid w:val="00A60484"/>
    <w:pPr>
      <w:widowControl w:val="0"/>
      <w:autoSpaceDE w:val="0"/>
      <w:autoSpaceDN w:val="0"/>
      <w:adjustRightInd w:val="0"/>
      <w:jc w:val="center"/>
    </w:pPr>
    <w:rPr>
      <w:rFonts w:ascii="Times New Roman" w:eastAsia="Times New Roman" w:hAnsi="Times New Roman" w:cs="Times New Roman"/>
      <w:lang w:val="en-US" w:eastAsia="it-IT"/>
    </w:rPr>
  </w:style>
  <w:style w:type="paragraph" w:customStyle="1" w:styleId="p7">
    <w:name w:val="p7"/>
    <w:basedOn w:val="Normale"/>
    <w:rsid w:val="00A60484"/>
    <w:pPr>
      <w:widowControl w:val="0"/>
      <w:tabs>
        <w:tab w:val="left" w:pos="3826"/>
      </w:tabs>
      <w:autoSpaceDE w:val="0"/>
      <w:autoSpaceDN w:val="0"/>
      <w:adjustRightInd w:val="0"/>
      <w:ind w:left="2541"/>
    </w:pPr>
    <w:rPr>
      <w:rFonts w:ascii="Times New Roman" w:eastAsia="Times New Roman" w:hAnsi="Times New Roman" w:cs="Times New Roman"/>
      <w:lang w:val="en-US" w:eastAsia="it-IT"/>
    </w:rPr>
  </w:style>
  <w:style w:type="paragraph" w:customStyle="1" w:styleId="p11">
    <w:name w:val="p11"/>
    <w:basedOn w:val="Normale"/>
    <w:rsid w:val="00A60484"/>
    <w:pPr>
      <w:widowControl w:val="0"/>
      <w:tabs>
        <w:tab w:val="left" w:pos="266"/>
      </w:tabs>
      <w:autoSpaceDE w:val="0"/>
      <w:autoSpaceDN w:val="0"/>
      <w:adjustRightInd w:val="0"/>
      <w:ind w:left="1019" w:hanging="266"/>
    </w:pPr>
    <w:rPr>
      <w:rFonts w:ascii="Times New Roman" w:eastAsia="Times New Roman" w:hAnsi="Times New Roman" w:cs="Times New Roman"/>
      <w:lang w:val="en-US" w:eastAsia="it-IT"/>
    </w:rPr>
  </w:style>
  <w:style w:type="paragraph" w:customStyle="1" w:styleId="c13">
    <w:name w:val="c13"/>
    <w:basedOn w:val="Normale"/>
    <w:rsid w:val="00A60484"/>
    <w:pPr>
      <w:widowControl w:val="0"/>
      <w:autoSpaceDE w:val="0"/>
      <w:autoSpaceDN w:val="0"/>
      <w:adjustRightInd w:val="0"/>
      <w:jc w:val="center"/>
    </w:pPr>
    <w:rPr>
      <w:rFonts w:ascii="Times New Roman" w:eastAsia="Times New Roman" w:hAnsi="Times New Roman" w:cs="Times New Roman"/>
      <w:lang w:val="en-US" w:eastAsia="it-IT"/>
    </w:rPr>
  </w:style>
  <w:style w:type="paragraph" w:customStyle="1" w:styleId="p14">
    <w:name w:val="p14"/>
    <w:basedOn w:val="Normale"/>
    <w:rsid w:val="00A60484"/>
    <w:pPr>
      <w:widowControl w:val="0"/>
      <w:tabs>
        <w:tab w:val="left" w:pos="9422"/>
      </w:tabs>
      <w:autoSpaceDE w:val="0"/>
      <w:autoSpaceDN w:val="0"/>
      <w:adjustRightInd w:val="0"/>
      <w:ind w:left="8137"/>
    </w:pPr>
    <w:rPr>
      <w:rFonts w:ascii="Times New Roman" w:eastAsia="Times New Roman" w:hAnsi="Times New Roman" w:cs="Times New Roman"/>
      <w:lang w:val="en-US" w:eastAsia="it-IT"/>
    </w:rPr>
  </w:style>
  <w:style w:type="paragraph" w:customStyle="1" w:styleId="p17">
    <w:name w:val="p17"/>
    <w:basedOn w:val="Normale"/>
    <w:rsid w:val="00A60484"/>
    <w:pPr>
      <w:widowControl w:val="0"/>
      <w:tabs>
        <w:tab w:val="left" w:pos="1360"/>
      </w:tabs>
      <w:autoSpaceDE w:val="0"/>
      <w:autoSpaceDN w:val="0"/>
      <w:adjustRightInd w:val="0"/>
      <w:ind w:firstLine="1361"/>
    </w:pPr>
    <w:rPr>
      <w:rFonts w:ascii="Times New Roman" w:eastAsia="Times New Roman" w:hAnsi="Times New Roman" w:cs="Times New Roman"/>
      <w:lang w:val="en-US" w:eastAsia="it-IT"/>
    </w:rPr>
  </w:style>
  <w:style w:type="paragraph" w:customStyle="1" w:styleId="p18">
    <w:name w:val="p18"/>
    <w:basedOn w:val="Normale"/>
    <w:rsid w:val="00A60484"/>
    <w:pPr>
      <w:widowControl w:val="0"/>
      <w:tabs>
        <w:tab w:val="left" w:pos="3719"/>
      </w:tabs>
      <w:autoSpaceDE w:val="0"/>
      <w:autoSpaceDN w:val="0"/>
      <w:adjustRightInd w:val="0"/>
      <w:ind w:left="2433"/>
    </w:pPr>
    <w:rPr>
      <w:rFonts w:ascii="Times New Roman" w:eastAsia="Times New Roman" w:hAnsi="Times New Roman" w:cs="Times New Roman"/>
      <w:lang w:val="en-US" w:eastAsia="it-IT"/>
    </w:rPr>
  </w:style>
  <w:style w:type="paragraph" w:customStyle="1" w:styleId="p19">
    <w:name w:val="p19"/>
    <w:basedOn w:val="Normale"/>
    <w:rsid w:val="00A60484"/>
    <w:pPr>
      <w:widowControl w:val="0"/>
      <w:tabs>
        <w:tab w:val="left" w:pos="306"/>
      </w:tabs>
      <w:autoSpaceDE w:val="0"/>
      <w:autoSpaceDN w:val="0"/>
      <w:adjustRightInd w:val="0"/>
      <w:ind w:left="979" w:hanging="306"/>
    </w:pPr>
    <w:rPr>
      <w:rFonts w:ascii="Times New Roman" w:eastAsia="Times New Roman" w:hAnsi="Times New Roman" w:cs="Times New Roman"/>
      <w:lang w:val="en-US" w:eastAsia="it-IT"/>
    </w:rPr>
  </w:style>
  <w:style w:type="character" w:styleId="Numeropagina">
    <w:name w:val="page number"/>
    <w:basedOn w:val="Carpredefinitoparagrafo"/>
    <w:rsid w:val="00A60484"/>
  </w:style>
  <w:style w:type="paragraph" w:styleId="Sommario1">
    <w:name w:val="toc 1"/>
    <w:basedOn w:val="Normale"/>
    <w:next w:val="Normale"/>
    <w:autoRedefine/>
    <w:uiPriority w:val="39"/>
    <w:rsid w:val="00A60484"/>
    <w:rPr>
      <w:rFonts w:ascii="Times New Roman" w:eastAsia="Times New Roman" w:hAnsi="Times New Roman" w:cs="Times New Roman"/>
      <w:lang w:eastAsia="it-IT"/>
    </w:rPr>
  </w:style>
  <w:style w:type="paragraph" w:styleId="Sommario2">
    <w:name w:val="toc 2"/>
    <w:basedOn w:val="Normale"/>
    <w:next w:val="Normale"/>
    <w:autoRedefine/>
    <w:uiPriority w:val="39"/>
    <w:rsid w:val="00A60484"/>
    <w:pPr>
      <w:ind w:left="240"/>
    </w:pPr>
    <w:rPr>
      <w:rFonts w:ascii="Times New Roman" w:eastAsia="Times New Roman" w:hAnsi="Times New Roman" w:cs="Times New Roman"/>
      <w:lang w:eastAsia="it-IT"/>
    </w:rPr>
  </w:style>
  <w:style w:type="paragraph" w:customStyle="1" w:styleId="Risultato">
    <w:name w:val="Risultato"/>
    <w:basedOn w:val="Corpotesto"/>
    <w:autoRedefine/>
    <w:rsid w:val="00A60484"/>
    <w:pPr>
      <w:spacing w:after="60" w:line="260" w:lineRule="exact"/>
      <w:ind w:left="245" w:hanging="245"/>
      <w:jc w:val="both"/>
    </w:pPr>
    <w:rPr>
      <w:sz w:val="20"/>
      <w:szCs w:val="20"/>
      <w:lang w:eastAsia="en-US"/>
    </w:rPr>
  </w:style>
  <w:style w:type="paragraph" w:customStyle="1" w:styleId="Posizione">
    <w:name w:val="Posizione"/>
    <w:next w:val="Risultato"/>
    <w:rsid w:val="00A60484"/>
    <w:pPr>
      <w:spacing w:after="40" w:line="220" w:lineRule="atLeast"/>
    </w:pPr>
    <w:rPr>
      <w:rFonts w:ascii="Arial" w:eastAsia="Times New Roman" w:hAnsi="Arial" w:cs="Arial"/>
      <w:b/>
      <w:bCs/>
      <w:spacing w:val="-10"/>
      <w:sz w:val="20"/>
      <w:szCs w:val="20"/>
    </w:rPr>
  </w:style>
  <w:style w:type="paragraph" w:styleId="Testomacro">
    <w:name w:val="macro"/>
    <w:link w:val="TestomacroCarattere"/>
    <w:semiHidden/>
    <w:rsid w:val="00A6048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TestomacroCarattere">
    <w:name w:val="Testo macro Carattere"/>
    <w:basedOn w:val="Carpredefinitoparagrafo"/>
    <w:link w:val="Testomacro"/>
    <w:semiHidden/>
    <w:rsid w:val="00A60484"/>
    <w:rPr>
      <w:rFonts w:ascii="Courier New" w:eastAsia="Times New Roman" w:hAnsi="Courier New" w:cs="Courier New"/>
      <w:sz w:val="20"/>
      <w:szCs w:val="20"/>
    </w:rPr>
  </w:style>
  <w:style w:type="paragraph" w:customStyle="1" w:styleId="Norcapo">
    <w:name w:val="Norcapo"/>
    <w:basedOn w:val="Normale"/>
    <w:rsid w:val="00A60484"/>
    <w:pPr>
      <w:tabs>
        <w:tab w:val="left" w:pos="425"/>
      </w:tabs>
      <w:spacing w:line="260" w:lineRule="exact"/>
      <w:jc w:val="both"/>
    </w:pPr>
    <w:rPr>
      <w:rFonts w:ascii="Times New Roman" w:eastAsia="Times New Roman" w:hAnsi="Times New Roman" w:cs="Times New Roman"/>
      <w:sz w:val="22"/>
      <w:szCs w:val="18"/>
    </w:rPr>
  </w:style>
  <w:style w:type="paragraph" w:styleId="Corpotesto">
    <w:name w:val="Body Text"/>
    <w:basedOn w:val="Normale"/>
    <w:link w:val="CorpotestoCarattere"/>
    <w:rsid w:val="00A60484"/>
    <w:pPr>
      <w:spacing w:after="120"/>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A60484"/>
    <w:rPr>
      <w:rFonts w:ascii="Times New Roman" w:eastAsia="Times New Roman" w:hAnsi="Times New Roman" w:cs="Times New Roman"/>
      <w:lang w:eastAsia="it-IT"/>
    </w:rPr>
  </w:style>
  <w:style w:type="table" w:styleId="Grigliatabella">
    <w:name w:val="Table Grid"/>
    <w:basedOn w:val="Tabellanormale"/>
    <w:rsid w:val="00A6048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t">
    <w:name w:val="Città"/>
    <w:basedOn w:val="Corpotesto"/>
    <w:next w:val="Corpotesto"/>
    <w:rsid w:val="00A60484"/>
    <w:pPr>
      <w:keepNext/>
      <w:spacing w:after="0" w:line="260" w:lineRule="exact"/>
      <w:jc w:val="both"/>
    </w:pPr>
    <w:rPr>
      <w:sz w:val="20"/>
      <w:szCs w:val="20"/>
      <w:lang w:eastAsia="en-US"/>
    </w:rPr>
  </w:style>
  <w:style w:type="paragraph" w:styleId="Firmadipostaelettronica">
    <w:name w:val="E-mail Signature"/>
    <w:basedOn w:val="Normale"/>
    <w:link w:val="FirmadipostaelettronicaCarattere"/>
    <w:rsid w:val="00A60484"/>
    <w:pPr>
      <w:spacing w:line="260" w:lineRule="exact"/>
      <w:jc w:val="both"/>
    </w:pPr>
    <w:rPr>
      <w:rFonts w:ascii="Times New Roman" w:eastAsia="Times New Roman" w:hAnsi="Times New Roman" w:cs="Times New Roman"/>
      <w:sz w:val="20"/>
      <w:szCs w:val="20"/>
    </w:rPr>
  </w:style>
  <w:style w:type="character" w:customStyle="1" w:styleId="FirmadipostaelettronicaCarattere">
    <w:name w:val="Firma di posta elettronica Carattere"/>
    <w:basedOn w:val="Carpredefinitoparagrafo"/>
    <w:link w:val="Firmadipostaelettronica"/>
    <w:rsid w:val="00A60484"/>
    <w:rPr>
      <w:rFonts w:ascii="Times New Roman" w:eastAsia="Times New Roman" w:hAnsi="Times New Roman" w:cs="Times New Roman"/>
      <w:sz w:val="20"/>
      <w:szCs w:val="20"/>
    </w:rPr>
  </w:style>
  <w:style w:type="paragraph" w:styleId="Indice1">
    <w:name w:val="index 1"/>
    <w:basedOn w:val="Normale"/>
    <w:next w:val="Normale"/>
    <w:autoRedefine/>
    <w:semiHidden/>
    <w:rsid w:val="00A60484"/>
    <w:pPr>
      <w:ind w:left="240" w:hanging="240"/>
    </w:pPr>
    <w:rPr>
      <w:rFonts w:ascii="Times New Roman" w:eastAsia="Times New Roman" w:hAnsi="Times New Roman" w:cs="Times New Roman"/>
      <w:lang w:eastAsia="it-IT"/>
    </w:rPr>
  </w:style>
  <w:style w:type="paragraph" w:styleId="Titoloindice">
    <w:name w:val="index heading"/>
    <w:basedOn w:val="Normale"/>
    <w:next w:val="Indice1"/>
    <w:semiHidden/>
    <w:rsid w:val="00A60484"/>
    <w:pPr>
      <w:spacing w:line="260" w:lineRule="exact"/>
      <w:jc w:val="both"/>
    </w:pPr>
    <w:rPr>
      <w:rFonts w:ascii="Arial" w:eastAsia="Times New Roman" w:hAnsi="Arial" w:cs="Arial"/>
      <w:b/>
      <w:bCs/>
      <w:sz w:val="20"/>
      <w:szCs w:val="20"/>
    </w:rPr>
  </w:style>
  <w:style w:type="paragraph" w:styleId="NormaleWeb">
    <w:name w:val="Normal (Web)"/>
    <w:basedOn w:val="Normale"/>
    <w:uiPriority w:val="99"/>
    <w:unhideWhenUsed/>
    <w:rsid w:val="00A60484"/>
    <w:pPr>
      <w:spacing w:before="100" w:beforeAutospacing="1" w:after="100" w:afterAutospacing="1"/>
    </w:pPr>
    <w:rPr>
      <w:rFonts w:ascii="Times New Roman" w:eastAsia="Times New Roman" w:hAnsi="Times New Roman" w:cs="Times New Roman"/>
      <w:lang w:eastAsia="it-IT"/>
    </w:rPr>
  </w:style>
  <w:style w:type="character" w:styleId="Titolodellibro">
    <w:name w:val="Book Title"/>
    <w:basedOn w:val="Carpredefinitoparagrafo"/>
    <w:uiPriority w:val="33"/>
    <w:qFormat/>
    <w:rsid w:val="00A60484"/>
    <w:rPr>
      <w:b/>
      <w:bCs/>
      <w:smallCaps/>
      <w:spacing w:val="5"/>
    </w:rPr>
  </w:style>
  <w:style w:type="character" w:customStyle="1" w:styleId="WW8Num20z0">
    <w:name w:val="WW8Num20z0"/>
    <w:rsid w:val="00A60484"/>
    <w:rPr>
      <w:rFonts w:ascii="Symbol" w:hAnsi="Symbol" w:cs="StarSymbol"/>
      <w:sz w:val="18"/>
      <w:szCs w:val="18"/>
    </w:rPr>
  </w:style>
  <w:style w:type="character" w:customStyle="1" w:styleId="UnresolvedMention">
    <w:name w:val="Unresolved Mention"/>
    <w:basedOn w:val="Carpredefinitoparagrafo"/>
    <w:uiPriority w:val="99"/>
    <w:semiHidden/>
    <w:unhideWhenUsed/>
    <w:rsid w:val="00A60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424">
      <w:bodyDiv w:val="1"/>
      <w:marLeft w:val="0"/>
      <w:marRight w:val="0"/>
      <w:marTop w:val="0"/>
      <w:marBottom w:val="0"/>
      <w:divBdr>
        <w:top w:val="none" w:sz="0" w:space="0" w:color="auto"/>
        <w:left w:val="none" w:sz="0" w:space="0" w:color="auto"/>
        <w:bottom w:val="none" w:sz="0" w:space="0" w:color="auto"/>
        <w:right w:val="none" w:sz="0" w:space="0" w:color="auto"/>
      </w:divBdr>
      <w:divsChild>
        <w:div w:id="1662394639">
          <w:marLeft w:val="0"/>
          <w:marRight w:val="0"/>
          <w:marTop w:val="0"/>
          <w:marBottom w:val="0"/>
          <w:divBdr>
            <w:top w:val="none" w:sz="0" w:space="0" w:color="auto"/>
            <w:left w:val="none" w:sz="0" w:space="0" w:color="auto"/>
            <w:bottom w:val="none" w:sz="0" w:space="0" w:color="auto"/>
            <w:right w:val="none" w:sz="0" w:space="0" w:color="auto"/>
          </w:divBdr>
        </w:div>
        <w:div w:id="1209336034">
          <w:marLeft w:val="0"/>
          <w:marRight w:val="0"/>
          <w:marTop w:val="0"/>
          <w:marBottom w:val="0"/>
          <w:divBdr>
            <w:top w:val="none" w:sz="0" w:space="0" w:color="auto"/>
            <w:left w:val="none" w:sz="0" w:space="0" w:color="auto"/>
            <w:bottom w:val="none" w:sz="0" w:space="0" w:color="auto"/>
            <w:right w:val="none" w:sz="0" w:space="0" w:color="auto"/>
          </w:divBdr>
        </w:div>
        <w:div w:id="1487163196">
          <w:marLeft w:val="0"/>
          <w:marRight w:val="0"/>
          <w:marTop w:val="0"/>
          <w:marBottom w:val="0"/>
          <w:divBdr>
            <w:top w:val="none" w:sz="0" w:space="0" w:color="auto"/>
            <w:left w:val="none" w:sz="0" w:space="0" w:color="auto"/>
            <w:bottom w:val="none" w:sz="0" w:space="0" w:color="auto"/>
            <w:right w:val="none" w:sz="0" w:space="0" w:color="auto"/>
          </w:divBdr>
        </w:div>
        <w:div w:id="1349714638">
          <w:marLeft w:val="0"/>
          <w:marRight w:val="0"/>
          <w:marTop w:val="0"/>
          <w:marBottom w:val="0"/>
          <w:divBdr>
            <w:top w:val="none" w:sz="0" w:space="0" w:color="auto"/>
            <w:left w:val="none" w:sz="0" w:space="0" w:color="auto"/>
            <w:bottom w:val="none" w:sz="0" w:space="0" w:color="auto"/>
            <w:right w:val="none" w:sz="0" w:space="0" w:color="auto"/>
          </w:divBdr>
        </w:div>
        <w:div w:id="633486598">
          <w:marLeft w:val="0"/>
          <w:marRight w:val="0"/>
          <w:marTop w:val="0"/>
          <w:marBottom w:val="0"/>
          <w:divBdr>
            <w:top w:val="none" w:sz="0" w:space="0" w:color="auto"/>
            <w:left w:val="none" w:sz="0" w:space="0" w:color="auto"/>
            <w:bottom w:val="none" w:sz="0" w:space="0" w:color="auto"/>
            <w:right w:val="none" w:sz="0" w:space="0" w:color="auto"/>
          </w:divBdr>
        </w:div>
        <w:div w:id="681391848">
          <w:marLeft w:val="0"/>
          <w:marRight w:val="0"/>
          <w:marTop w:val="0"/>
          <w:marBottom w:val="0"/>
          <w:divBdr>
            <w:top w:val="none" w:sz="0" w:space="0" w:color="auto"/>
            <w:left w:val="none" w:sz="0" w:space="0" w:color="auto"/>
            <w:bottom w:val="none" w:sz="0" w:space="0" w:color="auto"/>
            <w:right w:val="none" w:sz="0" w:space="0" w:color="auto"/>
          </w:divBdr>
          <w:divsChild>
            <w:div w:id="976107695">
              <w:marLeft w:val="0"/>
              <w:marRight w:val="0"/>
              <w:marTop w:val="0"/>
              <w:marBottom w:val="0"/>
              <w:divBdr>
                <w:top w:val="none" w:sz="0" w:space="0" w:color="auto"/>
                <w:left w:val="none" w:sz="0" w:space="0" w:color="auto"/>
                <w:bottom w:val="none" w:sz="0" w:space="0" w:color="auto"/>
                <w:right w:val="none" w:sz="0" w:space="0" w:color="auto"/>
              </w:divBdr>
            </w:div>
            <w:div w:id="1320957350">
              <w:marLeft w:val="0"/>
              <w:marRight w:val="0"/>
              <w:marTop w:val="0"/>
              <w:marBottom w:val="0"/>
              <w:divBdr>
                <w:top w:val="none" w:sz="0" w:space="0" w:color="auto"/>
                <w:left w:val="none" w:sz="0" w:space="0" w:color="auto"/>
                <w:bottom w:val="none" w:sz="0" w:space="0" w:color="auto"/>
                <w:right w:val="none" w:sz="0" w:space="0" w:color="auto"/>
              </w:divBdr>
              <w:divsChild>
                <w:div w:id="908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2596">
      <w:bodyDiv w:val="1"/>
      <w:marLeft w:val="0"/>
      <w:marRight w:val="0"/>
      <w:marTop w:val="0"/>
      <w:marBottom w:val="0"/>
      <w:divBdr>
        <w:top w:val="none" w:sz="0" w:space="0" w:color="auto"/>
        <w:left w:val="none" w:sz="0" w:space="0" w:color="auto"/>
        <w:bottom w:val="none" w:sz="0" w:space="0" w:color="auto"/>
        <w:right w:val="none" w:sz="0" w:space="0" w:color="auto"/>
      </w:divBdr>
    </w:div>
    <w:div w:id="1190609694">
      <w:bodyDiv w:val="1"/>
      <w:marLeft w:val="0"/>
      <w:marRight w:val="0"/>
      <w:marTop w:val="0"/>
      <w:marBottom w:val="0"/>
      <w:divBdr>
        <w:top w:val="none" w:sz="0" w:space="0" w:color="auto"/>
        <w:left w:val="none" w:sz="0" w:space="0" w:color="auto"/>
        <w:bottom w:val="none" w:sz="0" w:space="0" w:color="auto"/>
        <w:right w:val="none" w:sz="0" w:space="0" w:color="auto"/>
      </w:divBdr>
    </w:div>
    <w:div w:id="11935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carlo.favero@capitalsecurity.it" TargetMode="External"/><Relationship Id="rId3" Type="http://schemas.openxmlformats.org/officeDocument/2006/relationships/settings" Target="settings.xml"/><Relationship Id="rId7" Type="http://schemas.openxmlformats.org/officeDocument/2006/relationships/hyperlink" Target="http://www.capitalsecurit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a.Parma\Downloads\CIT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CITW</Template>
  <TotalTime>0</TotalTime>
  <Pages>34</Pages>
  <Words>8015</Words>
  <Characters>45691</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Parma</dc:creator>
  <cp:keywords/>
  <dc:description/>
  <cp:lastModifiedBy>Daria Parma</cp:lastModifiedBy>
  <cp:revision>2</cp:revision>
  <dcterms:created xsi:type="dcterms:W3CDTF">2021-08-31T10:57:00Z</dcterms:created>
  <dcterms:modified xsi:type="dcterms:W3CDTF">2021-08-31T10:57:00Z</dcterms:modified>
</cp:coreProperties>
</file>