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</w:t>
      </w:r>
      <w:r w:rsidRPr="0097639A">
        <w:rPr>
          <w:rFonts w:asciiTheme="minorHAnsi" w:hAnsiTheme="minorHAnsi" w:cstheme="minorHAnsi"/>
          <w:sz w:val="22"/>
          <w:szCs w:val="22"/>
        </w:rPr>
        <w:lastRenderedPageBreak/>
        <w:t xml:space="preserve">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</w:t>
      </w:r>
      <w:proofErr w:type="spellStart"/>
      <w:r w:rsidRPr="00E87B79">
        <w:rPr>
          <w:rFonts w:asciiTheme="minorHAnsi" w:hAnsiTheme="minorHAnsi"/>
          <w:b/>
          <w:sz w:val="22"/>
          <w:szCs w:val="22"/>
          <w:u w:val="single"/>
        </w:rPr>
        <w:t>all’Inail</w:t>
      </w:r>
      <w:proofErr w:type="spellEnd"/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, precisarne le ragioni con nota a parte da allegare alla presente, specificando l’eventuale diverso fondo di iscrizione) </w:t>
      </w:r>
    </w:p>
    <w:p w:rsidR="00E87B79" w:rsidRPr="00E87B79" w:rsidRDefault="00E87B79" w:rsidP="00E87B79">
      <w:pPr>
        <w:pStyle w:val="Default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</w:t>
      </w:r>
      <w:proofErr w:type="gramStart"/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servizio:  </w:t>
      </w:r>
      <w:r w:rsidRPr="00E87B79">
        <w:rPr>
          <w:rFonts w:asciiTheme="minorHAnsi" w:hAnsiTheme="minorHAnsi"/>
          <w:color w:val="000000"/>
          <w:sz w:val="22"/>
          <w:szCs w:val="22"/>
        </w:rPr>
        <w:t>_</w:t>
      </w:r>
      <w:proofErr w:type="gramEnd"/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E87B79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E87B79" w:rsidRPr="00F97B25" w:rsidRDefault="00E87B79" w:rsidP="00E87B79">
      <w:pPr>
        <w:pStyle w:val="CM27"/>
        <w:ind w:left="282"/>
        <w:jc w:val="both"/>
        <w:rPr>
          <w:color w:val="000000"/>
        </w:rPr>
      </w:pPr>
      <w:r>
        <w:rPr>
          <w:b/>
          <w:bCs/>
          <w:color w:val="000000"/>
        </w:rPr>
        <w:t>__________________</w:t>
      </w:r>
      <w:r w:rsidRPr="00F97B25">
        <w:rPr>
          <w:color w:val="000000"/>
        </w:rPr>
        <w:t>__________________________________</w:t>
      </w: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</w:t>
      </w:r>
      <w:r w:rsidR="00E816AF"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 l’operatore economico non si trova in alcuna situazione di controllo di cui all'articolo 2359 del codice c</w:t>
      </w:r>
      <w:bookmarkStart w:id="0" w:name="_GoBack"/>
      <w:bookmarkEnd w:id="0"/>
      <w:r w:rsidRPr="00E816AF">
        <w:rPr>
          <w:rFonts w:asciiTheme="minorHAnsi" w:hAnsiTheme="minorHAnsi" w:cstheme="minorHAnsi"/>
          <w:sz w:val="22"/>
          <w:szCs w:val="22"/>
        </w:rPr>
        <w:t xml:space="preserve">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87B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Lo/La scrivente, dichiara </w:t>
      </w:r>
      <w:proofErr w:type="spellStart"/>
      <w:r>
        <w:rPr>
          <w:rFonts w:ascii="Calibri" w:hAnsi="Calibri"/>
          <w:sz w:val="22"/>
          <w:szCs w:val="22"/>
        </w:rPr>
        <w:t>altresi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di essere l’unico soggetto titolato ad operare sul c/c copra indicato non essendo stati </w:t>
      </w:r>
      <w:proofErr w:type="gramStart"/>
      <w:r w:rsidRPr="009F2D14">
        <w:rPr>
          <w:rFonts w:asciiTheme="minorHAnsi" w:hAnsiTheme="minorHAnsi"/>
          <w:sz w:val="22"/>
          <w:szCs w:val="22"/>
        </w:rPr>
        <w:t>delegati  altri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che sui conti correnti sopra indicati sono titolati ad </w:t>
      </w:r>
      <w:proofErr w:type="gramStart"/>
      <w:r w:rsidRPr="009F2D14">
        <w:rPr>
          <w:rFonts w:asciiTheme="minorHAnsi" w:hAnsiTheme="minorHAnsi"/>
          <w:sz w:val="22"/>
          <w:szCs w:val="22"/>
        </w:rPr>
        <w:t>operare,  oltre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Cognome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9F2D14">
              <w:rPr>
                <w:rFonts w:asciiTheme="minorHAnsi" w:hAnsiTheme="minorHAnsi" w:cs="Times New Roman"/>
              </w:rPr>
              <w:t>nome</w:t>
            </w:r>
            <w:proofErr w:type="spellEnd"/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Codice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F2D14">
              <w:rPr>
                <w:rFonts w:asciiTheme="minorHAnsi" w:hAnsiTheme="minorHAnsi" w:cs="Times New Roman"/>
              </w:rPr>
              <w:t>fiscale</w:t>
            </w:r>
            <w:proofErr w:type="spellEnd"/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P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che il conto corrente di cui sopra potrà essere utilizzato dall’Istituto per </w:t>
      </w:r>
      <w:proofErr w:type="gramStart"/>
      <w:r w:rsidRPr="00E87B79">
        <w:rPr>
          <w:rFonts w:asciiTheme="minorHAnsi" w:hAnsiTheme="minorHAnsi"/>
          <w:sz w:val="22"/>
          <w:szCs w:val="22"/>
        </w:rPr>
        <w:t>tutte  le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E87B79">
        <w:rPr>
          <w:rFonts w:asciiTheme="minorHAnsi" w:hAnsiTheme="minorHAnsi"/>
          <w:sz w:val="22"/>
          <w:szCs w:val="22"/>
        </w:rPr>
        <w:t>prot</w:t>
      </w:r>
      <w:proofErr w:type="spellEnd"/>
      <w:r w:rsidRPr="00E87B79">
        <w:rPr>
          <w:rFonts w:asciiTheme="minorHAnsi" w:hAnsiTheme="minorHAnsi"/>
          <w:sz w:val="22"/>
          <w:szCs w:val="22"/>
        </w:rPr>
        <w:t>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impegnarsi a comunicare entro e non oltre sette giorni, qualsiasi variazione inerente alla presente dichiarazione, in particolare: in caso di accensioni di ulteriori e </w:t>
      </w:r>
      <w:proofErr w:type="gramStart"/>
      <w:r w:rsidRPr="00E87B79">
        <w:rPr>
          <w:rFonts w:asciiTheme="minorHAnsi" w:hAnsiTheme="minorHAnsi"/>
          <w:sz w:val="22"/>
          <w:szCs w:val="22"/>
        </w:rPr>
        <w:t>diversi  conti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essere stato informato che i dati personali raccolti saranno trattati, anche con mezzi informatici, esclusivamente per il procedimento per il quale la dichiarazione viene resa (art. 13 </w:t>
      </w:r>
      <w:proofErr w:type="spellStart"/>
      <w:r w:rsidRPr="00E87B79">
        <w:rPr>
          <w:rFonts w:asciiTheme="minorHAnsi" w:hAnsiTheme="minorHAnsi"/>
          <w:sz w:val="22"/>
          <w:szCs w:val="22"/>
        </w:rPr>
        <w:t>D.</w:t>
      </w:r>
      <w:proofErr w:type="gramStart"/>
      <w:r w:rsidRPr="00E87B79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E87B79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E87B79">
        <w:rPr>
          <w:rFonts w:asciiTheme="minorHAnsi" w:hAnsiTheme="minorHAnsi"/>
          <w:sz w:val="22"/>
          <w:szCs w:val="22"/>
        </w:rPr>
        <w:t>s.m.i.</w:t>
      </w:r>
      <w:proofErr w:type="spellEnd"/>
      <w:r w:rsidRPr="00E87B79">
        <w:rPr>
          <w:rFonts w:asciiTheme="minorHAnsi" w:hAnsiTheme="minorHAnsi"/>
          <w:sz w:val="22"/>
          <w:szCs w:val="22"/>
        </w:rPr>
        <w:t>) e che il responsabile del trattamento dei dati per l’istituto è stato individuato nella persona del Direttore</w:t>
      </w:r>
      <w:r w:rsidRPr="00E87B7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SGA:</w:t>
      </w:r>
      <w:r w:rsidRPr="00E87B7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: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19" w:rsidRDefault="00412319">
      <w:r>
        <w:separator/>
      </w:r>
    </w:p>
  </w:endnote>
  <w:endnote w:type="continuationSeparator" w:id="0">
    <w:p w:rsidR="00412319" w:rsidRDefault="004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5E8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5E8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19" w:rsidRDefault="00412319">
      <w:r>
        <w:separator/>
      </w:r>
    </w:p>
  </w:footnote>
  <w:footnote w:type="continuationSeparator" w:id="0">
    <w:p w:rsidR="00412319" w:rsidRDefault="00412319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 ALLEGATO </w:t>
    </w:r>
    <w:r w:rsidR="00815E84">
      <w:rPr>
        <w:rFonts w:asciiTheme="minorHAnsi" w:hAnsiTheme="minorHAnsi" w:cstheme="minorHAnsi"/>
        <w:b/>
        <w:smallCaps/>
      </w:rPr>
      <w:t>1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ALLEGATO </w:t>
    </w:r>
    <w:r w:rsidR="00815E84">
      <w:rPr>
        <w:rFonts w:asciiTheme="minorHAnsi" w:hAnsiTheme="minorHAnsi" w:cstheme="minorHAnsi"/>
        <w:b/>
        <w:smallCaps/>
      </w:rPr>
      <w:t>1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296D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2319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5618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16B3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B5112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15E84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876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0A8A0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F6A4-237B-4F9A-9B99-29616F6A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14174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3</cp:revision>
  <cp:lastPrinted>2018-12-03T12:48:00Z</cp:lastPrinted>
  <dcterms:created xsi:type="dcterms:W3CDTF">2022-12-28T08:25:00Z</dcterms:created>
  <dcterms:modified xsi:type="dcterms:W3CDTF">2022-12-28T08:26:00Z</dcterms:modified>
</cp:coreProperties>
</file>