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2" w:rsidRDefault="008D3365" w:rsidP="00BA05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jc w:val="both"/>
        <w:rPr>
          <w:rStyle w:val="Nessuno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</w:t>
      </w:r>
      <w:r w:rsidR="00BA0562">
        <w:rPr>
          <w:rStyle w:val="Nessuno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Informativa ai sensi dell'art. 13 del Regolamento UE 2016/679 (GDPR) per i fornitori</w:t>
      </w:r>
    </w:p>
    <w:p w:rsidR="00BA0562" w:rsidRDefault="00BA0562" w:rsidP="00BA0562">
      <w:pPr>
        <w:pStyle w:val="Pidipagina"/>
        <w:tabs>
          <w:tab w:val="clear" w:pos="4819"/>
          <w:tab w:val="clear" w:pos="9638"/>
        </w:tabs>
        <w:spacing w:line="240" w:lineRule="exact"/>
        <w:ind w:left="0" w:right="0" w:firstLine="0"/>
        <w:rPr>
          <w:rStyle w:val="Nessuno"/>
          <w:rFonts w:ascii="Verdana" w:eastAsia="Verdana" w:hAnsi="Verdana" w:cs="Verdana"/>
          <w:color w:val="676767"/>
          <w:sz w:val="17"/>
          <w:szCs w:val="17"/>
          <w:u w:color="676767"/>
          <w14:textOutline w14:w="0" w14:cap="flat" w14:cmpd="sng" w14:algn="ctr">
            <w14:noFill/>
            <w14:prstDash w14:val="solid"/>
            <w14:bevel/>
          </w14:textOutline>
        </w:rPr>
      </w:pPr>
    </w:p>
    <w:p w:rsidR="00BA0562" w:rsidRPr="00A12055" w:rsidRDefault="00BA0562" w:rsidP="008D3365">
      <w:pPr>
        <w:pStyle w:val="Pidipagina"/>
        <w:tabs>
          <w:tab w:val="clear" w:pos="4819"/>
          <w:tab w:val="clear" w:pos="9638"/>
        </w:tabs>
        <w:ind w:left="0" w:right="0" w:firstLine="0"/>
        <w:jc w:val="both"/>
        <w:rPr>
          <w:rStyle w:val="Nessuno"/>
          <w:rFonts w:eastAsia="Arial"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A12055">
        <w:rPr>
          <w:rStyle w:val="Nessuno"/>
          <w:rFonts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La presente informativa viene resa ai sensi dell’art. 13 del Regolamento UE 2016/679, detto anche GDPR.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Titolare del trattamento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Titolare del trattamento è l’Istituto nel suo complesso, legalmente rappresentato dal Dirigente Scolastico. I d</w:t>
      </w:r>
      <w:bookmarkStart w:id="0" w:name="_GoBack"/>
      <w:bookmarkEnd w:id="0"/>
      <w:r w:rsidRPr="00A12055">
        <w:rPr>
          <w:rStyle w:val="Nessuno"/>
          <w:rFonts w:cs="Times New Roman"/>
          <w:sz w:val="18"/>
          <w:szCs w:val="18"/>
        </w:rPr>
        <w:t>ati di contatto del titolare sono esplicitati nell’intestazione del presente documento.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Finalità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sono trattati dal titolare per lo svolgimento delle funzioni istituzionali dell’ente consistenti nell’approvvigionamento di beni e servizi, comprensivi della richiesta di preventivi o della manifestazione di interesse, fino al pagamento e all’eventuale contenzioso in caso di inadempienza. I dati trattati potranno provenire in parte dal fornitore, ed in parte da altre banche dati o soggetti pubblici, laddove l’accesso e le comunicazion</w:t>
      </w:r>
      <w:r w:rsidR="008D3365">
        <w:rPr>
          <w:rStyle w:val="Nessuno"/>
          <w:rFonts w:cs="Times New Roman"/>
          <w:sz w:val="18"/>
          <w:szCs w:val="18"/>
        </w:rPr>
        <w:t>i</w:t>
      </w:r>
      <w:r w:rsidRPr="00A12055">
        <w:rPr>
          <w:rStyle w:val="Nessuno"/>
          <w:rFonts w:cs="Times New Roman"/>
          <w:sz w:val="18"/>
          <w:szCs w:val="18"/>
        </w:rPr>
        <w:t xml:space="preserve"> sia prevista da norma di legge (es. DURC, visure camerali, iscrizione al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mepa</w:t>
      </w:r>
      <w:proofErr w:type="spellEnd"/>
      <w:r w:rsidRPr="00A12055">
        <w:rPr>
          <w:rStyle w:val="Nessuno"/>
          <w:rFonts w:cs="Times New Roman"/>
          <w:sz w:val="18"/>
          <w:szCs w:val="18"/>
        </w:rPr>
        <w:t xml:space="preserve"> etc.).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Base giuridica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lo svolgimento di funzioni istituzionali di cui è investito il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Style w:val="Nessuno"/>
          <w:rFonts w:eastAsia="Verdana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Natura obbligatoria o facoltativa del conferimento dei dati e conseguenze del mancato conferimento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Il conferimento dei dati da parte dell’interessato è obbligatorio ai fini dell’instaurazione e dell’espletamento dell’attività di fornitura di beni o servizi; il mancato conferimento dei dati comporta l’impossibilità di instaurare e/o espletare l’attività di fornitura di beni o servizi nei confronti del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Fonts w:eastAsia="Arial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Ambito di comunicazione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I dati personali raccolti sono altresì trattati dal personale del titolare, che agisce sulla base di specifiche istruzioni fornite in ordine a finalità e modalità del trattamento medesimo.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potranno essere comunicati oppure portati a conoscenza dei seguenti soggetti: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pubbliche centrali e locali, in adempimento ad obblighi previsti da leggi, da regolamenti o dalla normativa comunitaria;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certificanti in sede di controllo delle dichiarazioni sostitutive rese ai sensi del DPR 445/2000;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organi di controllo;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revisori dei conti;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agenzia delle entrate;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banche o istituti di credito eventualmente incaricati di procedere al pagamento delle somme spettanti;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soggetti incaricati della gestione della vigilanza e di sistemi di allarme;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o soggetti incaricati della gestione o manutenzione dei sistemi informativi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operatori di telecomunicazioni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internet service provider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di web e mail hosting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gestori di piattaforme in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cloud</w:t>
      </w:r>
      <w:proofErr w:type="spellEnd"/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Poste Italiane S.p.A.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fattorini e aziende di recapito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ad altri soggetti ai quali l’accesso ai dati personali sia consentito, come ad esempio alle forze di polizia o all’autorità giudiziaria.</w:t>
      </w:r>
    </w:p>
    <w:p w:rsidR="00BA0562" w:rsidRPr="00A12055" w:rsidRDefault="00BA0562" w:rsidP="008D3365">
      <w:pPr>
        <w:shd w:val="clear" w:color="auto" w:fill="FFFFFF"/>
        <w:spacing w:line="240" w:lineRule="auto"/>
        <w:ind w:left="0" w:right="0" w:firstLine="0"/>
        <w:jc w:val="both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Tempo di conservazione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BA0562" w:rsidRPr="00A12055" w:rsidRDefault="00BA0562" w:rsidP="00BA0562">
      <w:pPr>
        <w:spacing w:before="180" w:line="240" w:lineRule="auto"/>
        <w:ind w:left="0" w:right="0" w:firstLine="0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Responsabile della protezione dei dati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Il Responsabile della Protezione dei Dati (RPD) è il Dott. Giancarlo Favero della Ditta Capital Security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Srls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, con sede in Via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Montenapoleone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8 – 20121 Milano (www.capitalsecurity.it), raggiungibile alla mail </w:t>
      </w:r>
      <w:hyperlink r:id="rId7" w:history="1">
        <w:r w:rsidRPr="00A12055">
          <w:rPr>
            <w:rStyle w:val="Hyperlink2"/>
            <w:rFonts w:cs="Times New Roman"/>
            <w:sz w:val="18"/>
            <w:szCs w:val="18"/>
          </w:rPr>
          <w:t>giancarlo.favero@capitalsecurity.it</w:t>
        </w:r>
      </w:hyperlink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o al numero 335-5950674.</w:t>
      </w:r>
    </w:p>
    <w:p w:rsidR="00BA0562" w:rsidRPr="00A12055" w:rsidRDefault="00BA0562" w:rsidP="00BA0562">
      <w:pPr>
        <w:shd w:val="clear" w:color="auto" w:fill="FFFFFF"/>
        <w:spacing w:before="240"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Diritti degli interessati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dati. </w:t>
      </w:r>
    </w:p>
    <w:p w:rsidR="00BA0562" w:rsidRPr="00A12055" w:rsidRDefault="00BA0562" w:rsidP="00BA0562">
      <w:pPr>
        <w:shd w:val="clear" w:color="auto" w:fill="FFFFFF"/>
        <w:spacing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Diritto di reclamo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Times New Roman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BA0562" w:rsidRDefault="00BA0562" w:rsidP="00BA0562">
      <w:pPr>
        <w:tabs>
          <w:tab w:val="left" w:pos="6840"/>
        </w:tabs>
        <w:suppressAutoHyphens/>
        <w:spacing w:line="240" w:lineRule="auto"/>
        <w:ind w:left="0" w:right="0" w:firstLine="0"/>
        <w:jc w:val="right"/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  <w:r>
        <w:rPr>
          <w:rStyle w:val="Nessuno"/>
        </w:rPr>
        <w:t>Ai sensi del GDPR EU 679/16, dichiaro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400"/>
        </w:tabs>
        <w:spacing w:line="240" w:lineRule="auto"/>
        <w:ind w:left="0" w:right="0" w:firstLine="0"/>
        <w:jc w:val="both"/>
      </w:pPr>
      <w:r>
        <w:rPr>
          <w:rStyle w:val="Nessuno"/>
        </w:rPr>
        <w:t xml:space="preserve">DATA ____________ </w:t>
      </w:r>
      <w:r>
        <w:rPr>
          <w:rStyle w:val="Nessuno"/>
        </w:rPr>
        <w:tab/>
        <w:t>FIRMA ____________________________</w:t>
      </w:r>
    </w:p>
    <w:p w:rsidR="004322B5" w:rsidRDefault="004322B5"/>
    <w:sectPr w:rsidR="004322B5" w:rsidSect="008D3365">
      <w:headerReference w:type="default" r:id="rId8"/>
      <w:pgSz w:w="11900" w:h="16840"/>
      <w:pgMar w:top="709" w:right="695" w:bottom="284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65" w:rsidRDefault="008D3365" w:rsidP="008D3365">
      <w:pPr>
        <w:spacing w:line="240" w:lineRule="auto"/>
      </w:pPr>
      <w:r>
        <w:separator/>
      </w:r>
    </w:p>
  </w:endnote>
  <w:endnote w:type="continuationSeparator" w:id="0">
    <w:p w:rsidR="008D3365" w:rsidRDefault="008D3365" w:rsidP="008D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65" w:rsidRDefault="008D3365" w:rsidP="008D3365">
      <w:pPr>
        <w:spacing w:line="240" w:lineRule="auto"/>
      </w:pPr>
      <w:r>
        <w:separator/>
      </w:r>
    </w:p>
  </w:footnote>
  <w:footnote w:type="continuationSeparator" w:id="0">
    <w:p w:rsidR="008D3365" w:rsidRDefault="008D3365" w:rsidP="008D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65" w:rsidRDefault="008D3365" w:rsidP="008D3365">
    <w:pPr>
      <w:pStyle w:val="Intestazione"/>
      <w:jc w:val="right"/>
    </w:pPr>
    <w:r>
      <w:t xml:space="preserve">ALLEGATO </w:t>
    </w:r>
    <w:r w:rsidR="0081561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BB9"/>
    <w:multiLevelType w:val="hybridMultilevel"/>
    <w:tmpl w:val="3F32C8E2"/>
    <w:numStyleLink w:val="Stileimportato20"/>
  </w:abstractNum>
  <w:abstractNum w:abstractNumId="1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2"/>
    <w:rsid w:val="004322B5"/>
    <w:rsid w:val="00815611"/>
    <w:rsid w:val="008D3365"/>
    <w:rsid w:val="00B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59B5"/>
  <w15:chartTrackingRefBased/>
  <w15:docId w15:val="{56360620-52F8-418E-8FA9-CF230D0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A0562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BA0562"/>
  </w:style>
  <w:style w:type="paragraph" w:styleId="Pidipagina">
    <w:name w:val="footer"/>
    <w:link w:val="PidipaginaCarattere"/>
    <w:rsid w:val="00BA05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056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0">
    <w:name w:val="Stile importato 2.0"/>
    <w:rsid w:val="00BA0562"/>
    <w:pPr>
      <w:numPr>
        <w:numId w:val="1"/>
      </w:numPr>
    </w:pPr>
  </w:style>
  <w:style w:type="character" w:customStyle="1" w:styleId="Hyperlink2">
    <w:name w:val="Hyperlink.2"/>
    <w:basedOn w:val="Nessuno"/>
    <w:rsid w:val="00BA0562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D33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3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36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carlo.favero@capitalsecurit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ordini</cp:lastModifiedBy>
  <cp:revision>2</cp:revision>
  <cp:lastPrinted>2020-01-03T10:20:00Z</cp:lastPrinted>
  <dcterms:created xsi:type="dcterms:W3CDTF">2020-01-03T10:20:00Z</dcterms:created>
  <dcterms:modified xsi:type="dcterms:W3CDTF">2020-01-03T10:20:00Z</dcterms:modified>
</cp:coreProperties>
</file>