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1" w:line="259" w:lineRule="auto"/>
        <w:ind w:left="433" w:firstLine="0"/>
        <w:jc w:val="left"/>
        <w:rPr>
          <w:rStyle w:val="Nessuno"/>
          <w:rFonts w:ascii="Times New Roman" w:cs="Times New Roman" w:hAnsi="Times New Roman" w:eastAsia="Times New Roman"/>
        </w:rPr>
      </w:pPr>
      <w:r>
        <w:rPr>
          <w:rStyle w:val="Nessuno"/>
          <w:rFonts w:ascii="Times New Roman" w:hAnsi="Times New Roman"/>
          <w:rtl w:val="0"/>
          <w:lang w:val="it-IT"/>
        </w:rPr>
        <w:t xml:space="preserve">                                                                             </w:t>
      </w: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Di default"/>
        <w:suppressAutoHyphens w:val="1"/>
        <w:bidi w:val="0"/>
        <w:spacing w:before="0" w:line="240" w:lineRule="auto"/>
        <w:ind w:left="0" w:right="0" w:firstLine="0"/>
        <w:jc w:val="center"/>
        <w:rPr>
          <w:rFonts w:ascii="Times New Roman" w:cs="Times New Roman" w:hAnsi="Times New Roman" w:eastAsia="Times New Roman"/>
          <w:u w:color="000000"/>
          <w:rtl w:val="0"/>
          <w:lang w:val="it-IT"/>
        </w:rPr>
      </w:pPr>
      <w:r>
        <w:rPr>
          <w:rStyle w:val="Nessuno"/>
          <w:rFonts w:ascii="Times New Roman" w:hAnsi="Times New Roman"/>
          <w:b w:val="1"/>
          <w:bCs w:val="1"/>
          <w:sz w:val="30"/>
          <w:szCs w:val="30"/>
          <w:u w:color="000000"/>
          <w:rtl w:val="0"/>
          <w:lang w:val="it-IT"/>
        </w:rPr>
        <w:t>VERBALE SEDUTA SCRUTINIO II</w:t>
      </w:r>
      <w:r>
        <w:rPr>
          <w:rStyle w:val="Nessuno"/>
          <w:rFonts w:ascii="Times New Roman" w:hAnsi="Times New Roman" w:hint="default"/>
          <w:b w:val="1"/>
          <w:bCs w:val="1"/>
          <w:sz w:val="30"/>
          <w:szCs w:val="30"/>
          <w:u w:color="000000"/>
          <w:rtl w:val="0"/>
          <w:lang w:val="it-IT"/>
        </w:rPr>
        <w:t xml:space="preserve">° </w:t>
      </w:r>
      <w:r>
        <w:rPr>
          <w:rStyle w:val="Nessuno"/>
          <w:rFonts w:ascii="Times New Roman" w:hAnsi="Times New Roman"/>
          <w:b w:val="1"/>
          <w:bCs w:val="1"/>
          <w:sz w:val="30"/>
          <w:szCs w:val="30"/>
          <w:u w:color="000000"/>
          <w:rtl w:val="0"/>
          <w:lang w:val="it-IT"/>
        </w:rPr>
        <w:t>QUADRIMESTRE</w:t>
      </w:r>
    </w:p>
    <w:p>
      <w:pPr>
        <w:pStyle w:val="Di default"/>
        <w:suppressAutoHyphens w:val="1"/>
        <w:bidi w:val="0"/>
        <w:spacing w:before="0" w:line="240" w:lineRule="auto"/>
        <w:ind w:left="0" w:right="0" w:firstLine="0"/>
        <w:jc w:val="center"/>
        <w:rPr>
          <w:rFonts w:ascii="Times New Roman" w:cs="Times New Roman" w:hAnsi="Times New Roman" w:eastAsia="Times New Roman"/>
          <w:u w:color="000000"/>
          <w:rtl w:val="0"/>
          <w:lang w:val="it-IT"/>
        </w:rPr>
      </w:pPr>
      <w:r>
        <w:rPr>
          <w:rStyle w:val="Nessuno"/>
          <w:rFonts w:ascii="Times New Roman" w:hAnsi="Times New Roman"/>
          <w:b w:val="1"/>
          <w:bCs w:val="1"/>
          <w:sz w:val="30"/>
          <w:szCs w:val="30"/>
          <w:u w:color="000000"/>
          <w:rtl w:val="0"/>
          <w:lang w:val="it-IT"/>
        </w:rPr>
        <w:t>CLASSE I</w:t>
      </w:r>
      <w:r>
        <w:rPr>
          <w:rStyle w:val="Nessuno"/>
          <w:rFonts w:ascii="Times New Roman" w:hAnsi="Times New Roman" w:hint="default"/>
          <w:b w:val="1"/>
          <w:bCs w:val="1"/>
          <w:sz w:val="30"/>
          <w:szCs w:val="30"/>
          <w:u w:color="000000"/>
          <w:rtl w:val="0"/>
          <w:lang w:val="it-IT"/>
        </w:rPr>
        <w:t>……</w:t>
      </w:r>
      <w:r>
        <w:rPr>
          <w:rStyle w:val="Nessuno"/>
          <w:rFonts w:ascii="Times New Roman" w:hAnsi="Times New Roman"/>
          <w:b w:val="1"/>
          <w:bCs w:val="1"/>
          <w:sz w:val="30"/>
          <w:szCs w:val="30"/>
          <w:u w:color="000000"/>
          <w:rtl w:val="0"/>
          <w:lang w:val="it-IT"/>
        </w:rPr>
        <w:t>/ II</w:t>
      </w:r>
      <w:r>
        <w:rPr>
          <w:rStyle w:val="Nessuno"/>
          <w:rFonts w:ascii="Times New Roman" w:hAnsi="Times New Roman" w:hint="default"/>
          <w:b w:val="1"/>
          <w:bCs w:val="1"/>
          <w:sz w:val="30"/>
          <w:szCs w:val="30"/>
          <w:u w:color="000000"/>
          <w:rtl w:val="0"/>
          <w:lang w:val="it-IT"/>
        </w:rPr>
        <w:t>…</w:t>
      </w:r>
      <w:r>
        <w:rPr>
          <w:rStyle w:val="Nessuno"/>
          <w:rFonts w:ascii="Times New Roman" w:hAnsi="Times New Roman"/>
          <w:b w:val="1"/>
          <w:bCs w:val="1"/>
          <w:sz w:val="30"/>
          <w:szCs w:val="30"/>
          <w:u w:color="000000"/>
          <w:rtl w:val="0"/>
          <w:lang w:val="it-IT"/>
        </w:rPr>
        <w:t>..</w:t>
      </w:r>
    </w:p>
    <w:p>
      <w:pPr>
        <w:pStyle w:val="Di default"/>
        <w:suppressAutoHyphens w:val="1"/>
        <w:bidi w:val="0"/>
        <w:spacing w:before="0" w:line="240" w:lineRule="auto"/>
        <w:ind w:left="0" w:right="0" w:firstLine="0"/>
        <w:jc w:val="center"/>
        <w:rPr>
          <w:rStyle w:val="Nessuno"/>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after="120" w:line="240" w:lineRule="auto"/>
        <w:ind w:left="0" w:right="0" w:firstLine="0"/>
        <w:jc w:val="both"/>
        <w:rPr>
          <w:rFonts w:ascii="Calibri" w:cs="Calibri" w:hAnsi="Calibri" w:eastAsia="Calibri"/>
          <w:sz w:val="22"/>
          <w:szCs w:val="22"/>
          <w:u w:color="000000"/>
          <w:rtl w:val="0"/>
          <w:lang w:val="it-IT"/>
        </w:rPr>
      </w:pPr>
      <w:r>
        <w:rPr>
          <w:rStyle w:val="Nessuno"/>
          <w:rFonts w:ascii="Times New Roman" w:hAnsi="Times New Roman"/>
          <w:sz w:val="24"/>
          <w:szCs w:val="24"/>
          <w:u w:color="000000"/>
          <w:rtl w:val="0"/>
          <w:lang w:val="it-IT"/>
        </w:rPr>
        <w:t xml:space="preserve">Il giorno </w:t>
      </w:r>
      <w:r>
        <w:rPr>
          <w:rStyle w:val="Nessuno"/>
          <w:rFonts w:ascii="Times New Roman" w:hAnsi="Times New Roman"/>
          <w:sz w:val="24"/>
          <w:szCs w:val="24"/>
          <w:u w:color="000000"/>
          <w:shd w:val="clear" w:color="auto" w:fill="ffff00"/>
          <w:rtl w:val="0"/>
          <w:lang w:val="it-IT"/>
        </w:rPr>
        <w:t>___</w:t>
      </w:r>
      <w:r>
        <w:rPr>
          <w:rStyle w:val="Nessuno"/>
          <w:rFonts w:ascii="Times New Roman" w:hAnsi="Times New Roman"/>
          <w:sz w:val="24"/>
          <w:szCs w:val="24"/>
          <w:u w:color="000000"/>
          <w:rtl w:val="0"/>
          <w:lang w:val="it-IT"/>
        </w:rPr>
        <w:t xml:space="preserve"> del mese </w:t>
      </w:r>
      <w:r>
        <w:rPr>
          <w:rStyle w:val="Nessuno"/>
          <w:rFonts w:ascii="Times New Roman" w:hAnsi="Times New Roman"/>
          <w:sz w:val="24"/>
          <w:szCs w:val="24"/>
          <w:u w:color="000000"/>
          <w:shd w:val="clear" w:color="auto" w:fill="ffff00"/>
          <w:rtl w:val="0"/>
          <w:lang w:val="it-IT"/>
        </w:rPr>
        <w:t>_________</w:t>
      </w:r>
      <w:r>
        <w:rPr>
          <w:rStyle w:val="Nessuno"/>
          <w:rFonts w:ascii="Times New Roman" w:hAnsi="Times New Roman"/>
          <w:sz w:val="24"/>
          <w:szCs w:val="24"/>
          <w:u w:color="000000"/>
          <w:rtl w:val="0"/>
          <w:lang w:val="it-IT"/>
        </w:rPr>
        <w:t xml:space="preserve"> dell</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anno 202</w:t>
      </w:r>
      <w:r>
        <w:rPr>
          <w:rStyle w:val="Nessuno"/>
          <w:rFonts w:ascii="Times New Roman" w:hAnsi="Times New Roman"/>
          <w:sz w:val="24"/>
          <w:szCs w:val="24"/>
          <w:u w:color="000000"/>
          <w:rtl w:val="0"/>
          <w:lang w:val="it-IT"/>
        </w:rPr>
        <w:t>__</w:t>
      </w:r>
      <w:r>
        <w:rPr>
          <w:rStyle w:val="Nessuno"/>
          <w:rFonts w:ascii="Times New Roman" w:hAnsi="Times New Roman"/>
          <w:sz w:val="24"/>
          <w:szCs w:val="24"/>
          <w:u w:color="000000"/>
          <w:rtl w:val="0"/>
          <w:lang w:val="it-IT"/>
        </w:rPr>
        <w:t xml:space="preserve"> alle ore </w:t>
      </w:r>
      <w:r>
        <w:rPr>
          <w:rStyle w:val="Nessuno"/>
          <w:rFonts w:ascii="Times New Roman" w:hAnsi="Times New Roman"/>
          <w:sz w:val="24"/>
          <w:szCs w:val="24"/>
          <w:u w:color="000000"/>
          <w:shd w:val="clear" w:color="auto" w:fill="ffff00"/>
          <w:rtl w:val="0"/>
          <w:lang w:val="it-IT"/>
        </w:rPr>
        <w:t>_____</w:t>
      </w:r>
      <w:r>
        <w:rPr>
          <w:rStyle w:val="Nessuno"/>
          <w:rFonts w:ascii="Times New Roman" w:hAnsi="Times New Roman"/>
          <w:sz w:val="24"/>
          <w:szCs w:val="24"/>
          <w:u w:color="000000"/>
          <w:rtl w:val="0"/>
          <w:lang w:val="it-IT"/>
        </w:rPr>
        <w:t xml:space="preserve"> nell</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aula n</w:t>
      </w:r>
      <w:r>
        <w:rPr>
          <w:rStyle w:val="Nessuno"/>
          <w:rFonts w:ascii="Times New Roman" w:hAnsi="Times New Roman" w:hint="default"/>
          <w:sz w:val="24"/>
          <w:szCs w:val="24"/>
          <w:u w:color="000000"/>
          <w:rtl w:val="0"/>
          <w:lang w:val="it-IT"/>
        </w:rPr>
        <w:t xml:space="preserve">°  </w:t>
      </w:r>
      <w:r>
        <w:rPr>
          <w:rStyle w:val="Nessuno"/>
          <w:rFonts w:ascii="Times New Roman" w:hAnsi="Times New Roman"/>
          <w:sz w:val="24"/>
          <w:szCs w:val="24"/>
          <w:u w:color="000000"/>
          <w:rtl w:val="0"/>
          <w:lang w:val="it-IT"/>
        </w:rPr>
        <w:t xml:space="preserve">della Scuola Secondaria Statale </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G.Corsi</w:t>
      </w:r>
      <w:r>
        <w:rPr>
          <w:rStyle w:val="Nessuno"/>
          <w:rFonts w:ascii="Times New Roman" w:hAnsi="Times New Roman" w:hint="default"/>
          <w:sz w:val="24"/>
          <w:szCs w:val="24"/>
          <w:u w:color="000000"/>
          <w:rtl w:val="0"/>
          <w:lang w:val="it-IT"/>
        </w:rPr>
        <w:t xml:space="preserve">” </w:t>
      </w:r>
      <w:r>
        <w:rPr>
          <w:rStyle w:val="Nessuno"/>
          <w:rFonts w:ascii="Times New Roman" w:hAnsi="Times New Roman"/>
          <w:sz w:val="24"/>
          <w:szCs w:val="24"/>
          <w:u w:color="000000"/>
          <w:rtl w:val="0"/>
          <w:lang w:val="it-IT"/>
        </w:rPr>
        <w:t xml:space="preserve">si </w:t>
      </w:r>
      <w:r>
        <w:rPr>
          <w:rStyle w:val="Nessuno"/>
          <w:rFonts w:ascii="Times New Roman" w:hAnsi="Times New Roman" w:hint="default"/>
          <w:sz w:val="24"/>
          <w:szCs w:val="24"/>
          <w:u w:color="000000"/>
          <w:rtl w:val="0"/>
          <w:lang w:val="it-IT"/>
        </w:rPr>
        <w:t xml:space="preserve">è </w:t>
      </w:r>
      <w:r>
        <w:rPr>
          <w:rStyle w:val="Nessuno"/>
          <w:rFonts w:ascii="Times New Roman" w:hAnsi="Times New Roman"/>
          <w:sz w:val="24"/>
          <w:szCs w:val="24"/>
          <w:u w:color="000000"/>
          <w:rtl w:val="0"/>
          <w:lang w:val="it-IT"/>
        </w:rPr>
        <w:t xml:space="preserve">riunito con la presidenza del Dirigente Scolastico (da ora DS) dott. Roberto Benes (ovvero con la presidenza del docente </w:t>
      </w:r>
      <w:r>
        <w:rPr>
          <w:rStyle w:val="Nessuno"/>
          <w:rFonts w:ascii="Times New Roman" w:hAnsi="Times New Roman" w:hint="default"/>
          <w:sz w:val="24"/>
          <w:szCs w:val="24"/>
          <w:u w:color="000000"/>
          <w:rtl w:val="0"/>
          <w:lang w:val="it-IT"/>
        </w:rPr>
        <w:t>…</w:t>
      </w:r>
      <w:r>
        <w:rPr>
          <w:rStyle w:val="Nessuno"/>
          <w:rFonts w:ascii="Times New Roman" w:hAnsi="Times New Roman"/>
          <w:sz w:val="24"/>
          <w:szCs w:val="24"/>
          <w:u w:color="000000"/>
          <w:rtl w:val="0"/>
          <w:lang w:val="it-IT"/>
        </w:rPr>
        <w:t>.. nominato dal DS) il Consiglio della Classe</w:t>
      </w:r>
      <w:r>
        <w:rPr>
          <w:rStyle w:val="Nessuno"/>
          <w:rFonts w:ascii="Times New Roman" w:hAnsi="Times New Roman" w:hint="default"/>
          <w:sz w:val="24"/>
          <w:szCs w:val="24"/>
          <w:u w:color="000000"/>
          <w:shd w:val="clear" w:color="auto" w:fill="ffff00"/>
          <w:rtl w:val="0"/>
          <w:lang w:val="it-IT"/>
        </w:rPr>
        <w:t>…………</w:t>
      </w:r>
      <w:r>
        <w:rPr>
          <w:rStyle w:val="Nessuno"/>
          <w:rFonts w:ascii="Times New Roman" w:hAnsi="Times New Roman"/>
          <w:sz w:val="24"/>
          <w:szCs w:val="24"/>
          <w:u w:color="000000"/>
          <w:rtl w:val="0"/>
          <w:lang w:val="it-IT"/>
        </w:rPr>
        <w:t>. per discutere il seguente ordine del giorno:</w:t>
      </w:r>
    </w:p>
    <w:p>
      <w:pPr>
        <w:pStyle w:val="Di default"/>
        <w:numPr>
          <w:ilvl w:val="0"/>
          <w:numId w:val="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Lettura e approvazione verbale seduta precedente</w:t>
      </w:r>
    </w:p>
    <w:p>
      <w:pPr>
        <w:pStyle w:val="Di default"/>
        <w:numPr>
          <w:ilvl w:val="0"/>
          <w:numId w:val="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Operazioni di scrutinio II</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quadrimestre:</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Verifica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anno scolastico in relazione assenze alunni</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Lettura ed approvazione dei voti analitici </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Lettura ed approvazione del voto di comportamento</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Lettura e stesura del giudizio di non ammissione/ammissione sul verbale di scrutinio. </w:t>
      </w:r>
    </w:p>
    <w:p>
      <w:pPr>
        <w:pStyle w:val="Di default"/>
        <w:numPr>
          <w:ilvl w:val="0"/>
          <w:numId w:val="5"/>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Lettura ed approvazione della relazione finale della classe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Funge da segretario: </w:t>
      </w:r>
      <w:r>
        <w:rPr>
          <w:rStyle w:val="Nessuno"/>
          <w:rFonts w:ascii="Times New Roman" w:hAnsi="Times New Roman"/>
          <w:u w:color="000000"/>
          <w:shd w:val="clear" w:color="auto" w:fill="ffff00"/>
          <w:rtl w:val="0"/>
          <w:lang w:val="it-IT"/>
        </w:rPr>
        <w:t>______________________________</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Sono risultati assenti giustificati i seguenti insegnanti: (nome e cognome</w:t>
      </w:r>
      <w:r>
        <w:rPr>
          <w:rStyle w:val="Nessuno"/>
          <w:rFonts w:ascii="Times New Roman" w:hAnsi="Times New Roman"/>
          <w:u w:color="000000"/>
          <w:shd w:val="clear" w:color="auto" w:fill="ffff00"/>
          <w:rtl w:val="0"/>
          <w:lang w:val="it-IT"/>
        </w:rPr>
        <w:t>)____________________</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che sono stati sostituiti dai docenti: (nome e cognome</w:t>
      </w:r>
      <w:r>
        <w:rPr>
          <w:rStyle w:val="Nessuno"/>
          <w:rFonts w:ascii="Times New Roman" w:hAnsi="Times New Roman"/>
          <w:u w:color="000000"/>
          <w:shd w:val="clear" w:color="auto" w:fill="ffff00"/>
          <w:rtl w:val="0"/>
          <w:lang w:val="it-IT"/>
        </w:rPr>
        <w:t>)</w:t>
      </w:r>
      <w:r>
        <w:rPr>
          <w:rStyle w:val="Nessuno"/>
          <w:rFonts w:ascii="Times New Roman" w:hAnsi="Times New Roman" w:hint="default"/>
          <w:u w:color="000000"/>
          <w:shd w:val="clear" w:color="auto" w:fill="ffff00"/>
          <w:rtl w:val="0"/>
          <w:lang w:val="it-IT"/>
        </w:rPr>
        <w:t>………………………………</w:t>
      </w:r>
      <w:r>
        <w:rPr>
          <w:rStyle w:val="Nessuno"/>
          <w:rFonts w:ascii="Times New Roman" w:hAnsi="Times New Roman"/>
          <w:u w:color="000000"/>
          <w:rtl w:val="0"/>
          <w:lang w:val="it-IT"/>
        </w:rPr>
        <w:t>..  nominati dal Dirigente con decreto n.</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del </w:t>
      </w:r>
      <w:r>
        <w:rPr>
          <w:rStyle w:val="Nessuno"/>
          <w:rFonts w:ascii="Times New Roman" w:hAnsi="Times New Roman"/>
          <w:u w:color="000000"/>
          <w:shd w:val="clear" w:color="auto" w:fill="ffff00"/>
          <w:rtl w:val="0"/>
          <w:lang w:val="it-IT"/>
        </w:rPr>
        <w:t>_____</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Il D.S. verificata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esistenza del numero legale dei Componenti il Consiglio (Collegio perfetto) dichiara aperta la seduta. </w:t>
      </w:r>
    </w:p>
    <w:p>
      <w:pPr>
        <w:pStyle w:val="Di default"/>
        <w:numPr>
          <w:ilvl w:val="0"/>
          <w:numId w:val="7"/>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Il Consiglio dopo aver letto il verbale della seduta precedenza lo approva all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unanimit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 a maggioranza</w:t>
      </w:r>
    </w:p>
    <w:p>
      <w:pPr>
        <w:pStyle w:val="Di default"/>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Prima di dare inizio alle operazioni di scrutinio, il Presidente, accertata la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della seduta ricorda ed illustra sinteticamente le norme che regolano lo svolgimento degli scrutini e la valutazione degli alunni, in particolare:</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fa presente che i voti vengono deliberati dal Consiglio su proposta dei singoli docenti e che tali proposte non costituiscono un atto univoco e discrezionale del singolo docente, ma sono il risultato di una fondata valutazione complessiva delle competenze/abilit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e conoscenze sviluppate, tenuti conto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impegno, e degli atteggiamenti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allievo, in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indicazioni Nazionali e Nuovi scenari</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del 2018.</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 La valutazione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sempre effettuata sulla base di un congruo numero di atti valutativi che concorrono a costruire una valutazione ponderata e multidimensionale (a titolo di esempio: interrogazioni, esercizi scritti, grafici o pratici, svolti a scuola o a casa, corretti e classificati;</w:t>
      </w: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diari di bordo; valutazioni per compiti reali; check List valutative e strumenti osservativi durante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didattiche o i lavori di gruppo)</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rammenta che il Consiglio di Classe opera nel rispetto della normativa vigente e procede applicando i criteri generali indicati dal Collegio Docenti in merito 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ai fini della valutazione, valutazione finale degli apprendimenti e valutazione finale del comportamento;</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accerta e dichiara che nel corso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sono state messe in atto le iniziative di recupero ritenute idonee dagli organi collegiali e accerta che ai sensi del D.lgs 62/17 siano stati messi in atto dei percorsi di recupero didattico per gli studenti con difficolt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scolastiche;</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Accerta che nel corso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sono stati correttamente stilati eventuali PDP laddove necessari e che tali PDP siano stati effettivamente seguiti e che le valutazioni effettuate ne tengano effettivamente conto</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Accerta il corretto rispetto ai fini valutativi di eventuali PEI</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ricorda che il giudizio relativo al comportamento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unico ed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assegnato dal Consiglio su proposta del docente coordinatore in base agli indicatori stabiliti dal Collegio dei docenti e tenendo conto della normativa vigente</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Ricorda che ai fini della valutazione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insegnamento di Educazione Civica, come previsto dalla L. 92/19 e successive linee guida, tutte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didattiche svolte contribuiscano alla definizione di una valutazione unica della nuova disciplina;</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invita i docenti ad esporre per ogni singolo alunno una proposta di voto motivata sulla base di sufficienti elementi di giudizio.</w:t>
      </w:r>
    </w:p>
    <w:p>
      <w:pPr>
        <w:pStyle w:val="Di default"/>
        <w:numPr>
          <w:ilvl w:val="0"/>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ricorda che per gli alunni, che non sono stati ammessi alla classe successiva, il coordinatore di classe, informer</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la famiglia, tramite colloquio individuale, prima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esposizione del tabellone.</w:t>
      </w:r>
    </w:p>
    <w:p>
      <w:pPr>
        <w:pStyle w:val="Di default"/>
        <w:suppressAutoHyphens w:val="1"/>
        <w:bidi w:val="0"/>
        <w:spacing w:before="0" w:line="240" w:lineRule="auto"/>
        <w:ind w:left="36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36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Ricorda inoltre che:</w:t>
      </w:r>
    </w:p>
    <w:p>
      <w:pPr>
        <w:pStyle w:val="Di default"/>
        <w:numPr>
          <w:ilvl w:val="1"/>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non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consentito astenersi dal voto in nessun caso,</w:t>
      </w:r>
    </w:p>
    <w:p>
      <w:pPr>
        <w:pStyle w:val="Di default"/>
        <w:numPr>
          <w:ilvl w:val="1"/>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nelle deliberazioni prese a maggioranza, occorre registrare il numero dei docenti che hanno espresso voto contrario,</w:t>
      </w:r>
    </w:p>
    <w:p>
      <w:pPr>
        <w:pStyle w:val="Di default"/>
        <w:numPr>
          <w:ilvl w:val="1"/>
          <w:numId w:val="10"/>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nelle deliberazioni prese a maggioranza, in caso di parit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prevale il voto del Presidente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b w:val="1"/>
          <w:bCs w:val="1"/>
          <w:u w:color="000000"/>
          <w:rtl w:val="0"/>
          <w:lang w:val="it-IT"/>
        </w:rPr>
        <w:t xml:space="preserve">Il Presidente ricorda, inoltre, che ogni discussione, argomentazione o decisione presa nel corso della seduta </w:t>
      </w:r>
      <w:r>
        <w:rPr>
          <w:rStyle w:val="Nessuno"/>
          <w:rFonts w:ascii="Times New Roman" w:hAnsi="Times New Roman" w:hint="default"/>
          <w:b w:val="1"/>
          <w:bCs w:val="1"/>
          <w:u w:color="000000"/>
          <w:rtl w:val="0"/>
          <w:lang w:val="it-IT"/>
        </w:rPr>
        <w:t xml:space="preserve">è </w:t>
      </w:r>
      <w:r>
        <w:rPr>
          <w:rStyle w:val="Nessuno"/>
          <w:rFonts w:ascii="Times New Roman" w:hAnsi="Times New Roman"/>
          <w:b w:val="1"/>
          <w:bCs w:val="1"/>
          <w:u w:color="000000"/>
          <w:rtl w:val="0"/>
          <w:lang w:val="it-IT"/>
        </w:rPr>
        <w:t>strettamente riservata e vincola i presenti al segreto d</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ufficio e che l</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eventuale violazione comporta sanzioni disciplinari.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Su invito del Presidente gli/le insegnanti procedono agli adempimenti relativi alla valutazione finale ai sensi del D.Lgs 62/2017.</w:t>
      </w:r>
      <w:r>
        <w:rPr>
          <w:rStyle w:val="Nessuno"/>
          <w:rFonts w:ascii="Times New Roman" w:hAnsi="Times New Roman" w:hint="default"/>
          <w:u w:color="000000"/>
          <w:rtl w:val="0"/>
          <w:lang w:val="it-IT"/>
        </w:rPr>
        <w:t>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I docenti dichiarano che la valutazione e i giudizi globali proposti sono coerenti con le valutazioni espressi nel corso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e che per ogni disciplina gli atti endoprocedimentali sono stati sufficienti a definire un quadro coerente utile ad effettuare una valutazione della studentessa/dello studente.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Inizia quindi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operazione di scrutinio degli alunni qui di seguito elencati:</w:t>
      </w:r>
    </w:p>
    <w:tbl>
      <w:tblPr>
        <w:tblW w:w="971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4"/>
        <w:gridCol w:w="2835"/>
        <w:gridCol w:w="282"/>
        <w:gridCol w:w="427"/>
        <w:gridCol w:w="2551"/>
        <w:gridCol w:w="284"/>
        <w:gridCol w:w="425"/>
        <w:gridCol w:w="2561"/>
      </w:tblGrid>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10</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19</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11</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20</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12</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21</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13</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22</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14</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23</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15</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24</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16</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25</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17</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26</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18</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27</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 Il Consiglio, passa quindi ad esaminare per ciascun allievo:</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verifica della frequenza e conseguenti deliberazioni preliminari alla valutazione</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i voti analitici per disciplina proposti dai singoli docenti </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attribuzione del giudizio sintetico per la valutazione del comportamento</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attribuzione del giudizio analitico</w:t>
      </w: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sul processo e livello globale di sviluppo degli apprendimenti</w:t>
      </w:r>
    </w:p>
    <w:p>
      <w:pPr>
        <w:pStyle w:val="Di default"/>
        <w:numPr>
          <w:ilvl w:val="0"/>
          <w:numId w:val="12"/>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il giudizio di non ammissione/ammissione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a)    Verifica della frequenza e conseguenti deliberazioni preliminari alla valutazione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Preliminarmente a tutte le altre operazioni, il Consiglio di Classe procede alla verifica dei dati relativi alla frequenza di ciascun alunno, come risultano dalle registrazioni cartacee e informatizzate effettuate in corso d</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w:t>
      </w:r>
    </w:p>
    <w:p>
      <w:pPr>
        <w:pStyle w:val="Di default"/>
        <w:numPr>
          <w:ilvl w:val="0"/>
          <w:numId w:val="14"/>
        </w:numPr>
        <w:suppressAutoHyphens w:val="1"/>
        <w:spacing w:before="43" w:after="43" w:line="240" w:lineRule="auto"/>
        <w:jc w:val="both"/>
        <w:rPr>
          <w:rFonts w:ascii="Times New Roman" w:hAnsi="Times New Roman"/>
          <w:u w:color="000000"/>
          <w:lang w:val="it-IT"/>
        </w:rPr>
      </w:pPr>
      <w:r>
        <w:rPr>
          <w:rStyle w:val="Nessuno"/>
          <w:rFonts w:ascii="Times New Roman" w:hAnsi="Times New Roman"/>
          <w:u w:color="000000"/>
          <w:rtl w:val="0"/>
          <w:lang w:val="it-IT"/>
        </w:rPr>
        <w:t>Dagli atti risulta che tutti gli alunni della classe hanno conseguito il limite minimo di frequenza, pari ad almeno tre quarti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orario annuale personalizzato.</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Pertanto il Consiglio di Classe provvede a deliberare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accesso di ciascun alunno alla fase valutativa dello scrutinio, secondo quanto riportato nella sottostante Tabella 1 </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"Deliberazioni preliminari alla valutazione</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uppressAutoHyphens w:val="1"/>
        <w:bidi w:val="0"/>
        <w:spacing w:before="0" w:line="240" w:lineRule="auto"/>
        <w:ind w:left="0" w:right="0" w:firstLine="0"/>
        <w:jc w:val="center"/>
        <w:rPr>
          <w:rFonts w:ascii="Arial Unicode MS" w:cs="Arial Unicode MS" w:hAnsi="Arial Unicode MS" w:eastAsia="Arial Unicode MS"/>
          <w:u w:color="000000"/>
          <w:rtl w:val="0"/>
          <w:lang w:val="it-IT"/>
        </w:rPr>
      </w:pPr>
      <w:r>
        <w:rPr>
          <w:rStyle w:val="Nessuno"/>
          <w:rFonts w:ascii="Times New Roman" w:hAnsi="Times New Roman"/>
          <w:i w:val="1"/>
          <w:iCs w:val="1"/>
          <w:u w:color="000000"/>
          <w:rtl w:val="0"/>
          <w:lang w:val="it-IT"/>
        </w:rPr>
        <w:t>(</w:t>
      </w:r>
      <w:r>
        <w:rPr>
          <w:rStyle w:val="Nessuno"/>
          <w:rFonts w:ascii="Times New Roman" w:hAnsi="Times New Roman"/>
          <w:i w:val="1"/>
          <w:iCs w:val="1"/>
          <w:u w:color="000000"/>
          <w:shd w:val="clear" w:color="auto" w:fill="ffff00"/>
          <w:rtl w:val="0"/>
          <w:lang w:val="it-IT"/>
        </w:rPr>
        <w:t>oppure</w:t>
      </w:r>
      <w:r>
        <w:rPr>
          <w:rStyle w:val="Nessuno"/>
          <w:rFonts w:ascii="Times New Roman" w:hAnsi="Times New Roman"/>
          <w:i w:val="1"/>
          <w:iCs w:val="1"/>
          <w:u w:color="000000"/>
          <w:rtl w:val="0"/>
          <w:lang w:val="it-IT"/>
        </w:rPr>
        <w:t>)</w:t>
      </w:r>
    </w:p>
    <w:p>
      <w:pPr>
        <w:pStyle w:val="Di default"/>
        <w:numPr>
          <w:ilvl w:val="0"/>
          <w:numId w:val="16"/>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Dagli atti risulta che non tutti gli alunni della classe hanno conseguito il limite minimo di frequenza pari ad almeno tre quarti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orario annuale personalizzato.</w:t>
      </w:r>
    </w:p>
    <w:p>
      <w:pPr>
        <w:pStyle w:val="Di default"/>
        <w:suppressAutoHyphens w:val="1"/>
        <w:bidi w:val="0"/>
        <w:spacing w:before="0" w:line="240" w:lineRule="auto"/>
        <w:ind w:left="0" w:right="0" w:firstLine="0"/>
        <w:jc w:val="center"/>
        <w:rPr>
          <w:rFonts w:ascii="Arial Unicode MS" w:cs="Arial Unicode MS" w:hAnsi="Arial Unicode MS" w:eastAsia="Arial Unicode MS"/>
          <w:u w:color="000000"/>
          <w:rtl w:val="0"/>
          <w:lang w:val="it-IT"/>
        </w:rPr>
      </w:pPr>
      <w:r>
        <w:rPr>
          <w:rStyle w:val="Nessuno"/>
          <w:rFonts w:ascii="Times New Roman" w:hAnsi="Times New Roman"/>
          <w:i w:val="1"/>
          <w:iCs w:val="1"/>
          <w:u w:color="000000"/>
          <w:rtl w:val="0"/>
          <w:lang w:val="it-IT"/>
        </w:rPr>
        <w:t>(inoltre)</w:t>
      </w:r>
    </w:p>
    <w:p>
      <w:pPr>
        <w:pStyle w:val="Di default"/>
        <w:numPr>
          <w:ilvl w:val="0"/>
          <w:numId w:val="18"/>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Dagli atti risulta che tutti/non tutti gli alunni della classe ai sensi del DM 741/17, art. 2, comma b), sono/non sono incorsi nella sanzione disciplinare della non ammissione all' esame di Stato prevista dall'articolo 4, commi 6 e 9bis, del decreto del Presidente della Repubblica 24 giugno 1998,n. 249;</w:t>
      </w:r>
    </w:p>
    <w:p>
      <w:pPr>
        <w:pStyle w:val="Di default"/>
        <w:numPr>
          <w:ilvl w:val="0"/>
          <w:numId w:val="18"/>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Pertanto, prima di procedere alle singole deliberazioni, il Consiglio di Classe si sofferma con particolare attenzione sulle situazioni individuali degli alunni che non hanno conseguito il limite minimo di frequenza, analizzando le ragioni che hanno determinato il deficit. e/o non sono incorsi nella sanzione disciplinare della non ammissione all'esame di Stato prevista dall'articolo 4, commi 6 e 9bis, del decreto del Presidente della Repubblica 24 giugno 1998,n. 249;</w:t>
      </w:r>
    </w:p>
    <w:p>
      <w:pPr>
        <w:pStyle w:val="Di default"/>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 xml:space="preserve">Per ciascuno di questi alunni il Presidente del Consiglio riporta eventuali delibere del Collegio dei Docenti in merito al singolo studente per cui si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deciso di valutare ugualmente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alunno in deroga alla norma sul limite minimo di frequenza, fermi restando il possesso da parte del Consiglio di Classe di  elementi utili alla valutazione .</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 xml:space="preserve">Il quadro complessivo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riportato nella sottostante Tabella 1 </w:t>
      </w:r>
      <w:r>
        <w:rPr>
          <w:rStyle w:val="Nessuno"/>
          <w:rFonts w:ascii="Times New Roman" w:hAnsi="Times New Roman" w:hint="default"/>
          <w:u w:color="000000"/>
          <w:rtl w:val="0"/>
          <w:lang w:val="it-IT"/>
        </w:rPr>
        <w:t>– “</w:t>
      </w:r>
      <w:r>
        <w:rPr>
          <w:rStyle w:val="Nessuno"/>
          <w:rFonts w:ascii="Times New Roman" w:hAnsi="Times New Roman"/>
          <w:u w:color="000000"/>
          <w:rtl w:val="0"/>
          <w:lang w:val="it-IT"/>
        </w:rPr>
        <w:t>Deliberazioni preliminari alla valutazione</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b w:val="1"/>
          <w:bCs w:val="1"/>
          <w:u w:color="000000"/>
          <w:rtl w:val="0"/>
          <w:lang w:val="it-IT"/>
        </w:rPr>
        <w:t xml:space="preserve">Tabella 1 </w:t>
      </w:r>
      <w:r>
        <w:rPr>
          <w:rStyle w:val="Nessuno"/>
          <w:rFonts w:ascii="Times New Roman" w:hAnsi="Times New Roman" w:hint="default"/>
          <w:b w:val="1"/>
          <w:bCs w:val="1"/>
          <w:u w:color="000000"/>
          <w:rtl w:val="0"/>
          <w:lang w:val="it-IT"/>
        </w:rPr>
        <w:t>– “</w:t>
      </w:r>
      <w:r>
        <w:rPr>
          <w:rStyle w:val="Nessuno"/>
          <w:rFonts w:ascii="Times New Roman" w:hAnsi="Times New Roman"/>
          <w:b w:val="1"/>
          <w:bCs w:val="1"/>
          <w:u w:color="000000"/>
          <w:rtl w:val="0"/>
          <w:lang w:val="it-IT"/>
        </w:rPr>
        <w:t>Deliberazioni preliminari alla valutazione</w:t>
      </w:r>
      <w:r>
        <w:rPr>
          <w:rStyle w:val="Nessuno"/>
          <w:rFonts w:ascii="Times New Roman" w:hAnsi="Times New Roman" w:hint="default"/>
          <w:b w:val="1"/>
          <w:bCs w:val="1"/>
          <w:u w:color="000000"/>
          <w:rtl w:val="0"/>
          <w:lang w:val="it-IT"/>
        </w:rPr>
        <w:t>”</w:t>
      </w:r>
    </w:p>
    <w:tbl>
      <w:tblPr>
        <w:tblW w:w="9925" w:type="dxa"/>
        <w:jc w:val="left"/>
        <w:tblInd w:w="4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5"/>
        <w:gridCol w:w="2488"/>
        <w:gridCol w:w="1475"/>
        <w:gridCol w:w="1537"/>
        <w:gridCol w:w="1475"/>
        <w:gridCol w:w="2325"/>
      </w:tblGrid>
      <w:tr>
        <w:tblPrEx>
          <w:shd w:val="clear" w:color="auto" w:fill="4f81bd"/>
        </w:tblPrEx>
        <w:trPr>
          <w:trHeight w:val="1835" w:hRule="atLeast"/>
          <w:tblHeader/>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Cognome Nome</w:t>
            </w: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 xml:space="preserve">Sanzioni disciplinari che possono comportare la non ammissione </w:t>
            </w: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left"/>
              <w:rPr>
                <w:rtl w:val="0"/>
              </w:rPr>
            </w:pPr>
            <w:r>
              <w:rPr>
                <w:rStyle w:val="Nessuno"/>
                <w:rFonts w:ascii="Times New Roman" w:hAnsi="Times New Roman"/>
                <w:b w:val="1"/>
                <w:bCs w:val="1"/>
                <w:u w:color="000000"/>
                <w:shd w:val="nil" w:color="auto" w:fill="auto"/>
                <w:rtl w:val="0"/>
                <w:lang w:val="it-IT"/>
              </w:rPr>
              <w:t>Ammesso allo scrutinio</w:t>
            </w: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left"/>
              <w:rPr>
                <w:rtl w:val="0"/>
              </w:rPr>
            </w:pPr>
            <w:r>
              <w:rPr>
                <w:rStyle w:val="Nessuno"/>
                <w:rFonts w:ascii="Times New Roman" w:hAnsi="Times New Roman"/>
                <w:b w:val="1"/>
                <w:bCs w:val="1"/>
                <w:u w:color="000000"/>
                <w:shd w:val="nil" w:color="auto" w:fill="auto"/>
                <w:rtl w:val="0"/>
                <w:lang w:val="it-IT"/>
              </w:rPr>
              <w:t>Escluso dallo scrutinio (motivazione)</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left"/>
              <w:rPr>
                <w:rtl w:val="0"/>
              </w:rPr>
            </w:pPr>
            <w:r>
              <w:rPr>
                <w:rStyle w:val="Nessuno"/>
                <w:rFonts w:ascii="Times New Roman" w:hAnsi="Times New Roman"/>
                <w:b w:val="1"/>
                <w:bCs w:val="1"/>
                <w:u w:color="000000"/>
                <w:shd w:val="nil" w:color="auto" w:fill="auto"/>
                <w:rtl w:val="0"/>
                <w:lang w:val="it-IT"/>
              </w:rPr>
              <w:t>Ammesso allo scrutinio in deroga con Delibera del Collegio n.</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2</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3</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4</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5</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6</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7</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8</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9</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10</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11</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12</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13</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14</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15</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16</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17</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18</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19</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r>
        <w:tblPrEx>
          <w:shd w:val="clear" w:color="auto" w:fill="ced7e7"/>
        </w:tblPrEx>
        <w:trPr>
          <w:trHeight w:val="335" w:hRule="atLeast"/>
        </w:trPr>
        <w:tc>
          <w:tcPr>
            <w:tcW w:type="dxa" w:w="6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b w:val="1"/>
                <w:bCs w:val="1"/>
                <w:u w:color="000000"/>
                <w:shd w:val="nil" w:color="auto" w:fill="auto"/>
                <w:rtl w:val="0"/>
                <w:lang w:val="it-IT"/>
              </w:rPr>
              <w:t>20</w:t>
            </w:r>
          </w:p>
        </w:tc>
        <w:tc>
          <w:tcPr>
            <w:tcW w:type="dxa" w:w="2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c>
          <w:tcPr>
            <w:tcW w:type="dxa" w:w="2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suppressAutoHyphens w:val="1"/>
              <w:bidi w:val="0"/>
              <w:spacing w:before="2" w:after="2" w:line="240" w:lineRule="auto"/>
              <w:ind w:left="2" w:right="2" w:firstLine="0"/>
              <w:jc w:val="both"/>
              <w:rPr>
                <w:rtl w:val="0"/>
              </w:rPr>
            </w:pPr>
            <w:r>
              <w:rPr>
                <w:rStyle w:val="Nessuno"/>
                <w:rFonts w:ascii="Times New Roman" w:hAnsi="Times New Roman" w:hint="default"/>
                <w:u w:color="000000"/>
                <w:shd w:val="nil" w:color="auto" w:fill="auto"/>
                <w:rtl w:val="0"/>
                <w:lang w:val="it-IT"/>
              </w:rPr>
              <w:t> </w:t>
            </w:r>
          </w:p>
        </w:tc>
      </w:tr>
    </w:tbl>
    <w:p>
      <w:pPr>
        <w:pStyle w:val="Di default"/>
        <w:widowControl w:val="0"/>
        <w:suppressAutoHyphens w:val="1"/>
        <w:bidi w:val="0"/>
        <w:spacing w:before="280" w:after="280" w:line="240" w:lineRule="auto"/>
        <w:ind w:left="305" w:right="0" w:hanging="305"/>
        <w:jc w:val="left"/>
        <w:rPr>
          <w:rFonts w:ascii="Arial Unicode MS" w:cs="Arial Unicode MS" w:hAnsi="Arial Unicode MS" w:eastAsia="Arial Unicode MS"/>
          <w:u w:color="000000"/>
          <w:rtl w:val="0"/>
          <w:lang w:val="it-IT"/>
        </w:rPr>
      </w:pPr>
    </w:p>
    <w:p>
      <w:pPr>
        <w:pStyle w:val="Di default"/>
        <w:widowControl w:val="0"/>
        <w:suppressAutoHyphens w:val="1"/>
        <w:bidi w:val="0"/>
        <w:spacing w:before="280" w:after="280" w:line="240" w:lineRule="auto"/>
        <w:ind w:left="197" w:right="0" w:hanging="197"/>
        <w:jc w:val="left"/>
        <w:rPr>
          <w:rFonts w:ascii="Arial Unicode MS" w:cs="Arial Unicode MS" w:hAnsi="Arial Unicode MS" w:eastAsia="Arial Unicode MS"/>
          <w:u w:color="000000"/>
          <w:rtl w:val="0"/>
          <w:lang w:val="it-IT"/>
        </w:rPr>
      </w:pPr>
    </w:p>
    <w:p>
      <w:pPr>
        <w:pStyle w:val="Di default"/>
        <w:widowControl w:val="0"/>
        <w:suppressAutoHyphens w:val="1"/>
        <w:bidi w:val="0"/>
        <w:spacing w:before="280" w:after="280" w:line="240" w:lineRule="auto"/>
        <w:ind w:left="89" w:right="0" w:hanging="89"/>
        <w:jc w:val="both"/>
        <w:rPr>
          <w:rFonts w:ascii="Arial Unicode MS" w:cs="Arial Unicode MS" w:hAnsi="Arial Unicode MS" w:eastAsia="Arial Unicode MS"/>
          <w:u w:color="000000"/>
          <w:rtl w:val="0"/>
          <w:lang w:val="it-IT"/>
        </w:rPr>
      </w:pPr>
    </w:p>
    <w:p>
      <w:pPr>
        <w:keepNext w:val="0"/>
        <w:keepLines w:val="0"/>
        <w:pageBreakBefore w:val="0"/>
        <w:widowControl w:val="1"/>
        <w:shd w:val="clear" w:color="auto" w:fill="auto"/>
        <w:suppressAutoHyphens w:val="1"/>
        <w:bidi w:val="0"/>
        <w:spacing w:before="120" w:after="1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pStyle w:val="Di default"/>
        <w:numPr>
          <w:ilvl w:val="0"/>
          <w:numId w:val="18"/>
        </w:numPr>
        <w:suppressAutoHyphens w:val="1"/>
        <w:spacing w:before="43" w:after="43"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Gli alunni indicati nella colonna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Ammesso allo scrutinio</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accedono alla fase valutativa dello scrutinio;</w:t>
      </w:r>
    </w:p>
    <w:p>
      <w:pPr>
        <w:pStyle w:val="Di default"/>
        <w:numPr>
          <w:ilvl w:val="0"/>
          <w:numId w:val="18"/>
        </w:numPr>
        <w:suppressAutoHyphens w:val="1"/>
        <w:spacing w:before="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Gli alunni indicati nella colonna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Escluso dallo scrutinio</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sono immediatamente esclusi dallo scrutinio. Tali alunni non hanno raggiunto il limite minimo di frequenza pari ad almeno tre quarti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orario annuale personalizzato comprensivo delle deroghe riconosciute </w:t>
      </w:r>
      <w:r>
        <w:rPr>
          <w:rStyle w:val="Nessuno"/>
          <w:rFonts w:ascii="Times New Roman" w:hAnsi="Times New Roman"/>
          <w:u w:color="000000"/>
          <w:shd w:val="clear" w:color="auto" w:fill="ffff00"/>
          <w:rtl w:val="0"/>
          <w:lang w:val="it-IT"/>
        </w:rPr>
        <w:t>e/o sono incorsi</w:t>
      </w:r>
      <w:r>
        <w:rPr>
          <w:rStyle w:val="Nessuno"/>
          <w:rFonts w:ascii="Times New Roman" w:hAnsi="Times New Roman"/>
          <w:u w:color="000000"/>
          <w:rtl w:val="0"/>
          <w:lang w:val="it-IT"/>
        </w:rPr>
        <w:t xml:space="preserve"> nella sanzione disciplinare della non ammissione all' esame di Stato prevista dall'articolo 4, commi 6 e 9bis, del decreto del Presidente della Repubblica 24 giugno 1998,n. 249;</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In particolare:</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_____________________</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(giorni di assenza)</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u w:color="000000"/>
          <w:rtl w:val="0"/>
          <w:lang w:val="it-IT"/>
        </w:rPr>
        <w:t xml:space="preserve"> _____________________</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i w:val="1"/>
          <w:iCs w:val="1"/>
          <w:u w:color="000000"/>
          <w:rtl w:val="0"/>
          <w:lang w:val="it-IT"/>
        </w:rPr>
      </w:pPr>
      <w:r>
        <w:rPr>
          <w:rStyle w:val="Nessuno"/>
          <w:rFonts w:ascii="Times New Roman" w:hAnsi="Times New Roman"/>
          <w:i w:val="1"/>
          <w:iCs w:val="1"/>
          <w:u w:color="000000"/>
          <w:shd w:val="clear" w:color="auto" w:fill="ffff00"/>
          <w:rtl w:val="0"/>
          <w:lang w:val="it-IT"/>
        </w:rPr>
        <w:t>(Sanzione comminata (protocollo) di tale gravit</w:t>
      </w:r>
      <w:r>
        <w:rPr>
          <w:rStyle w:val="Nessuno"/>
          <w:rFonts w:ascii="Times New Roman" w:hAnsi="Times New Roman" w:hint="default"/>
          <w:i w:val="1"/>
          <w:iCs w:val="1"/>
          <w:u w:color="000000"/>
          <w:shd w:val="clear" w:color="auto" w:fill="ffff00"/>
          <w:rtl w:val="0"/>
          <w:lang w:val="it-IT"/>
        </w:rPr>
        <w:t xml:space="preserve">à </w:t>
      </w:r>
      <w:r>
        <w:rPr>
          <w:rStyle w:val="Nessuno"/>
          <w:rFonts w:ascii="Times New Roman" w:hAnsi="Times New Roman"/>
          <w:i w:val="1"/>
          <w:iCs w:val="1"/>
          <w:u w:color="000000"/>
          <w:shd w:val="clear" w:color="auto" w:fill="ffff00"/>
          <w:rtl w:val="0"/>
          <w:lang w:val="it-IT"/>
        </w:rPr>
        <w:t xml:space="preserve">da non accedere allo scrutinio come </w:t>
      </w:r>
      <w:r>
        <w:rPr>
          <w:rStyle w:val="Nessuno"/>
          <w:rFonts w:ascii="Times New Roman" w:hAnsi="Times New Roman"/>
          <w:i w:val="1"/>
          <w:iCs w:val="1"/>
          <w:u w:color="000000"/>
          <w:rtl w:val="0"/>
          <w:lang w:val="it-IT"/>
        </w:rPr>
        <w:t>previsto dall'articolo 4, commi 6 e 9bis, del decreto del Presidente della Repubblica 24 giugno 1998,n. 249)</w:t>
      </w:r>
    </w:p>
    <w:p>
      <w:pPr>
        <w:pStyle w:val="Di default"/>
        <w:numPr>
          <w:ilvl w:val="0"/>
          <w:numId w:val="18"/>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 xml:space="preserve">Gli alunni indicati nella colonna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Ammesso a scrutinio in deroga</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pur non avendo raggiunto il limite minimo di frequenza pari ad almeno tre quarti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orario annuale personalizzato, e non essendo incorsi nella sanzione disciplinare della non ammissione all' esame di Stato prevista dall'articolo 4, commi 6 e 9bis, del decreto del Presidente della Repubblica 24 giugno 1998,n. 249,   accedono alla fase valutativa dello scrutinio in deroga al requisito del limite minimo di frequenza, con le seguenti specifiche motivazioni:</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shd w:val="clear" w:color="auto" w:fill="ffff00"/>
          <w:rtl w:val="0"/>
          <w:lang w:val="it-IT"/>
        </w:rPr>
        <w:t>Alunno</w:t>
      </w:r>
      <w:r>
        <w:rPr>
          <w:rStyle w:val="Nessuno"/>
          <w:rFonts w:ascii="Times New Roman" w:hAnsi="Times New Roman"/>
          <w:u w:color="000000"/>
          <w:rtl w:val="0"/>
          <w:lang w:val="it-IT"/>
        </w:rPr>
        <w:t xml:space="preserve"> _____________________</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i w:val="1"/>
          <w:iCs w:val="1"/>
          <w:u w:color="000000"/>
          <w:rtl w:val="0"/>
          <w:lang w:val="it-IT"/>
        </w:rPr>
      </w:pPr>
      <w:r>
        <w:rPr>
          <w:rStyle w:val="Nessuno"/>
          <w:rFonts w:ascii="Times New Roman" w:hAnsi="Times New Roman"/>
          <w:i w:val="1"/>
          <w:iCs w:val="1"/>
          <w:u w:color="000000"/>
          <w:shd w:val="clear" w:color="auto" w:fill="ffff00"/>
          <w:rtl w:val="0"/>
          <w:lang w:val="it-IT"/>
        </w:rPr>
        <w:t>(giorni di assenza, delibera Collegiale  per cui si procede in deroga, sintesi delle motivazioni della deroga)</w:t>
      </w:r>
      <w:r>
        <w:rPr>
          <w:rStyle w:val="Nessuno"/>
          <w:rFonts w:ascii="Times New Roman" w:hAnsi="Times New Roman"/>
          <w:i w:val="1"/>
          <w:iCs w:val="1"/>
          <w:u w:color="000000"/>
          <w:rtl w:val="0"/>
          <w:lang w:val="it-IT"/>
        </w:rPr>
        <w:t xml:space="preserve"> </w:t>
      </w:r>
    </w:p>
    <w:p>
      <w:pPr>
        <w:pStyle w:val="Di default"/>
        <w:suppressAutoHyphens w:val="1"/>
        <w:bidi w:val="0"/>
        <w:spacing w:before="280" w:after="280" w:line="240" w:lineRule="auto"/>
        <w:ind w:left="0" w:right="0" w:firstLine="0"/>
        <w:jc w:val="both"/>
        <w:rPr>
          <w:rStyle w:val="Nessuno"/>
          <w:rFonts w:ascii="Times New Roman" w:cs="Times New Roman" w:hAnsi="Times New Roman" w:eastAsia="Times New Roman"/>
          <w:i w:val="1"/>
          <w:iCs w:val="1"/>
          <w:u w:color="000000"/>
          <w:rtl w:val="0"/>
          <w:lang w:val="it-IT"/>
        </w:rPr>
      </w:pP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 xml:space="preserve">b) Voti analitici per disciplina proposti dai singoli docenti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color="000000"/>
          <w:rtl w:val="0"/>
          <w:lang w:val="it-IT"/>
        </w:rPr>
        <w:t xml:space="preserve">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Si passa poi all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 profitto dei singoli alunni.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Ogni docente propone il voto per la propria disciplina, motivandolo sulla base degli esiti di un congruo numero di prove effettuate durante il quadrimestre risultato di una fondata valutazione complessiva delle competenze/abilit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e conoscenze sviluppate, tenuti conto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impegno, e degli atteggiamenti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allievo, in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indicazioni Nazionali e Nuovi scenari</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 xml:space="preserve">del 2018.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Dopo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della situazione scolastica di ciascun singolo alunno, il Consiglio quindi fatte proprie le osservazioni sistematiche, le misurazioni delle prove e delle verifiche, le valutazioni effettuate su ogni alunno da ciascun docente, in relazione alle programmazioni/unit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didattiche/piani personalizzati per disciplina/attivit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xml:space="preserve">, considerata la situazione di partenza di ciascun alunno e le conseguenti strategie individualizzate, tenuto conto degli esiti degli interventi realizzati, compresi quelli di integrazione, di sostegno, di recupero (come risulta dal registro personale di ciascun docente) delibera </w:t>
      </w:r>
      <w:r>
        <w:rPr>
          <w:rStyle w:val="Nessuno"/>
          <w:rFonts w:ascii="Times New Roman" w:hAnsi="Times New Roman"/>
          <w:outline w:val="0"/>
          <w:color w:val="000000"/>
          <w:spacing w:val="0"/>
          <w:u w:color="000000"/>
          <w:rtl w:val="0"/>
          <w:lang w:val="it-IT"/>
          <w14:textFill>
            <w14:solidFill>
              <w14:srgbClr w14:val="000000"/>
            </w14:solidFill>
          </w14:textFill>
        </w:rPr>
        <w:t xml:space="preserve">i voti per disciplina. </w:t>
      </w:r>
    </w:p>
    <w:p>
      <w:pPr>
        <w:pStyle w:val="Di default"/>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Con nota distinta vengono attribuiti i giudizi sintetici per Religione Cattolica e per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alternative</w:t>
      </w:r>
      <w:r>
        <w:rPr>
          <w:rStyle w:val="Nessuno"/>
          <w:rFonts w:ascii="Times New Roman" w:hAnsi="Times New Roman"/>
          <w:u w:color="000000"/>
          <w:rtl w:val="0"/>
          <w:lang w:val="it-IT"/>
        </w:rPr>
        <w:t xml:space="preserve"> (D.lgs 62/17 art.2)</w:t>
      </w:r>
      <w:r>
        <w:rPr>
          <w:rStyle w:val="Nessuno"/>
          <w:rFonts w:ascii="Times New Roman" w:hAnsi="Times New Roman"/>
          <w:u w:color="000000"/>
          <w:rtl w:val="0"/>
          <w:lang w:val="it-IT"/>
        </w:rPr>
        <w:t>.</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 xml:space="preserve">c) Attribuzione del giudizio sintetico per la valutazione del comportamento </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Il/la</w:t>
      </w:r>
      <w:r>
        <w:rPr>
          <w:rStyle w:val="Nessuno"/>
          <w:rFonts w:ascii="Times New Roman" w:hAnsi="Times New Roman"/>
          <w:u w:color="000000"/>
          <w:rtl w:val="0"/>
          <w:lang w:val="it-IT"/>
        </w:rPr>
        <w:t xml:space="preserve"> docente coordinatore, propone quindi il giudizio sintetico di comportamento allievo per allievo, preparato sulla base dei criteri di valutazione del comportamento approvati dal Collegio Docenti.</w:t>
      </w:r>
    </w:p>
    <w:p>
      <w:pPr>
        <w:keepNext w:val="0"/>
        <w:keepLines w:val="0"/>
        <w:pageBreakBefore w:val="0"/>
        <w:widowControl w:val="1"/>
        <w:shd w:val="clear" w:color="auto" w:fill="auto"/>
        <w:suppressAutoHyphens w:val="1"/>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Si discutono i singoli casi e dopo ampia discussione si approvano i giudizi all'unanimit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salvo per i seguenti alunni per i quali i giudizi vengono approvati a maggioranza:</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pStyle w:val="Di default"/>
        <w:suppressAutoHyphens w:val="1"/>
        <w:bidi w:val="0"/>
        <w:spacing w:before="0" w:line="240" w:lineRule="auto"/>
        <w:ind w:left="720" w:right="0" w:firstLine="0"/>
        <w:jc w:val="both"/>
        <w:rPr>
          <w:rFonts w:ascii="Times New Roman" w:cs="Times New Roman" w:hAnsi="Times New Roman" w:eastAsia="Times New Roman"/>
          <w:u w:color="000000"/>
          <w:rtl w:val="0"/>
          <w:lang w:val="it-IT"/>
        </w:rPr>
      </w:pPr>
    </w:p>
    <w:p>
      <w:pPr>
        <w:pStyle w:val="Di default"/>
        <w:suppressAutoHyphens w:val="1"/>
        <w:bidi w:val="0"/>
        <w:spacing w:before="100" w:after="10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d) Attribuzione del giudizio analitico</w:t>
      </w:r>
      <w:r>
        <w:rPr>
          <w:rStyle w:val="Nessuno"/>
          <w:rFonts w:ascii="Times New Roman" w:hAnsi="Times New Roman" w:hint="default"/>
          <w:b w:val="1"/>
          <w:bCs w:val="1"/>
          <w:u w:val="single" w:color="000000"/>
          <w:rtl w:val="0"/>
          <w:lang w:val="it-IT"/>
        </w:rPr>
        <w:t> </w:t>
      </w:r>
      <w:r>
        <w:rPr>
          <w:rStyle w:val="Nessuno"/>
          <w:rFonts w:ascii="Times New Roman" w:hAnsi="Times New Roman"/>
          <w:b w:val="1"/>
          <w:bCs w:val="1"/>
          <w:u w:val="single" w:color="000000"/>
          <w:rtl w:val="0"/>
          <w:lang w:val="it-IT"/>
        </w:rPr>
        <w:t>sul processo e livello globale di sviluppo degli apprendimenti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Il/la</w:t>
      </w:r>
      <w:r>
        <w:rPr>
          <w:rStyle w:val="Nessuno"/>
          <w:rFonts w:ascii="Times New Roman" w:hAnsi="Times New Roman"/>
          <w:u w:color="000000"/>
          <w:rtl w:val="0"/>
          <w:lang w:val="it-IT"/>
        </w:rPr>
        <w:t xml:space="preserve"> docente coordinatore, propone i giudizi analitici sul processo e livello globale di sviluppo degli apprendimenti, allievo per allievo, preparati sulla base dei criteri approvati dal Collegio Docenti.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Si discutono i singoli casi e dopo ampia discussione si approvano i giudizi all'unanimit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salvo per i seguenti alunni per i quali i giudizi vengono approvati a maggioranza:</w:t>
      </w:r>
    </w:p>
    <w:p>
      <w:pPr>
        <w:pStyle w:val="Di default"/>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pStyle w:val="Di default"/>
        <w:shd w:val="clear" w:color="auto" w:fill="ffffff"/>
        <w:suppressAutoHyphens w:val="1"/>
        <w:bidi w:val="0"/>
        <w:spacing w:before="0" w:line="240" w:lineRule="auto"/>
        <w:ind w:left="0" w:right="11"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outline w:val="0"/>
          <w:color w:val="000000"/>
          <w:spacing w:val="0"/>
          <w:u w:val="single" w:color="000000"/>
          <w:rtl w:val="0"/>
          <w:lang w:val="it-IT"/>
          <w14:textFill>
            <w14:solidFill>
              <w14:srgbClr w14:val="000000"/>
            </w14:solidFill>
          </w14:textFill>
        </w:rPr>
        <w:t>e)  Ammissione, non ammissione alla classe successiva</w:t>
      </w:r>
    </w:p>
    <w:p>
      <w:pPr>
        <w:pStyle w:val="Di default"/>
        <w:suppressAutoHyphens w:val="1"/>
        <w:bidi w:val="0"/>
        <w:spacing w:before="120" w:after="12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Dopo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della situazione scolastica di ciascun singolo allievo il Consiglio di classe, tenendo presenti i livelli di partenza,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impegno dimostrato nell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didattica e il livello di preparazione raggiunto, delibera come segue:</w:t>
      </w:r>
    </w:p>
    <w:p>
      <w:pPr>
        <w:pStyle w:val="Di default"/>
        <w:shd w:val="clear" w:color="auto" w:fill="ffffff"/>
        <w:suppressAutoHyphens w:val="1"/>
        <w:bidi w:val="0"/>
        <w:spacing w:before="0" w:line="240" w:lineRule="auto"/>
        <w:ind w:left="0" w:right="11" w:firstLine="0"/>
        <w:jc w:val="both"/>
        <w:rPr>
          <w:rStyle w:val="Nessuno"/>
          <w:rFonts w:ascii="Times New Roman" w:cs="Times New Roman" w:hAnsi="Times New Roman" w:eastAsia="Times New Roman"/>
          <w:outline w:val="0"/>
          <w:color w:val="000000"/>
          <w:spacing w:val="0"/>
          <w:u w:color="000000"/>
          <w:rtl w:val="0"/>
          <w:lang w:val="it-IT"/>
          <w14:textFill>
            <w14:solidFill>
              <w14:srgbClr w14:val="000000"/>
            </w14:solidFill>
          </w14:textFill>
        </w:rPr>
      </w:pPr>
    </w:p>
    <w:p>
      <w:pPr>
        <w:pStyle w:val="Di default"/>
        <w:suppressAutoHyphens w:val="1"/>
        <w:bidi w:val="0"/>
        <w:spacing w:before="120" w:after="12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Risultano AMMESSI alla classe successiva gli allievi qui sotto elencati poich</w:t>
      </w:r>
      <w:r>
        <w:rPr>
          <w:rStyle w:val="Nessuno"/>
          <w:rFonts w:ascii="Times New Roman" w:hAnsi="Times New Roman" w:hint="default"/>
          <w:u w:color="000000"/>
          <w:rtl w:val="0"/>
          <w:lang w:val="it-IT"/>
        </w:rPr>
        <w:t xml:space="preserve">é </w:t>
      </w:r>
      <w:r>
        <w:rPr>
          <w:rStyle w:val="Nessuno"/>
          <w:rFonts w:ascii="Times New Roman" w:hAnsi="Times New Roman"/>
          <w:u w:color="000000"/>
          <w:rtl w:val="0"/>
          <w:lang w:val="it-IT"/>
        </w:rPr>
        <w:t xml:space="preserve">essi hanno raggiunto completamente gli obiettivi prefissati e presentano un quadro individuale complessivo tutto positivo.        </w:t>
      </w:r>
    </w:p>
    <w:tbl>
      <w:tblPr>
        <w:tblW w:w="7025"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
        <w:gridCol w:w="6575"/>
      </w:tblGrid>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tc>
        <w:tc>
          <w:tcPr>
            <w:tcW w:type="dxa" w:w="65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3</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4</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5</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6</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120" w:after="120" w:line="240" w:lineRule="auto"/>
        <w:ind w:left="163" w:right="0" w:hanging="163"/>
        <w:jc w:val="left"/>
        <w:rPr>
          <w:rFonts w:ascii="Times New Roman" w:cs="Times New Roman" w:hAnsi="Times New Roman" w:eastAsia="Times New Roman"/>
          <w:u w:color="000000"/>
          <w:rtl w:val="0"/>
          <w:lang w:val="it-IT"/>
        </w:rPr>
      </w:pPr>
    </w:p>
    <w:p>
      <w:pPr>
        <w:pStyle w:val="Di default"/>
        <w:widowControl w:val="0"/>
        <w:suppressAutoHyphens w:val="1"/>
        <w:bidi w:val="0"/>
        <w:spacing w:before="120" w:after="120" w:line="240" w:lineRule="auto"/>
        <w:ind w:left="55" w:right="0" w:hanging="55"/>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Risultano AMMESSI alla classe successiva gli allievi qui sotto elencati poich</w:t>
      </w:r>
      <w:r>
        <w:rPr>
          <w:rStyle w:val="Nessuno"/>
          <w:rFonts w:ascii="Times New Roman" w:hAnsi="Times New Roman" w:hint="default"/>
          <w:u w:color="000000"/>
          <w:rtl w:val="0"/>
          <w:lang w:val="it-IT"/>
        </w:rPr>
        <w:t xml:space="preserve">é </w:t>
      </w:r>
      <w:r>
        <w:rPr>
          <w:rStyle w:val="Nessuno"/>
          <w:rFonts w:ascii="Times New Roman" w:hAnsi="Times New Roman"/>
          <w:u w:color="000000"/>
          <w:rtl w:val="0"/>
          <w:lang w:val="it-IT"/>
        </w:rPr>
        <w:t>essi hanno raggiunto parzialmente gli obiettivi prefissati e presentano un quadro individuale complessivo quasi positivo</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tbl>
      <w:tblPr>
        <w:tblW w:w="9975"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7"/>
        <w:gridCol w:w="4463"/>
        <w:gridCol w:w="5275"/>
      </w:tblGrid>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Discipline con voto negativo (indicare anche il voto)</w:t>
            </w: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0" w:line="240" w:lineRule="auto"/>
        <w:ind w:left="163" w:right="0" w:hanging="163"/>
        <w:jc w:val="left"/>
        <w:rPr>
          <w:rFonts w:ascii="Times New Roman" w:cs="Times New Roman" w:hAnsi="Times New Roman" w:eastAsia="Times New Roman"/>
          <w:u w:color="000000"/>
          <w:rtl w:val="0"/>
          <w:lang w:val="it-IT"/>
        </w:rPr>
      </w:pPr>
    </w:p>
    <w:p>
      <w:pPr>
        <w:pStyle w:val="Di default"/>
        <w:widowControl w:val="0"/>
        <w:suppressAutoHyphens w:val="1"/>
        <w:bidi w:val="0"/>
        <w:spacing w:before="0" w:line="240" w:lineRule="auto"/>
        <w:ind w:left="55" w:right="0" w:hanging="55"/>
        <w:jc w:val="both"/>
        <w:rPr>
          <w:rFonts w:ascii="Times New Roman" w:cs="Times New Roman" w:hAnsi="Times New Roman" w:eastAsia="Times New Roman"/>
          <w:u w:color="000000"/>
          <w:rtl w:val="0"/>
          <w:lang w:val="it-IT"/>
        </w:rPr>
      </w:pPr>
    </w:p>
    <w:p>
      <w:pPr>
        <w:pStyle w:val="Di default"/>
        <w:suppressAutoHyphens w:val="1"/>
        <w:bidi w:val="0"/>
        <w:spacing w:before="100" w:after="10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Dopo aver discusso in generale della situazione degli studenti che presentano gravi lacune, il Consiglio di classe, esaminando le cause e motivazioni che si pensa le abbiano generate, passa ad analizzare i singoli alunni, deliberando caso per caso.</w:t>
      </w:r>
    </w:p>
    <w:p>
      <w:pPr>
        <w:pStyle w:val="Di default"/>
        <w:suppressAutoHyphens w:val="1"/>
        <w:bidi w:val="0"/>
        <w:spacing w:before="100" w:after="100" w:line="240" w:lineRule="auto"/>
        <w:ind w:left="0" w:right="0" w:firstLine="0"/>
        <w:jc w:val="both"/>
        <w:rPr>
          <w:rStyle w:val="Nessuno"/>
          <w:rFonts w:ascii="Times New Roman" w:cs="Times New Roman" w:hAnsi="Times New Roman" w:eastAsia="Times New Roman"/>
          <w:u w:color="000000"/>
          <w:rtl w:val="0"/>
          <w:lang w:val="it-IT"/>
        </w:rPr>
      </w:pPr>
      <w:r>
        <w:rPr>
          <w:rStyle w:val="Nessuno"/>
          <w:rFonts w:ascii="Times New Roman" w:hAnsi="Times New Roman"/>
          <w:u w:color="000000"/>
          <w:rtl w:val="0"/>
          <w:lang w:val="it-IT"/>
        </w:rPr>
        <w:t>Risultano NON AMMESSI alla classe successiva gli allievi qui sotto elencati poich</w:t>
      </w:r>
      <w:r>
        <w:rPr>
          <w:rStyle w:val="Nessuno"/>
          <w:rFonts w:ascii="Times New Roman" w:hAnsi="Times New Roman" w:hint="default"/>
          <w:u w:color="000000"/>
          <w:rtl w:val="0"/>
          <w:lang w:val="it-IT"/>
        </w:rPr>
        <w:t xml:space="preserve">é </w:t>
      </w:r>
      <w:r>
        <w:rPr>
          <w:rStyle w:val="Nessuno"/>
          <w:rFonts w:ascii="Times New Roman" w:hAnsi="Times New Roman"/>
          <w:u w:color="000000"/>
          <w:rtl w:val="0"/>
          <w:lang w:val="it-IT"/>
        </w:rPr>
        <w:t>essi non hanno raggiunto gli obiettivi prefissati e presentano un quadro individuale complessivo negativo, tale da non possedere, in termini di conoscenze, 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e competenze, i requisiti minimi indispensabili per accedere alla frequenza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di corso successivo. La decisione di non ammissione all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successivo tiene conto dei seguenti elementi sulla base di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approfondita svolta dal CdC caso per caso:</w:t>
      </w:r>
    </w:p>
    <w:p>
      <w:pPr>
        <w:pStyle w:val="Di default"/>
        <w:numPr>
          <w:ilvl w:val="0"/>
          <w:numId w:val="19"/>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del livello di partenza e delle strategie di recupero messi in campo per ciascun singolo studente, nonostante i quali le competenze della studentessa/dello studente non sono sufficienti a poter ipotizzare un successo formativo per esso/a con la frequenza della classe successiva;</w:t>
      </w:r>
    </w:p>
    <w:p>
      <w:pPr>
        <w:pStyle w:val="Di default"/>
        <w:numPr>
          <w:ilvl w:val="0"/>
          <w:numId w:val="2"/>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Del fatto che il successo formativo, da garantire ai sensi del DPR 275/99 art.1 per la singola studentessa/il singolo studente, secondo il CdC che agisce in scienza e coscienza,  pu</w:t>
      </w:r>
      <w:r>
        <w:rPr>
          <w:rStyle w:val="Nessuno"/>
          <w:rFonts w:ascii="Times New Roman" w:hAnsi="Times New Roman" w:hint="default"/>
          <w:u w:color="000000"/>
          <w:rtl w:val="0"/>
          <w:lang w:val="it-IT"/>
        </w:rPr>
        <w:t xml:space="preserve">ò </w:t>
      </w:r>
      <w:r>
        <w:rPr>
          <w:rStyle w:val="Nessuno"/>
          <w:rFonts w:ascii="Times New Roman" w:hAnsi="Times New Roman"/>
          <w:u w:color="000000"/>
          <w:rtl w:val="0"/>
          <w:lang w:val="it-IT"/>
        </w:rPr>
        <w:t>essere raggiunto con maggiore probabilit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dando modo e tempo alla studentessa/allo studente di consolidare maggiormente le proprie competenze/abilit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permanendo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altr</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nella classe appena frequentata</w:t>
      </w:r>
    </w:p>
    <w:p>
      <w:pPr>
        <w:pStyle w:val="Di default"/>
        <w:numPr>
          <w:ilvl w:val="0"/>
          <w:numId w:val="2"/>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rPr>
        <w:t>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effetto che la non ammissione alla classe successiva pu</w:t>
      </w:r>
      <w:r>
        <w:rPr>
          <w:rStyle w:val="Nessuno"/>
          <w:rFonts w:ascii="Times New Roman" w:hAnsi="Times New Roman" w:hint="default"/>
          <w:u w:color="000000"/>
          <w:rtl w:val="0"/>
          <w:lang w:val="it-IT"/>
        </w:rPr>
        <w:t xml:space="preserve">ò </w:t>
      </w:r>
      <w:r>
        <w:rPr>
          <w:rStyle w:val="Nessuno"/>
          <w:rFonts w:ascii="Times New Roman" w:hAnsi="Times New Roman"/>
          <w:u w:color="000000"/>
          <w:rtl w:val="0"/>
          <w:lang w:val="it-IT"/>
        </w:rPr>
        <w:t>avere sul piano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impatto personale e didattico per il singolo studente/studentessa, tenuto conto delle sue specificit</w:t>
      </w:r>
      <w:r>
        <w:rPr>
          <w:rStyle w:val="Nessuno"/>
          <w:rFonts w:ascii="Times New Roman" w:hAnsi="Times New Roman" w:hint="default"/>
          <w:u w:color="000000"/>
          <w:rtl w:val="0"/>
          <w:lang w:val="it-IT"/>
        </w:rPr>
        <w:t>à</w:t>
      </w:r>
    </w:p>
    <w:p>
      <w:pPr>
        <w:pStyle w:val="Di default"/>
        <w:numPr>
          <w:ilvl w:val="0"/>
          <w:numId w:val="2"/>
        </w:numPr>
        <w:suppressAutoHyphens w:val="1"/>
        <w:spacing w:before="100" w:after="100" w:line="240" w:lineRule="auto"/>
        <w:jc w:val="both"/>
        <w:rPr>
          <w:rFonts w:ascii="Times New Roman" w:hAnsi="Times New Roman"/>
          <w:u w:color="000000"/>
          <w:lang w:val="it-IT"/>
        </w:rPr>
      </w:pPr>
      <w:r>
        <w:rPr>
          <w:rStyle w:val="Nessuno"/>
          <w:rFonts w:ascii="Times New Roman" w:hAnsi="Times New Roman"/>
          <w:u w:color="000000"/>
          <w:rtl w:val="0"/>
          <w:lang w:val="it-IT"/>
          <w14:textOutline w14:w="12700" w14:cap="flat">
            <w14:noFill/>
            <w14:miter w14:lim="400000"/>
          </w14:textOutline>
        </w:rPr>
        <w:t xml:space="preserve">Del fatto che la non ammissione alla classe successiva alla scuola </w:t>
      </w:r>
      <w:r>
        <w:rPr>
          <w:rStyle w:val="Nessuno"/>
          <w:rFonts w:ascii="Times New Roman" w:hAnsi="Times New Roman"/>
          <w:u w:color="000000"/>
          <w:rtl w:val="0"/>
          <w:lang w:val="it-IT"/>
          <w14:textOutline w14:w="12700" w14:cap="flat">
            <w14:noFill/>
            <w14:miter w14:lim="400000"/>
          </w14:textOutline>
        </w:rPr>
        <w:t>secondaria di primo grado</w:t>
      </w:r>
      <w:r>
        <w:rPr>
          <w:rStyle w:val="Nessuno"/>
          <w:rFonts w:ascii="Times New Roman" w:hAnsi="Times New Roman"/>
          <w:u w:color="000000"/>
          <w:rtl w:val="0"/>
          <w:lang w:val="it-IT"/>
          <w14:textOutline w14:w="12700" w14:cap="flat">
            <w14:noFill/>
            <w14:miter w14:lim="400000"/>
          </w14:textOutline>
        </w:rPr>
        <w:t xml:space="preserve"> si deve sempre concretizzare come una scelta motivata da forti ragioni di carattere pedagogico e didattico che si elencano al punto sottostante in modo dettagliato ed analitico:</w:t>
      </w:r>
    </w:p>
    <w:p>
      <w:pPr>
        <w:pStyle w:val="Normal.0"/>
        <w:numPr>
          <w:ilvl w:val="0"/>
          <w:numId w:val="2"/>
        </w:numPr>
        <w:suppressAutoHyphens w:val="1"/>
        <w:bidi w:val="0"/>
        <w:spacing w:before="100" w:after="100" w:line="240" w:lineRule="auto"/>
        <w:ind w:right="0"/>
        <w:jc w:val="both"/>
        <w:rPr>
          <w:rFonts w:ascii="Times New Roman" w:hAnsi="Times New Roman" w:hint="default"/>
          <w:rtl w:val="0"/>
          <w:lang w:val="it-IT"/>
        </w:rPr>
      </w:pP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Di default"/>
        <w:suppressAutoHyphens w:val="1"/>
        <w:bidi w:val="0"/>
        <w:spacing w:before="100" w:after="10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100" w:after="10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Il CdC, tenuto conto degli elementi di cui sopra, vuole precisare che la non ammissione alla classe successiva per le seguenti studentesse e i seguenti studenti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 xml:space="preserve">sempre orientata a garantire il futuro successo formativo che </w:t>
      </w:r>
      <w:r>
        <w:rPr>
          <w:rStyle w:val="Nessuno"/>
          <w:rFonts w:ascii="Times New Roman" w:hAnsi="Times New Roman" w:hint="default"/>
          <w:u w:color="000000"/>
          <w:rtl w:val="0"/>
          <w:lang w:val="it-IT"/>
        </w:rPr>
        <w:t xml:space="preserve">è </w:t>
      </w:r>
      <w:r>
        <w:rPr>
          <w:rStyle w:val="Nessuno"/>
          <w:rFonts w:ascii="Times New Roman" w:hAnsi="Times New Roman"/>
          <w:u w:color="000000"/>
          <w:rtl w:val="0"/>
          <w:lang w:val="it-IT"/>
        </w:rPr>
        <w:t>compito prioritario del sistema di istruzione ai sensi del DPR 275/99 art.1.</w:t>
      </w:r>
    </w:p>
    <w:tbl>
      <w:tblPr>
        <w:tblW w:w="9975"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7"/>
        <w:gridCol w:w="4463"/>
        <w:gridCol w:w="5275"/>
      </w:tblGrid>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Discipline con voto negativo (indicare anche il voto)</w:t>
            </w: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100" w:after="100" w:line="240" w:lineRule="auto"/>
        <w:ind w:left="163" w:right="0" w:hanging="163"/>
        <w:jc w:val="left"/>
        <w:rPr>
          <w:rFonts w:ascii="Times New Roman" w:cs="Times New Roman" w:hAnsi="Times New Roman" w:eastAsia="Times New Roman"/>
          <w:u w:color="000000"/>
          <w:rtl w:val="0"/>
          <w:lang w:val="it-IT"/>
        </w:rPr>
      </w:pPr>
    </w:p>
    <w:p>
      <w:pPr>
        <w:pStyle w:val="Di default"/>
        <w:widowControl w:val="0"/>
        <w:suppressAutoHyphens w:val="1"/>
        <w:bidi w:val="0"/>
        <w:spacing w:before="100" w:after="100" w:line="240" w:lineRule="auto"/>
        <w:ind w:left="55" w:right="0" w:hanging="55"/>
        <w:jc w:val="both"/>
        <w:rPr>
          <w:rFonts w:ascii="Times New Roman" w:cs="Times New Roman" w:hAnsi="Times New Roman" w:eastAsia="Times New Roman"/>
          <w:u w:color="000000"/>
          <w:rtl w:val="0"/>
          <w:lang w:val="it-IT"/>
        </w:rPr>
      </w:pPr>
    </w:p>
    <w:p>
      <w:pPr>
        <w:pStyle w:val="Di default"/>
        <w:shd w:val="clear" w:color="auto" w:fill="ffffff"/>
        <w:suppressAutoHyphens w:val="1"/>
        <w:bidi w:val="0"/>
        <w:spacing w:before="0" w:line="240" w:lineRule="auto"/>
        <w:ind w:left="0" w:right="11" w:firstLine="0"/>
        <w:jc w:val="both"/>
        <w:rPr>
          <w:rStyle w:val="Nessuno"/>
          <w:rFonts w:ascii="Times New Roman" w:cs="Times New Roman" w:hAnsi="Times New Roman" w:eastAsia="Times New Roman"/>
          <w:outline w:val="0"/>
          <w:color w:val="000000"/>
          <w:spacing w:val="0"/>
          <w:u w:color="000000"/>
          <w:rtl w:val="0"/>
          <w:lang w:val="it-IT"/>
          <w14:textFill>
            <w14:solidFill>
              <w14:srgbClr w14:val="000000"/>
            </w14:solidFill>
          </w14:textFill>
        </w:rPr>
      </w:pPr>
    </w:p>
    <w:p>
      <w:pPr>
        <w:pStyle w:val="Di default"/>
        <w:shd w:val="clear" w:color="auto" w:fill="ffffff"/>
        <w:suppressAutoHyphens w:val="1"/>
        <w:bidi w:val="0"/>
        <w:spacing w:before="0" w:line="240" w:lineRule="auto"/>
        <w:ind w:left="0" w:right="11" w:firstLine="0"/>
        <w:jc w:val="both"/>
        <w:rPr>
          <w:rFonts w:ascii="Times New Roman" w:cs="Times New Roman" w:hAnsi="Times New Roman" w:eastAsia="Times New Roman"/>
          <w:u w:color="000000"/>
          <w:rtl w:val="0"/>
          <w:lang w:val="it-IT"/>
        </w:rPr>
      </w:pPr>
      <w:r>
        <w:rPr>
          <w:rStyle w:val="Nessuno"/>
          <w:rFonts w:ascii="Times New Roman" w:hAnsi="Times New Roman"/>
          <w:outline w:val="0"/>
          <w:color w:val="000000"/>
          <w:spacing w:val="0"/>
          <w:u w:color="000000"/>
          <w:rtl w:val="0"/>
          <w:lang w:val="it-IT"/>
          <w14:textFill>
            <w14:solidFill>
              <w14:srgbClr w14:val="000000"/>
            </w14:solidFill>
          </w14:textFill>
        </w:rPr>
        <w:t>Tutte valutazioni deliberate all</w:t>
      </w:r>
      <w:r>
        <w:rPr>
          <w:rStyle w:val="Nessuno"/>
          <w:rFonts w:ascii="Times New Roman" w:hAnsi="Times New Roman" w:hint="default"/>
          <w:outline w:val="0"/>
          <w:color w:val="000000"/>
          <w:spacing w:val="0"/>
          <w:u w:color="000000"/>
          <w:rtl w:val="0"/>
          <w:lang w:val="it-IT"/>
          <w14:textFill>
            <w14:solidFill>
              <w14:srgbClr w14:val="000000"/>
            </w14:solidFill>
          </w14:textFill>
        </w:rPr>
        <w:t>’</w:t>
      </w:r>
      <w:r>
        <w:rPr>
          <w:rStyle w:val="Nessuno"/>
          <w:rFonts w:ascii="Times New Roman" w:hAnsi="Times New Roman"/>
          <w:outline w:val="0"/>
          <w:color w:val="000000"/>
          <w:spacing w:val="0"/>
          <w:u w:color="000000"/>
          <w:rtl w:val="0"/>
          <w:lang w:val="it-IT"/>
          <w14:textFill>
            <w14:solidFill>
              <w14:srgbClr w14:val="000000"/>
            </w14:solidFill>
          </w14:textFill>
        </w:rPr>
        <w:t>unanimit</w:t>
      </w:r>
      <w:r>
        <w:rPr>
          <w:rStyle w:val="Nessuno"/>
          <w:rFonts w:ascii="Times New Roman" w:hAnsi="Times New Roman" w:hint="default"/>
          <w:outline w:val="0"/>
          <w:color w:val="000000"/>
          <w:spacing w:val="0"/>
          <w:u w:color="000000"/>
          <w:rtl w:val="0"/>
          <w:lang w:val="it-IT"/>
          <w14:textFill>
            <w14:solidFill>
              <w14:srgbClr w14:val="000000"/>
            </w14:solidFill>
          </w14:textFill>
        </w:rPr>
        <w:t>à</w:t>
      </w:r>
      <w:r>
        <w:rPr>
          <w:rStyle w:val="Nessuno"/>
          <w:rFonts w:ascii="Times New Roman" w:hAnsi="Times New Roman"/>
          <w:outline w:val="0"/>
          <w:color w:val="000000"/>
          <w:spacing w:val="0"/>
          <w:u w:color="000000"/>
          <w:rtl w:val="0"/>
          <w:lang w:val="it-IT"/>
          <w14:textFill>
            <w14:solidFill>
              <w14:srgbClr w14:val="000000"/>
            </w14:solidFill>
          </w14:textFill>
        </w:rPr>
        <w:t xml:space="preserve">/maggioranza, vengono trascritte immediatamente sul registro elettronico che fa da funzione di </w:t>
      </w:r>
    </w:p>
    <w:p>
      <w:pPr>
        <w:pStyle w:val="Di default"/>
        <w:numPr>
          <w:ilvl w:val="0"/>
          <w:numId w:val="21"/>
        </w:numPr>
        <w:shd w:val="clear" w:color="auto" w:fill="ffffff"/>
        <w:suppressAutoHyphens w:val="1"/>
        <w:spacing w:before="0" w:line="240" w:lineRule="auto"/>
        <w:ind w:right="14"/>
        <w:jc w:val="both"/>
        <w:rPr>
          <w:rFonts w:ascii="Times New Roman" w:hAnsi="Times New Roman"/>
          <w:u w:color="000000"/>
          <w:lang w:val="it-IT"/>
        </w:rPr>
      </w:pPr>
      <w:r>
        <w:rPr>
          <w:rStyle w:val="Nessuno"/>
          <w:rFonts w:ascii="Times New Roman" w:hAnsi="Times New Roman"/>
          <w:outline w:val="0"/>
          <w:color w:val="000000"/>
          <w:spacing w:val="0"/>
          <w:u w:val="single" w:color="000000"/>
          <w:rtl w:val="0"/>
          <w:lang w:val="it-IT"/>
          <w14:textFill>
            <w14:solidFill>
              <w14:srgbClr w14:val="000000"/>
            </w14:solidFill>
          </w14:textFill>
        </w:rPr>
        <w:t>Scheda personale</w:t>
      </w:r>
    </w:p>
    <w:p>
      <w:pPr>
        <w:pStyle w:val="Di default"/>
        <w:numPr>
          <w:ilvl w:val="0"/>
          <w:numId w:val="21"/>
        </w:numPr>
        <w:shd w:val="clear" w:color="auto" w:fill="ffffff"/>
        <w:suppressAutoHyphens w:val="1"/>
        <w:spacing w:before="0" w:line="240" w:lineRule="auto"/>
        <w:ind w:right="14"/>
        <w:jc w:val="both"/>
        <w:rPr>
          <w:rFonts w:ascii="Times New Roman" w:hAnsi="Times New Roman"/>
          <w:u w:color="000000"/>
          <w:lang w:val="it-IT"/>
        </w:rPr>
      </w:pPr>
      <w:r>
        <w:rPr>
          <w:rStyle w:val="Nessuno"/>
          <w:rFonts w:ascii="Times New Roman" w:hAnsi="Times New Roman"/>
          <w:outline w:val="0"/>
          <w:color w:val="000000"/>
          <w:spacing w:val="0"/>
          <w:u w:val="single" w:color="000000"/>
          <w:rtl w:val="0"/>
          <w:lang w:val="it-IT"/>
          <w14:textFill>
            <w14:solidFill>
              <w14:srgbClr w14:val="000000"/>
            </w14:solidFill>
          </w14:textFill>
        </w:rPr>
        <w:t>Registro generale della scuola</w:t>
      </w:r>
    </w:p>
    <w:p>
      <w:pPr>
        <w:pStyle w:val="Di default"/>
        <w:numPr>
          <w:ilvl w:val="0"/>
          <w:numId w:val="21"/>
        </w:numPr>
        <w:shd w:val="clear" w:color="auto" w:fill="ffffff"/>
        <w:suppressAutoHyphens w:val="1"/>
        <w:spacing w:before="0" w:line="240" w:lineRule="auto"/>
        <w:ind w:right="14"/>
        <w:jc w:val="both"/>
        <w:rPr>
          <w:rFonts w:ascii="Times New Roman" w:hAnsi="Times New Roman"/>
          <w:u w:color="000000"/>
          <w:lang w:val="it-IT"/>
        </w:rPr>
      </w:pPr>
      <w:r>
        <w:rPr>
          <w:rStyle w:val="Nessuno"/>
          <w:rFonts w:ascii="Times New Roman" w:hAnsi="Times New Roman"/>
          <w:outline w:val="0"/>
          <w:color w:val="000000"/>
          <w:spacing w:val="0"/>
          <w:u w:val="single" w:color="000000"/>
          <w:rtl w:val="0"/>
          <w:lang w:val="it-IT"/>
          <w14:textFill>
            <w14:solidFill>
              <w14:srgbClr w14:val="000000"/>
            </w14:solidFill>
          </w14:textFill>
        </w:rPr>
        <w:t xml:space="preserve">Tabellone espositivo  </w:t>
      </w:r>
      <w:r>
        <w:rPr>
          <w:rStyle w:val="Nessuno"/>
          <w:rFonts w:ascii="Times New Roman" w:hAnsi="Times New Roman"/>
          <w:u w:color="000000"/>
          <w:rtl w:val="0"/>
          <w:lang w:val="it-IT"/>
        </w:rPr>
        <w:t xml:space="preserve">con la dicitura NON AMMESSO/AMMESSO alla classe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w:t>
      </w:r>
    </w:p>
    <w:p>
      <w:pPr>
        <w:pStyle w:val="Di default"/>
        <w:shd w:val="clear" w:color="auto" w:fill="ffffff"/>
        <w:suppressAutoHyphens w:val="1"/>
        <w:bidi w:val="0"/>
        <w:spacing w:before="0" w:line="240" w:lineRule="auto"/>
        <w:ind w:left="360" w:right="14"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A conclusione quindi delle operazioni di scrutinio, il Consiglio, presenti n.docenti + Dirigente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votanti per avvalenti IRC  n.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e votanti per NON avvalenti IRC  n.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e votanti per NON avvalenti IRC  ma avvalenti alternativa n. </w:t>
      </w:r>
      <w:r>
        <w:rPr>
          <w:rStyle w:val="Nessuno"/>
          <w:rFonts w:ascii="Times New Roman" w:hAnsi="Times New Roman"/>
          <w:u w:color="000000"/>
          <w:shd w:val="clear" w:color="auto" w:fill="ffff00"/>
          <w:rtl w:val="0"/>
          <w:lang w:val="it-IT"/>
        </w:rPr>
        <w:t>___</w:t>
      </w:r>
      <w:r>
        <w:rPr>
          <w:rStyle w:val="Nessuno"/>
          <w:rFonts w:ascii="Times New Roman" w:hAnsi="Times New Roman"/>
          <w:u w:color="000000"/>
          <w:rtl w:val="0"/>
          <w:lang w:val="it-IT"/>
        </w:rPr>
        <w:t xml:space="preserve"> delibera quanto segue: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Sono ammessi all</w:t>
      </w:r>
      <w:r>
        <w:rPr>
          <w:rStyle w:val="Nessuno"/>
          <w:rFonts w:ascii="Times New Roman" w:hAnsi="Times New Roman" w:hint="default"/>
          <w:b w:val="1"/>
          <w:bCs w:val="1"/>
          <w:u w:val="single" w:color="000000"/>
          <w:rtl w:val="0"/>
          <w:lang w:val="it-IT"/>
        </w:rPr>
        <w:t>’</w:t>
      </w:r>
      <w:r>
        <w:rPr>
          <w:rStyle w:val="Nessuno"/>
          <w:rFonts w:ascii="Times New Roman" w:hAnsi="Times New Roman"/>
          <w:b w:val="1"/>
          <w:bCs w:val="1"/>
          <w:u w:val="single" w:color="000000"/>
          <w:rtl w:val="0"/>
          <w:lang w:val="it-IT"/>
        </w:rPr>
        <w:t>unanimit</w:t>
      </w:r>
      <w:r>
        <w:rPr>
          <w:rStyle w:val="Nessuno"/>
          <w:rFonts w:ascii="Times New Roman" w:hAnsi="Times New Roman" w:hint="default"/>
          <w:b w:val="1"/>
          <w:bCs w:val="1"/>
          <w:u w:val="single" w:color="000000"/>
          <w:rtl w:val="0"/>
          <w:lang w:val="it-IT"/>
        </w:rPr>
        <w:t>à</w:t>
      </w:r>
      <w:r>
        <w:rPr>
          <w:rStyle w:val="Nessuno"/>
          <w:rFonts w:ascii="Times New Roman" w:hAnsi="Times New Roman"/>
          <w:u w:color="000000"/>
          <w:rtl w:val="0"/>
          <w:lang w:val="it-IT"/>
        </w:rPr>
        <w:t xml:space="preserve"> alla classe successiva  n. </w:t>
      </w:r>
      <w:r>
        <w:rPr>
          <w:rStyle w:val="Nessuno"/>
          <w:rFonts w:ascii="Times New Roman" w:hAnsi="Times New Roman"/>
          <w:u w:color="000000"/>
          <w:shd w:val="clear" w:color="auto" w:fill="ffff00"/>
          <w:rtl w:val="0"/>
          <w:lang w:val="it-IT"/>
        </w:rPr>
        <w:t>_____</w:t>
      </w:r>
      <w:r>
        <w:rPr>
          <w:rStyle w:val="Nessuno"/>
          <w:rFonts w:ascii="Times New Roman" w:hAnsi="Times New Roman"/>
          <w:u w:color="000000"/>
          <w:rtl w:val="0"/>
          <w:lang w:val="it-IT"/>
        </w:rPr>
        <w:t xml:space="preserve">  alunni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Non sono ammessi</w:t>
      </w:r>
      <w:r>
        <w:rPr>
          <w:rStyle w:val="Nessuno"/>
          <w:rFonts w:ascii="Times New Roman" w:hAnsi="Times New Roman"/>
          <w:u w:color="000000"/>
          <w:rtl w:val="0"/>
          <w:lang w:val="it-IT"/>
        </w:rPr>
        <w:t xml:space="preserve"> alla classe successiva n. </w:t>
      </w:r>
      <w:r>
        <w:rPr>
          <w:rStyle w:val="Nessuno"/>
          <w:rFonts w:ascii="Times New Roman" w:hAnsi="Times New Roman"/>
          <w:u w:color="000000"/>
          <w:shd w:val="clear" w:color="auto" w:fill="ffff00"/>
          <w:rtl w:val="0"/>
          <w:lang w:val="it-IT"/>
        </w:rPr>
        <w:t>_____</w:t>
      </w:r>
      <w:r>
        <w:rPr>
          <w:rStyle w:val="Nessuno"/>
          <w:rFonts w:ascii="Times New Roman" w:hAnsi="Times New Roman"/>
          <w:u w:color="000000"/>
          <w:rtl w:val="0"/>
          <w:lang w:val="it-IT"/>
        </w:rPr>
        <w:t xml:space="preserve">  alunni</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100" w:after="10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outline w:val="0"/>
          <w:color w:val="000000"/>
          <w:spacing w:val="0"/>
          <w:u w:color="000000"/>
          <w:rtl w:val="0"/>
          <w:lang w:val="it-IT"/>
          <w14:textFill>
            <w14:solidFill>
              <w14:srgbClr w14:val="000000"/>
            </w14:solidFill>
          </w14:textFill>
        </w:rPr>
        <w:t>3) Il Consiglio approva all'unanimit</w:t>
      </w:r>
      <w:r>
        <w:rPr>
          <w:rStyle w:val="Nessuno"/>
          <w:rFonts w:ascii="Times New Roman" w:hAnsi="Times New Roman" w:hint="default"/>
          <w:outline w:val="0"/>
          <w:color w:val="000000"/>
          <w:spacing w:val="0"/>
          <w:u w:color="000000"/>
          <w:rtl w:val="0"/>
          <w:lang w:val="it-IT"/>
          <w14:textFill>
            <w14:solidFill>
              <w14:srgbClr w14:val="000000"/>
            </w14:solidFill>
          </w14:textFill>
        </w:rPr>
        <w:t xml:space="preserve">à </w:t>
      </w:r>
      <w:r>
        <w:rPr>
          <w:rStyle w:val="Nessuno"/>
          <w:rFonts w:ascii="Times New Roman" w:hAnsi="Times New Roman"/>
          <w:outline w:val="0"/>
          <w:color w:val="000000"/>
          <w:spacing w:val="0"/>
          <w:u w:color="000000"/>
          <w:rtl w:val="0"/>
          <w:lang w:val="it-IT"/>
          <w14:textFill>
            <w14:solidFill>
              <w14:srgbClr w14:val="000000"/>
            </w14:solidFill>
          </w14:textFill>
        </w:rPr>
        <w:t xml:space="preserve">la </w:t>
      </w:r>
      <w:r>
        <w:rPr>
          <w:rStyle w:val="Nessuno"/>
          <w:rFonts w:ascii="Times New Roman" w:hAnsi="Times New Roman"/>
          <w:b w:val="1"/>
          <w:bCs w:val="1"/>
          <w:outline w:val="0"/>
          <w:color w:val="000000"/>
          <w:spacing w:val="0"/>
          <w:u w:color="000000"/>
          <w:rtl w:val="0"/>
          <w:lang w:val="it-IT"/>
          <w14:textFill>
            <w14:solidFill>
              <w14:srgbClr w14:val="000000"/>
            </w14:solidFill>
          </w14:textFill>
        </w:rPr>
        <w:t>relazione finale</w:t>
      </w:r>
      <w:r>
        <w:rPr>
          <w:rStyle w:val="Nessuno"/>
          <w:rFonts w:ascii="Times New Roman" w:hAnsi="Times New Roman"/>
          <w:outline w:val="0"/>
          <w:color w:val="000000"/>
          <w:spacing w:val="0"/>
          <w:u w:color="000000"/>
          <w:rtl w:val="0"/>
          <w:lang w:val="it-IT"/>
          <w14:textFill>
            <w14:solidFill>
              <w14:srgbClr w14:val="000000"/>
            </w14:solidFill>
          </w14:textFill>
        </w:rPr>
        <w:t xml:space="preserve"> sulla classe.</w:t>
      </w:r>
    </w:p>
    <w:p>
      <w:pPr>
        <w:pStyle w:val="Di default"/>
        <w:suppressAutoHyphens w:val="1"/>
        <w:bidi w:val="0"/>
        <w:spacing w:before="100" w:after="100" w:line="240" w:lineRule="auto"/>
        <w:ind w:left="0" w:right="0" w:firstLine="0"/>
        <w:jc w:val="both"/>
        <w:rPr>
          <w:rStyle w:val="Nessuno"/>
          <w:rFonts w:ascii="Times New Roman" w:cs="Times New Roman" w:hAnsi="Times New Roman" w:eastAsia="Times New Roman"/>
          <w:outline w:val="0"/>
          <w:color w:val="000000"/>
          <w:spacing w:val="0"/>
          <w:u w:color="000000"/>
          <w:rtl w:val="0"/>
          <w:lang w:val="it-IT"/>
          <w14:textFill>
            <w14:solidFill>
              <w14:srgbClr w14:val="000000"/>
            </w14:solidFill>
          </w14:textFill>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 xml:space="preserve">La seduta termina alle ore </w:t>
      </w:r>
      <w:r>
        <w:rPr>
          <w:rStyle w:val="Nessuno"/>
          <w:rFonts w:ascii="Times New Roman" w:hAnsi="Times New Roman"/>
          <w:u w:color="000000"/>
          <w:shd w:val="clear" w:color="auto" w:fill="ffff00"/>
          <w:rtl w:val="0"/>
          <w:lang w:val="it-IT"/>
        </w:rPr>
        <w:t>_____</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Constatato che tutte le operazioni si sono svolte nel rispetto delle norme vigenti, letto, approvato e sottoscritto</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tbl>
      <w:tblPr>
        <w:tblW w:w="977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65"/>
        <w:gridCol w:w="424"/>
        <w:gridCol w:w="4889"/>
      </w:tblGrid>
      <w:tr>
        <w:tblPrEx>
          <w:shd w:val="clear" w:color="auto" w:fill="ced7e7"/>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Il Segretario verbalizzante</w:t>
            </w: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Times New Roman" w:hAnsi="Times New Roman"/>
                <w:u w:color="000000"/>
                <w:shd w:val="nil" w:color="auto" w:fill="auto"/>
                <w:rtl w:val="0"/>
                <w:lang w:val="it-IT"/>
              </w:rPr>
              <w:t>Il Dirigente Scolastico</w:t>
            </w:r>
          </w:p>
        </w:tc>
      </w:tr>
      <w:tr>
        <w:tblPrEx>
          <w:shd w:val="clear" w:color="auto" w:fill="ced7e7"/>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rtl w:val="0"/>
          <w:lang w:val="it-IT"/>
        </w:rPr>
        <w:t>I Componenti il Consiglio di Classe:</w:t>
      </w:r>
    </w:p>
    <w:p>
      <w:pPr>
        <w:pStyle w:val="Di default"/>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tbl>
      <w:tblPr>
        <w:tblW w:w="97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7"/>
        <w:gridCol w:w="2552"/>
        <w:gridCol w:w="2977"/>
        <w:gridCol w:w="3610"/>
      </w:tblGrid>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tc>
        <w:tc>
          <w:tcPr>
            <w:tcW w:type="dxa" w:w="3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u w:color="000000"/>
                <w:shd w:val="nil" w:color="auto" w:fill="auto"/>
                <w:rtl w:val="0"/>
                <w:lang w:val="it-IT"/>
              </w:rPr>
              <w:t>Firma</w:t>
            </w:r>
          </w:p>
        </w:tc>
      </w:tr>
      <w:tr>
        <w:tblPrEx>
          <w:shd w:val="clear" w:color="auto" w:fill="ced7e7"/>
        </w:tblPrEx>
        <w:trPr>
          <w:trHeight w:val="75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u w:color="000000"/>
                <w:shd w:val="nil" w:color="auto" w:fill="auto"/>
                <w:rtl w:val="0"/>
                <w:lang w:val="it-IT"/>
              </w:rPr>
              <w:t>Prof.</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Religione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75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1"/>
              <w:bidi w:val="0"/>
              <w:spacing w:before="114" w:after="114" w:line="36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Alternativa a IRC (o studio assistito)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Italiano/Storia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Geografia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Matematica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Scienze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II 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Musica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Artistica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Tecnica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ed.Fisica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75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before="114" w:after="114" w:line="360" w:lineRule="auto"/>
              <w:ind w:left="0" w:firstLine="0"/>
              <w:jc w:val="center"/>
            </w:pPr>
            <w:r>
              <w:rPr>
                <w:rStyle w:val="Nessuno"/>
                <w:rFonts w:ascii="Times New Roman" w:hAnsi="Times New Roman"/>
                <w:shd w:val="nil" w:color="auto" w:fill="auto"/>
                <w:rtl w:val="0"/>
                <w:lang w:val="en-US"/>
                <w14:textOutline w14:w="12700" w14:cap="flat">
                  <w14:noFill/>
                  <w14:miter w14:lim="400000"/>
                </w14:textOutline>
              </w:rPr>
              <w:t xml:space="preserve">Educazione Civica (coordinatore) </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Times New Roman" w:hAnsi="Times New Roman"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center"/>
              <w:rPr>
                <w:rtl w:val="0"/>
              </w:rPr>
            </w:pPr>
            <w:r>
              <w:rPr>
                <w:rStyle w:val="Nessuno"/>
                <w:rFonts w:ascii="Times New Roman" w:hAnsi="Times New Roman"/>
                <w:u w:color="000000"/>
                <w:shd w:val="nil" w:color="auto" w:fill="auto"/>
                <w:rtl w:val="0"/>
                <w:lang w:val="it-IT"/>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Di default"/>
        <w:widowControl w:val="0"/>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Il Dirigente Scolastico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Dott. Benes Roberto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 xml:space="preserve">Documento firmato digitalmente ai sensi del </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Codice dell</w:t>
      </w:r>
      <w:r>
        <w:rPr>
          <w:rStyle w:val="Nessuno"/>
          <w:rFonts w:ascii="Arial" w:hAnsi="Arial" w:hint="default"/>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w:t>
      </w: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Amministrazione Digitale e norme ad esso connesse</w:t>
      </w:r>
    </w:p>
    <w:sectPr>
      <w:headerReference w:type="default" r:id="rId4"/>
      <w:footerReference w:type="default" r:id="rId5"/>
      <w:pgSz w:w="11900" w:h="16840" w:orient="portrait"/>
      <w:pgMar w:top="1449" w:right="1004" w:bottom="235" w:left="95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iberation Serif">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left="0" w:firstLine="0"/>
      <w:jc w:val="center"/>
    </w:pPr>
    <w:r>
      <w:rPr>
        <w:rFonts w:ascii="Liberation Serif" w:cs="Liberation Serif" w:hAnsi="Liberation Serif" w:eastAsia="Liberation Serif"/>
        <w:i w:val="1"/>
        <w:iCs w:val="1"/>
        <w:sz w:val="20"/>
        <w:szCs w:val="20"/>
        <w:rtl w:val="0"/>
        <w:lang w:val="it-IT"/>
      </w:rPr>
      <w:t>Via. Sant</w:t>
    </w:r>
    <w:r>
      <w:rPr>
        <w:rFonts w:ascii="Liberation Serif" w:cs="Liberation Serif" w:hAnsi="Liberation Serif" w:eastAsia="Liberation Serif"/>
        <w:i w:val="1"/>
        <w:iCs w:val="1"/>
        <w:sz w:val="20"/>
        <w:szCs w:val="20"/>
        <w:rtl w:val="0"/>
        <w:lang w:val="it-IT"/>
      </w:rPr>
      <w:t>’</w:t>
    </w:r>
    <w:r>
      <w:rPr>
        <w:rFonts w:ascii="Liberation Serif" w:cs="Liberation Serif" w:hAnsi="Liberation Serif" w:eastAsia="Liberation Serif"/>
        <w:i w:val="1"/>
        <w:iCs w:val="1"/>
        <w:sz w:val="20"/>
        <w:szCs w:val="20"/>
        <w:rtl w:val="0"/>
        <w:lang w:val="it-IT"/>
      </w:rPr>
      <w:t>Anastasio 15 TRIESTE  Tel. 040 363292 - Codice Fiscale: 90089570320</w:t>
    </w:r>
  </w:p>
  <w:p>
    <w:pPr>
      <w:pStyle w:val="footer"/>
    </w:pPr>
    <w:r>
      <w:rPr>
        <w:rFonts w:ascii="Liberation Serif" w:cs="Liberation Serif" w:hAnsi="Liberation Serif" w:eastAsia="Liberation Serif"/>
        <w:i w:val="1"/>
        <w:iCs w:val="1"/>
        <w:sz w:val="20"/>
        <w:szCs w:val="20"/>
        <w:rtl w:val="0"/>
        <w:lang w:val="en-US"/>
      </w:rPr>
      <w:t xml:space="preserve">C.M.  </w:t>
    </w:r>
    <w:r>
      <w:rPr>
        <w:rFonts w:ascii="Liberation Serif" w:cs="Liberation Serif" w:hAnsi="Liberation Serif" w:eastAsia="Liberation Serif"/>
        <w:i w:val="1"/>
        <w:iCs w:val="1"/>
        <w:sz w:val="20"/>
        <w:szCs w:val="20"/>
        <w:rtl w:val="0"/>
        <w:lang w:val="it-IT"/>
      </w:rPr>
      <w:t xml:space="preserve">TSIC805005 -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"http://www.icviacommerciale.edu.it/"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www.icviacommerciale.edu.it</w:t>
    </w:r>
    <w:r>
      <w:rPr/>
      <w:fldChar w:fldCharType="end" w:fldLock="0"/>
    </w:r>
    <w:r>
      <w:rPr>
        <w:rStyle w:val="Nessuno"/>
        <w:rFonts w:ascii="Liberation Serif" w:cs="Liberation Serif" w:hAnsi="Liberation Serif" w:eastAsia="Liberation Serif"/>
        <w:i w:val="1"/>
        <w:iCs w:val="1"/>
        <w:sz w:val="20"/>
        <w:szCs w:val="20"/>
        <w:rtl w:val="0"/>
        <w:lang w:val="it-IT"/>
      </w:rPr>
      <w:t xml:space="preserve"> e-mail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tsic805005@istruzione.it</w:t>
    </w:r>
    <w:r>
      <w:rPr/>
      <w:fldChar w:fldCharType="end" w:fldLock="0"/>
    </w:r>
    <w:r>
      <w:rPr>
        <w:rStyle w:val="Nessuno"/>
        <w:rFonts w:ascii="Liberation Serif" w:cs="Liberation Serif" w:hAnsi="Liberation Serif" w:eastAsia="Liberation Serif"/>
        <w:i w:val="1"/>
        <w:iCs w:val="1"/>
        <w:sz w:val="20"/>
        <w:szCs w:val="20"/>
        <w:rtl w:val="0"/>
        <w:lang w:val="it-IT"/>
      </w:rPr>
      <w:t xml:space="preserve">   pec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"mailto:tsic805005@pec.istruzione.it"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after="11" w:line="259" w:lineRule="auto"/>
      <w:ind w:left="433" w:firstLine="0"/>
      <w:jc w:val="left"/>
      <w:rPr>
        <w:rFonts w:ascii="Calibri" w:cs="Calibri" w:hAnsi="Calibri" w:eastAsia="Calibri"/>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6009637</wp:posOffset>
          </wp:positionH>
          <wp:positionV relativeFrom="page">
            <wp:posOffset>466090</wp:posOffset>
          </wp:positionV>
          <wp:extent cx="566643" cy="899059"/>
          <wp:effectExtent l="0" t="0" r="0" b="0"/>
          <wp:wrapNone/>
          <wp:docPr id="1073741827" name="officeArt object" descr="Picture 1669"/>
          <wp:cNvGraphicFramePr/>
          <a:graphic xmlns:a="http://schemas.openxmlformats.org/drawingml/2006/main">
            <a:graphicData uri="http://schemas.openxmlformats.org/drawingml/2006/picture">
              <pic:pic xmlns:pic="http://schemas.openxmlformats.org/drawingml/2006/picture">
                <pic:nvPicPr>
                  <pic:cNvPr id="1073741827" name="Picture 1669" descr="Picture 1669"/>
                  <pic:cNvPicPr>
                    <a:picLocks noChangeAspect="1"/>
                  </pic:cNvPicPr>
                </pic:nvPicPr>
                <pic:blipFill>
                  <a:blip r:embed="rId1">
                    <a:extLst/>
                  </a:blip>
                  <a:stretch>
                    <a:fillRect/>
                  </a:stretch>
                </pic:blipFill>
                <pic:spPr>
                  <a:xfrm>
                    <a:off x="0" y="0"/>
                    <a:ext cx="566643" cy="899059"/>
                  </a:xfrm>
                  <a:prstGeom prst="rect">
                    <a:avLst/>
                  </a:prstGeom>
                  <a:ln w="12700" cap="flat">
                    <a:noFill/>
                    <a:miter lim="400000"/>
                  </a:ln>
                  <a:effectLst/>
                </pic:spPr>
              </pic:pic>
            </a:graphicData>
          </a:graphic>
        </wp:anchor>
      </w:drawing>
    </w:r>
    <w:r>
      <w:rPr>
        <w:rFonts w:ascii="Calibri" w:hAnsi="Calibri"/>
        <w:sz w:val="22"/>
        <w:szCs w:val="22"/>
      </w:rPr>
      <w:tab/>
    </w:r>
    <w:r>
      <w:drawing xmlns:a="http://schemas.openxmlformats.org/drawingml/2006/main">
        <wp:inline distT="0" distB="0" distL="0" distR="0">
          <wp:extent cx="666426" cy="693590"/>
          <wp:effectExtent l="0" t="0" r="0" b="0"/>
          <wp:docPr id="1073741825" name="officeArt object" descr="Picture 1667"/>
          <wp:cNvGraphicFramePr/>
          <a:graphic xmlns:a="http://schemas.openxmlformats.org/drawingml/2006/main">
            <a:graphicData uri="http://schemas.openxmlformats.org/drawingml/2006/picture">
              <pic:pic xmlns:pic="http://schemas.openxmlformats.org/drawingml/2006/picture">
                <pic:nvPicPr>
                  <pic:cNvPr id="1073741825" name="Picture 1667" descr="Picture 1667"/>
                  <pic:cNvPicPr>
                    <a:picLocks noChangeAspect="1"/>
                  </pic:cNvPicPr>
                </pic:nvPicPr>
                <pic:blipFill>
                  <a:blip r:embed="rId2">
                    <a:extLst/>
                  </a:blip>
                  <a:stretch>
                    <a:fillRect/>
                  </a:stretch>
                </pic:blipFill>
                <pic:spPr>
                  <a:xfrm>
                    <a:off x="0" y="0"/>
                    <a:ext cx="666426" cy="693590"/>
                  </a:xfrm>
                  <a:prstGeom prst="rect">
                    <a:avLst/>
                  </a:prstGeom>
                  <a:ln w="12700" cap="flat">
                    <a:noFill/>
                    <a:miter lim="400000"/>
                  </a:ln>
                  <a:effectLst/>
                </pic:spPr>
              </pic:pic>
            </a:graphicData>
          </a:graphic>
        </wp:inline>
      </w:drawing>
    </w:r>
    <w:r>
      <w:rPr>
        <w:rFonts w:ascii="Calibri" w:hAnsi="Calibri"/>
        <w:sz w:val="22"/>
        <w:szCs w:val="22"/>
        <w:rtl w:val="0"/>
        <w:lang w:val="it-IT"/>
      </w:rPr>
      <w:t xml:space="preserve">                                       </w:t>
    </w:r>
    <w:r>
      <w:rPr>
        <w:rFonts w:ascii="Calibri" w:cs="Calibri" w:hAnsi="Calibri" w:eastAsia="Calibri"/>
        <w:sz w:val="22"/>
        <w:szCs w:val="22"/>
      </w:rPr>
      <w:drawing xmlns:a="http://schemas.openxmlformats.org/drawingml/2006/main">
        <wp:inline distT="0" distB="0" distL="0" distR="0">
          <wp:extent cx="1554481" cy="719456"/>
          <wp:effectExtent l="0" t="0" r="0" b="0"/>
          <wp:docPr id="1073741826" name="officeArt object" descr="Immagine 161"/>
          <wp:cNvGraphicFramePr/>
          <a:graphic xmlns:a="http://schemas.openxmlformats.org/drawingml/2006/main">
            <a:graphicData uri="http://schemas.openxmlformats.org/drawingml/2006/picture">
              <pic:pic xmlns:pic="http://schemas.openxmlformats.org/drawingml/2006/picture">
                <pic:nvPicPr>
                  <pic:cNvPr id="1073741826" name="Immagine 161" descr="Immagine 161"/>
                  <pic:cNvPicPr>
                    <a:picLocks noChangeAspect="1"/>
                  </pic:cNvPicPr>
                </pic:nvPicPr>
                <pic:blipFill>
                  <a:blip r:embed="rId3">
                    <a:extLst/>
                  </a:blip>
                  <a:stretch>
                    <a:fillRect/>
                  </a:stretch>
                </pic:blipFill>
                <pic:spPr>
                  <a:xfrm>
                    <a:off x="0" y="0"/>
                    <a:ext cx="1554481" cy="719456"/>
                  </a:xfrm>
                  <a:prstGeom prst="rect">
                    <a:avLst/>
                  </a:prstGeom>
                  <a:ln w="12700" cap="flat">
                    <a:noFill/>
                    <a:miter lim="400000"/>
                  </a:ln>
                  <a:effectLst/>
                </pic:spPr>
              </pic:pic>
            </a:graphicData>
          </a:graphic>
        </wp:inline>
      </w:drawing>
    </w:r>
  </w:p>
  <w:p>
    <w:pPr>
      <w:pStyle w:val="Normal.0"/>
      <w:spacing w:after="11" w:line="259" w:lineRule="auto"/>
      <w:ind w:left="433" w:firstLine="0"/>
      <w:jc w:val="left"/>
    </w:pPr>
  </w:p>
  <w:p>
    <w:pPr>
      <w:pStyle w:val="heading 1"/>
    </w:pPr>
    <w:r>
      <w:rPr>
        <w:rtl w:val="0"/>
        <w:lang w:val="it-IT"/>
      </w:rPr>
      <w:t>ISTITUTO COMPRENSIVO MARGHERITA HACK</w:t>
    </w:r>
    <w:r>
      <w:br w:type="textWrapping"/>
    </w:r>
    <w:r>
      <w:rPr>
        <w:rtl w:val="0"/>
        <w:lang w:val="it-IT"/>
      </w:rPr>
      <w:t>(ex I.C. DI VIA COMMERCIALE)</w:t>
    </w:r>
  </w:p>
  <w:p>
    <w:pPr>
      <w:pStyle w:val="Normal.0"/>
      <w:spacing w:after="0" w:line="265" w:lineRule="auto"/>
      <w:ind w:left="92" w:right="2" w:hanging="10"/>
      <w:jc w:val="center"/>
    </w:pPr>
    <w:r>
      <w:rPr>
        <w:sz w:val="20"/>
        <w:szCs w:val="20"/>
        <w:rtl w:val="0"/>
        <w:lang w:val="it-IT"/>
      </w:rPr>
      <w:t>Scuola dell</w:t>
    </w:r>
    <w:r>
      <w:rPr>
        <w:sz w:val="20"/>
        <w:szCs w:val="20"/>
        <w:rtl w:val="0"/>
        <w:lang w:val="it-IT"/>
      </w:rPr>
      <w:t>’</w:t>
    </w:r>
    <w:r>
      <w:rPr>
        <w:sz w:val="20"/>
        <w:szCs w:val="20"/>
        <w:rtl w:val="0"/>
        <w:lang w:val="it-IT"/>
      </w:rPr>
      <w:t>Infanzia R. Manna e F. Tomizza, Primaria R. Manna e V. Longo</w:t>
    </w:r>
  </w:p>
  <w:p>
    <w:pPr>
      <w:pStyle w:val="Normal.0"/>
      <w:spacing w:after="433" w:line="265" w:lineRule="auto"/>
      <w:ind w:left="92" w:hanging="10"/>
      <w:jc w:val="center"/>
    </w:pPr>
    <w:r>
      <w:rPr>
        <w:sz w:val="20"/>
        <w:szCs w:val="20"/>
        <w:rtl w:val="0"/>
        <w:lang w:val="it-IT"/>
      </w:rPr>
      <w:t>e Secondaria di primo grado G. Corsi</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decimal"/>
      <w:suff w:val="tab"/>
      <w:lvlText w:val="%1)"/>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8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65" w:hanging="34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0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2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8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4"/>
  </w:abstractNum>
  <w:abstractNum w:abstractNumId="5">
    <w:multiLevelType w:val="hybridMultilevel"/>
    <w:styleLink w:val="Stile importato 4"/>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Stile importato 5"/>
  </w:abstractNum>
  <w:abstractNum w:abstractNumId="7">
    <w:multiLevelType w:val="hybridMultilevel"/>
    <w:styleLink w:val="Stile importato 5"/>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6"/>
  </w:abstractNum>
  <w:abstractNum w:abstractNumId="9">
    <w:multiLevelType w:val="hybridMultilevel"/>
    <w:styleLink w:val="Stile importato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7"/>
  </w:abstractNum>
  <w:abstractNum w:abstractNumId="11">
    <w:multiLevelType w:val="hybridMultilevel"/>
    <w:styleLink w:val="Stile importato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8"/>
  </w:abstractNum>
  <w:abstractNum w:abstractNumId="13">
    <w:multiLevelType w:val="hybridMultilevel"/>
    <w:styleLink w:val="Stile importato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9"/>
  </w:abstractNum>
  <w:abstractNum w:abstractNumId="15">
    <w:multiLevelType w:val="hybridMultilevel"/>
    <w:styleLink w:val="Stile importato 9"/>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10"/>
  </w:abstractNum>
  <w:abstractNum w:abstractNumId="17">
    <w:multiLevelType w:val="hybridMultilevel"/>
    <w:styleLink w:val="Stile importato 10"/>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7"/>
  </w:num>
  <w:num w:numId="9">
    <w:abstractNumId w:val="6"/>
  </w:num>
  <w:num w:numId="10">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0"/>
    <w:lvlOverride w:ilvl="0">
      <w:startOverride w:val="1"/>
    </w:lvlOverride>
  </w:num>
  <w:num w:numId="20">
    <w:abstractNumId w:val="17"/>
  </w:num>
  <w:num w:numId="21">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5" w:line="25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0" w:after="0" w:line="250" w:lineRule="auto"/>
      <w:ind w:left="78" w:right="0" w:hanging="10"/>
      <w:jc w:val="center"/>
      <w:outlineLvl w:val="0"/>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numbering" w:styleId="Stile importato 2">
    <w:name w:val="Stile importato 2"/>
    <w:pPr>
      <w:numPr>
        <w:numId w:val="1"/>
      </w:numPr>
    </w:pPr>
  </w:style>
  <w:style w:type="numbering" w:styleId="Stile importato 3">
    <w:name w:val="Stile importato 3"/>
    <w:pPr>
      <w:numPr>
        <w:numId w:val="3"/>
      </w:numPr>
    </w:pPr>
  </w:style>
  <w:style w:type="numbering" w:styleId="Stile importato 4">
    <w:name w:val="Stile importato 4"/>
    <w:pPr>
      <w:numPr>
        <w:numId w:val="6"/>
      </w:numPr>
    </w:pPr>
  </w:style>
  <w:style w:type="numbering" w:styleId="Stile importato 5">
    <w:name w:val="Stile importato 5"/>
    <w:pPr>
      <w:numPr>
        <w:numId w:val="8"/>
      </w:numPr>
    </w:pPr>
  </w:style>
  <w:style w:type="numbering" w:styleId="Stile importato 6">
    <w:name w:val="Stile importato 6"/>
    <w:pPr>
      <w:numPr>
        <w:numId w:val="11"/>
      </w:numPr>
    </w:pPr>
  </w:style>
  <w:style w:type="numbering" w:styleId="Stile importato 7">
    <w:name w:val="Stile importato 7"/>
    <w:pPr>
      <w:numPr>
        <w:numId w:val="13"/>
      </w:numPr>
    </w:pPr>
  </w:style>
  <w:style w:type="numbering" w:styleId="Stile importato 8">
    <w:name w:val="Stile importato 8"/>
    <w:pPr>
      <w:numPr>
        <w:numId w:val="15"/>
      </w:numPr>
    </w:pPr>
  </w:style>
  <w:style w:type="numbering" w:styleId="Stile importato 9">
    <w:name w:val="Stile importato 9"/>
    <w:pPr>
      <w:numPr>
        <w:numId w:val="17"/>
      </w:numPr>
    </w:pPr>
  </w:style>
  <w:style w:type="numbering" w:styleId="Stile importato 10">
    <w:name w:val="Stile importato 10"/>
    <w:pPr>
      <w:numPr>
        <w:numId w:val="2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