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62" w:rsidRDefault="008D3365" w:rsidP="00BA056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/>
        <w:spacing w:line="240" w:lineRule="auto"/>
        <w:ind w:left="0" w:right="0" w:firstLine="0"/>
        <w:jc w:val="both"/>
        <w:rPr>
          <w:rStyle w:val="Nessuno"/>
          <w:rFonts w:ascii="Arial" w:eastAsia="Arial" w:hAnsi="Arial" w:cs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  <w:r>
        <w:rPr>
          <w:rStyle w:val="Nessun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OGGETTO: </w:t>
      </w:r>
      <w:r w:rsidR="00BA0562">
        <w:rPr>
          <w:rStyle w:val="Nessuno"/>
          <w:rFonts w:ascii="Arial" w:hAnsi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Informativa ai sensi dell'art. 13 del Regolamento UE 2016/679 (GDPR) per i fornitori</w:t>
      </w:r>
    </w:p>
    <w:p w:rsidR="00BA0562" w:rsidRDefault="00BA0562" w:rsidP="00BA0562">
      <w:pPr>
        <w:pStyle w:val="Pidipagina"/>
        <w:tabs>
          <w:tab w:val="clear" w:pos="4819"/>
          <w:tab w:val="clear" w:pos="9638"/>
        </w:tabs>
        <w:spacing w:line="240" w:lineRule="exact"/>
        <w:ind w:left="0" w:right="0" w:firstLine="0"/>
        <w:rPr>
          <w:rStyle w:val="Nessuno"/>
          <w:rFonts w:ascii="Verdana" w:eastAsia="Verdana" w:hAnsi="Verdana" w:cs="Verdana"/>
          <w:color w:val="676767"/>
          <w:sz w:val="17"/>
          <w:szCs w:val="17"/>
          <w:u w:color="676767"/>
          <w14:textOutline w14:w="0" w14:cap="flat" w14:cmpd="sng" w14:algn="ctr">
            <w14:noFill/>
            <w14:prstDash w14:val="solid"/>
            <w14:bevel/>
          </w14:textOutline>
        </w:rPr>
      </w:pPr>
    </w:p>
    <w:p w:rsidR="00BA0562" w:rsidRPr="00A12055" w:rsidRDefault="00BA0562" w:rsidP="008D3365">
      <w:pPr>
        <w:pStyle w:val="Pidipagina"/>
        <w:tabs>
          <w:tab w:val="clear" w:pos="4819"/>
          <w:tab w:val="clear" w:pos="9638"/>
        </w:tabs>
        <w:ind w:left="0" w:right="0" w:firstLine="0"/>
        <w:jc w:val="both"/>
        <w:rPr>
          <w:rStyle w:val="Nessuno"/>
          <w:rFonts w:eastAsia="Arial" w:cs="Times New Roman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 w:rsidRPr="00A12055">
        <w:rPr>
          <w:rStyle w:val="Nessuno"/>
          <w:rFonts w:cs="Times New Roman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La presente informativa viene resa ai sensi dell’art. 13 del Regolamento UE 2016/679, detto anche GDPR.</w:t>
      </w:r>
    </w:p>
    <w:p w:rsidR="00BA0562" w:rsidRPr="00A12055" w:rsidRDefault="00BA0562" w:rsidP="008D3365">
      <w:pPr>
        <w:spacing w:line="240" w:lineRule="auto"/>
        <w:ind w:left="0" w:right="0" w:firstLine="0"/>
        <w:jc w:val="both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b/>
          <w:bCs/>
          <w:sz w:val="18"/>
          <w:szCs w:val="18"/>
        </w:rPr>
        <w:t>Titolare del trattamento</w:t>
      </w:r>
    </w:p>
    <w:p w:rsidR="008D3365" w:rsidRDefault="00BA0562" w:rsidP="008D3365">
      <w:pPr>
        <w:spacing w:line="240" w:lineRule="auto"/>
        <w:ind w:left="0" w:right="0" w:firstLine="0"/>
        <w:jc w:val="both"/>
        <w:rPr>
          <w:rStyle w:val="Nessuno"/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Titolare del trattamento è l’Istituto nel suo complesso, legalmente rappresentato dal Dirigente Scolastico. I dati di contatto del titolare sono esplicitati nell’intestazione del presente documento.</w:t>
      </w:r>
    </w:p>
    <w:p w:rsidR="008D3365" w:rsidRDefault="00BA0562" w:rsidP="008D3365">
      <w:pPr>
        <w:spacing w:line="240" w:lineRule="auto"/>
        <w:ind w:left="0" w:right="0" w:firstLine="0"/>
        <w:jc w:val="both"/>
        <w:rPr>
          <w:rStyle w:val="Nessuno"/>
          <w:rFonts w:cs="Times New Roman"/>
          <w:b/>
          <w:bCs/>
          <w:sz w:val="18"/>
          <w:szCs w:val="18"/>
        </w:rPr>
      </w:pPr>
      <w:r w:rsidRPr="00A12055">
        <w:rPr>
          <w:rStyle w:val="Nessuno"/>
          <w:rFonts w:cs="Times New Roman"/>
          <w:b/>
          <w:bCs/>
          <w:sz w:val="18"/>
          <w:szCs w:val="18"/>
        </w:rPr>
        <w:t>Finalità del trattamento</w:t>
      </w:r>
    </w:p>
    <w:p w:rsidR="00BA0562" w:rsidRPr="00A12055" w:rsidRDefault="00BA0562" w:rsidP="008D3365">
      <w:pPr>
        <w:spacing w:line="240" w:lineRule="auto"/>
        <w:ind w:left="0" w:right="0" w:firstLine="0"/>
        <w:jc w:val="both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I dati personali sono trattati dal titolare per lo svolgimento delle funzioni istituzionali dell’ente consistenti nell’approvvigionamento di beni e servizi, comprensivi della richiesta di preventivi o della manifestazione di interesse, fino al pagamento e all’eventuale contenzioso in caso di inadempienza. I dati trattati potranno provenire in parte dal fornitore, ed in parte da altre banche dati o soggetti pubblici, laddove l’accesso e le comunicazion</w:t>
      </w:r>
      <w:r w:rsidR="008D3365">
        <w:rPr>
          <w:rStyle w:val="Nessuno"/>
          <w:rFonts w:cs="Times New Roman"/>
          <w:sz w:val="18"/>
          <w:szCs w:val="18"/>
        </w:rPr>
        <w:t>i</w:t>
      </w:r>
      <w:r w:rsidRPr="00A12055">
        <w:rPr>
          <w:rStyle w:val="Nessuno"/>
          <w:rFonts w:cs="Times New Roman"/>
          <w:sz w:val="18"/>
          <w:szCs w:val="18"/>
        </w:rPr>
        <w:t xml:space="preserve"> sia prevista da norma di legge (es. DURC, visure camerali, iscrizione al </w:t>
      </w:r>
      <w:proofErr w:type="spellStart"/>
      <w:r w:rsidRPr="00A12055">
        <w:rPr>
          <w:rStyle w:val="Nessuno"/>
          <w:rFonts w:cs="Times New Roman"/>
          <w:sz w:val="18"/>
          <w:szCs w:val="18"/>
        </w:rPr>
        <w:t>mepa</w:t>
      </w:r>
      <w:proofErr w:type="spellEnd"/>
      <w:r w:rsidRPr="00A12055">
        <w:rPr>
          <w:rStyle w:val="Nessuno"/>
          <w:rFonts w:cs="Times New Roman"/>
          <w:sz w:val="18"/>
          <w:szCs w:val="18"/>
        </w:rPr>
        <w:t xml:space="preserve"> etc.).</w:t>
      </w:r>
    </w:p>
    <w:p w:rsidR="00BA0562" w:rsidRPr="00A12055" w:rsidRDefault="00BA0562" w:rsidP="008D3365">
      <w:pPr>
        <w:spacing w:line="240" w:lineRule="auto"/>
        <w:ind w:left="0" w:right="0" w:firstLine="0"/>
        <w:jc w:val="both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b/>
          <w:bCs/>
          <w:sz w:val="18"/>
          <w:szCs w:val="18"/>
        </w:rPr>
        <w:t>Base giuridica del trattamento</w:t>
      </w:r>
    </w:p>
    <w:p w:rsidR="00BA0562" w:rsidRPr="00A12055" w:rsidRDefault="00BA0562" w:rsidP="008D3365">
      <w:pPr>
        <w:spacing w:line="240" w:lineRule="auto"/>
        <w:ind w:left="0" w:right="0" w:firstLine="0"/>
        <w:jc w:val="both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La base giuridica del trattamento risiede nella fattispecie che il trattamento è necessario per la stipula di un contratto di cui l’interessato è parte o all’esecuzione di misure precontrattuali adottate su richiesta dello stesso, nonché nel fatto che il trattamento è necessario per lo svolgimento di funzioni istituzionali di cui è investito il titolare.</w:t>
      </w:r>
    </w:p>
    <w:p w:rsidR="00BA0562" w:rsidRPr="00A12055" w:rsidRDefault="00BA0562" w:rsidP="008D3365">
      <w:pPr>
        <w:pStyle w:val="Pidipagina"/>
        <w:keepNext/>
        <w:tabs>
          <w:tab w:val="clear" w:pos="4819"/>
          <w:tab w:val="clear" w:pos="9638"/>
        </w:tabs>
        <w:ind w:left="0" w:right="0" w:firstLine="0"/>
        <w:jc w:val="both"/>
        <w:outlineLvl w:val="0"/>
        <w:rPr>
          <w:rStyle w:val="Nessuno"/>
          <w:rFonts w:eastAsia="Verdana" w:cs="Times New Roman"/>
          <w:b/>
          <w:bCs/>
          <w:sz w:val="18"/>
          <w:szCs w:val="18"/>
        </w:rPr>
      </w:pPr>
      <w:r w:rsidRPr="00A12055">
        <w:rPr>
          <w:rStyle w:val="Nessuno"/>
          <w:rFonts w:cs="Times New Roman"/>
          <w:b/>
          <w:bCs/>
          <w:sz w:val="18"/>
          <w:szCs w:val="18"/>
        </w:rPr>
        <w:t>Natura obbligatoria o facoltativa del conferimento dei dati e conseguenze del mancato conferimento dei dati</w:t>
      </w:r>
    </w:p>
    <w:p w:rsidR="00BA0562" w:rsidRPr="00A12055" w:rsidRDefault="00BA0562" w:rsidP="008D3365">
      <w:pPr>
        <w:spacing w:line="240" w:lineRule="auto"/>
        <w:ind w:left="0" w:right="0" w:firstLine="0"/>
        <w:jc w:val="both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Il conferimento dei dati da parte dell’interessato è obbligatorio ai fini dell’instaurazione e dell’espletamento dell’attività di fornitura di beni o servizi; il mancato conferimento dei dati comporta l’impossibilità di instaurare e/o espletare l’attività di fornitura di beni o servizi nei confronti del titolare.</w:t>
      </w:r>
    </w:p>
    <w:p w:rsidR="00BA0562" w:rsidRPr="00A12055" w:rsidRDefault="00BA0562" w:rsidP="008D3365">
      <w:pPr>
        <w:pStyle w:val="Pidipagina"/>
        <w:keepNext/>
        <w:tabs>
          <w:tab w:val="clear" w:pos="4819"/>
          <w:tab w:val="clear" w:pos="9638"/>
        </w:tabs>
        <w:ind w:left="0" w:right="0" w:firstLine="0"/>
        <w:jc w:val="both"/>
        <w:outlineLvl w:val="0"/>
        <w:rPr>
          <w:rFonts w:eastAsia="Arial" w:cs="Times New Roman"/>
          <w:b/>
          <w:bCs/>
          <w:sz w:val="18"/>
          <w:szCs w:val="18"/>
        </w:rPr>
      </w:pPr>
      <w:r w:rsidRPr="00A12055">
        <w:rPr>
          <w:rStyle w:val="Nessuno"/>
          <w:rFonts w:cs="Times New Roman"/>
          <w:b/>
          <w:bCs/>
          <w:sz w:val="18"/>
          <w:szCs w:val="18"/>
        </w:rPr>
        <w:t>Ambito di comunicazione dei dati</w:t>
      </w:r>
    </w:p>
    <w:p w:rsidR="00BA0562" w:rsidRPr="00A12055" w:rsidRDefault="00BA0562" w:rsidP="008D3365">
      <w:pPr>
        <w:spacing w:line="240" w:lineRule="auto"/>
        <w:ind w:left="0" w:right="0" w:firstLine="0"/>
        <w:jc w:val="both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Lo svolgimento delle operazioni di trattamento comporta che i dati possano venire comunicati o portati a conoscenza da parte di soggetti esterni all’ente, che possono agire in regime di autonoma titolarità oppure essere designati in qualità di responsabili del trattamento.</w:t>
      </w:r>
    </w:p>
    <w:p w:rsidR="00BA0562" w:rsidRPr="00A12055" w:rsidRDefault="00BA0562" w:rsidP="008D3365">
      <w:pPr>
        <w:spacing w:line="240" w:lineRule="auto"/>
        <w:ind w:left="0" w:right="0" w:firstLine="0"/>
        <w:jc w:val="both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color w:val="292929"/>
          <w:sz w:val="18"/>
          <w:szCs w:val="18"/>
          <w:u w:color="292929"/>
        </w:rPr>
        <w:t>I dati personali raccolti sono altresì trattati dal personale del titolare, che agisce sulla base di specifiche istruzioni fornite in ordine a finalità e modalità del trattamento medesimo.</w:t>
      </w:r>
    </w:p>
    <w:p w:rsidR="00BA0562" w:rsidRPr="00A12055" w:rsidRDefault="00BA0562" w:rsidP="008D3365">
      <w:pPr>
        <w:spacing w:line="240" w:lineRule="auto"/>
        <w:ind w:left="0" w:right="0" w:firstLine="0"/>
        <w:jc w:val="both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I dati personali potranno essere comunicati oppure portati a conoscenza dei seguenti soggetti: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amministrazioni pubbliche centrali e locali, in adempimento ad obblighi previsti da leggi, da regolamenti o dalla normativa comunitaria;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amministrazioni certificanti in sede di controllo delle dichiarazioni sostitutive rese ai sensi del DPR 445/2000;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organi di controllo;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revisori dei conti;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agenzia delle entrate;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banche o istituti di credito eventualmente incaricati di procedere al pagamento delle somme spettanti;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soggetti incaricati della gestione della vigilanza e di sistemi di allarme;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società o soggetti incaricati della gestione o manutenzione dei sistemi informativi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operatori di telecomunicazioni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internet service provider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società di web e mail hosting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 xml:space="preserve">gestori di piattaforme in </w:t>
      </w:r>
      <w:proofErr w:type="spellStart"/>
      <w:r w:rsidRPr="00A12055">
        <w:rPr>
          <w:rStyle w:val="Nessuno"/>
          <w:rFonts w:cs="Times New Roman"/>
          <w:sz w:val="18"/>
          <w:szCs w:val="18"/>
        </w:rPr>
        <w:t>cloud</w:t>
      </w:r>
      <w:proofErr w:type="spellEnd"/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Poste Italiane S.p.A.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fattorini e aziende di recapito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ad altri soggetti ai quali l’accesso ai dati personali sia consentito, come ad esempio alle forze di polizia o all’autorità giudiziaria.</w:t>
      </w:r>
    </w:p>
    <w:p w:rsidR="00BA0562" w:rsidRPr="00A12055" w:rsidRDefault="00BA0562" w:rsidP="008D3365">
      <w:pPr>
        <w:shd w:val="clear" w:color="auto" w:fill="FFFFFF"/>
        <w:spacing w:line="240" w:lineRule="auto"/>
        <w:ind w:left="0" w:right="0" w:firstLine="0"/>
        <w:jc w:val="both"/>
        <w:rPr>
          <w:rStyle w:val="Nessuno"/>
          <w:rFonts w:eastAsia="Helvetica" w:cs="Times New Roman"/>
          <w:color w:val="292929"/>
          <w:sz w:val="18"/>
          <w:szCs w:val="18"/>
          <w:u w:color="292929"/>
        </w:rPr>
      </w:pPr>
      <w:r w:rsidRPr="00A12055">
        <w:rPr>
          <w:rStyle w:val="Nessuno"/>
          <w:rFonts w:cs="Times New Roman"/>
          <w:b/>
          <w:bCs/>
          <w:color w:val="292929"/>
          <w:sz w:val="18"/>
          <w:szCs w:val="18"/>
          <w:u w:color="292929"/>
        </w:rPr>
        <w:t>Tempo di conservazione dei dati</w:t>
      </w:r>
    </w:p>
    <w:p w:rsidR="00BA0562" w:rsidRPr="00A12055" w:rsidRDefault="00BA0562" w:rsidP="008D3365">
      <w:pPr>
        <w:spacing w:line="240" w:lineRule="auto"/>
        <w:ind w:left="0" w:right="0" w:firstLine="0"/>
        <w:jc w:val="both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 xml:space="preserve">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Culturali. </w:t>
      </w:r>
    </w:p>
    <w:p w:rsidR="00BA0562" w:rsidRPr="00A12055" w:rsidRDefault="00BA0562" w:rsidP="00BA0562">
      <w:pPr>
        <w:spacing w:before="180" w:line="240" w:lineRule="auto"/>
        <w:ind w:left="0" w:right="0" w:firstLine="0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b/>
          <w:bCs/>
          <w:color w:val="292929"/>
          <w:sz w:val="18"/>
          <w:szCs w:val="18"/>
          <w:u w:color="292929"/>
        </w:rPr>
        <w:t>Responsabile della protezione dei dati</w:t>
      </w:r>
    </w:p>
    <w:p w:rsidR="00BA0562" w:rsidRPr="00A12055" w:rsidRDefault="00BA0562" w:rsidP="00BA0562">
      <w:pPr>
        <w:shd w:val="clear" w:color="auto" w:fill="FFFFFF"/>
        <w:spacing w:before="40" w:after="150" w:line="240" w:lineRule="auto"/>
        <w:ind w:left="0" w:right="0" w:firstLine="0"/>
        <w:jc w:val="both"/>
        <w:rPr>
          <w:rStyle w:val="Nessuno"/>
          <w:rFonts w:eastAsia="Arial" w:cs="Times New Roman"/>
          <w:color w:val="292929"/>
          <w:sz w:val="18"/>
          <w:szCs w:val="18"/>
          <w:u w:color="292929"/>
        </w:rPr>
      </w:pPr>
      <w:r w:rsidRPr="00A12055">
        <w:rPr>
          <w:rStyle w:val="Nessuno"/>
          <w:rFonts w:cs="Times New Roman"/>
          <w:color w:val="292929"/>
          <w:sz w:val="18"/>
          <w:szCs w:val="18"/>
          <w:u w:color="292929"/>
        </w:rPr>
        <w:t xml:space="preserve">Il Responsabile della Protezione dei Dati (RPD) è il Dott. Giancarlo Favero della Ditta Capital Security </w:t>
      </w:r>
      <w:proofErr w:type="spellStart"/>
      <w:r w:rsidRPr="00A12055">
        <w:rPr>
          <w:rStyle w:val="Nessuno"/>
          <w:rFonts w:cs="Times New Roman"/>
          <w:color w:val="292929"/>
          <w:sz w:val="18"/>
          <w:szCs w:val="18"/>
          <w:u w:color="292929"/>
        </w:rPr>
        <w:t>Srls</w:t>
      </w:r>
      <w:proofErr w:type="spellEnd"/>
      <w:r w:rsidRPr="00A12055">
        <w:rPr>
          <w:rStyle w:val="Nessuno"/>
          <w:rFonts w:cs="Times New Roman"/>
          <w:color w:val="292929"/>
          <w:sz w:val="18"/>
          <w:szCs w:val="18"/>
          <w:u w:color="292929"/>
        </w:rPr>
        <w:t xml:space="preserve">, con sede in Via </w:t>
      </w:r>
      <w:proofErr w:type="spellStart"/>
      <w:r w:rsidRPr="00A12055">
        <w:rPr>
          <w:rStyle w:val="Nessuno"/>
          <w:rFonts w:cs="Times New Roman"/>
          <w:color w:val="292929"/>
          <w:sz w:val="18"/>
          <w:szCs w:val="18"/>
          <w:u w:color="292929"/>
        </w:rPr>
        <w:t>Montenapoleone</w:t>
      </w:r>
      <w:proofErr w:type="spellEnd"/>
      <w:r w:rsidRPr="00A12055">
        <w:rPr>
          <w:rStyle w:val="Nessuno"/>
          <w:rFonts w:cs="Times New Roman"/>
          <w:color w:val="292929"/>
          <w:sz w:val="18"/>
          <w:szCs w:val="18"/>
          <w:u w:color="292929"/>
        </w:rPr>
        <w:t xml:space="preserve"> 8 – 20121 Milano (www.capitalsecurity.it), raggiungibile alla mail </w:t>
      </w:r>
      <w:hyperlink r:id="rId7" w:history="1">
        <w:r w:rsidRPr="00A12055">
          <w:rPr>
            <w:rStyle w:val="Hyperlink2"/>
            <w:rFonts w:cs="Times New Roman"/>
            <w:sz w:val="18"/>
            <w:szCs w:val="18"/>
          </w:rPr>
          <w:t>giancarlo.favero@capitalsecurity.it</w:t>
        </w:r>
      </w:hyperlink>
      <w:r w:rsidRPr="00A12055">
        <w:rPr>
          <w:rStyle w:val="Nessuno"/>
          <w:rFonts w:cs="Times New Roman"/>
          <w:color w:val="292929"/>
          <w:sz w:val="18"/>
          <w:szCs w:val="18"/>
          <w:u w:color="292929"/>
        </w:rPr>
        <w:t xml:space="preserve"> o al numero 335-5950674.</w:t>
      </w:r>
    </w:p>
    <w:p w:rsidR="00BA0562" w:rsidRPr="00A12055" w:rsidRDefault="00BA0562" w:rsidP="00BA0562">
      <w:pPr>
        <w:shd w:val="clear" w:color="auto" w:fill="FFFFFF"/>
        <w:spacing w:before="240" w:line="234" w:lineRule="atLeast"/>
        <w:ind w:left="0" w:right="0" w:firstLine="0"/>
        <w:rPr>
          <w:rStyle w:val="Nessuno"/>
          <w:rFonts w:eastAsia="Helvetica" w:cs="Times New Roman"/>
          <w:color w:val="292929"/>
          <w:sz w:val="18"/>
          <w:szCs w:val="18"/>
          <w:u w:color="292929"/>
        </w:rPr>
      </w:pPr>
      <w:r w:rsidRPr="00A12055">
        <w:rPr>
          <w:rStyle w:val="Nessuno"/>
          <w:rFonts w:cs="Times New Roman"/>
          <w:b/>
          <w:bCs/>
          <w:color w:val="292929"/>
          <w:sz w:val="18"/>
          <w:szCs w:val="18"/>
          <w:u w:color="292929"/>
        </w:rPr>
        <w:t>Diritti degli interessati</w:t>
      </w:r>
    </w:p>
    <w:p w:rsidR="00BA0562" w:rsidRPr="00A12055" w:rsidRDefault="00BA0562" w:rsidP="00BA0562">
      <w:pPr>
        <w:shd w:val="clear" w:color="auto" w:fill="FFFFFF"/>
        <w:spacing w:before="40" w:after="150" w:line="240" w:lineRule="auto"/>
        <w:ind w:left="0" w:right="0" w:firstLine="0"/>
        <w:jc w:val="both"/>
        <w:rPr>
          <w:rStyle w:val="Nessuno"/>
          <w:rFonts w:eastAsia="Arial" w:cs="Times New Roman"/>
          <w:color w:val="292929"/>
          <w:sz w:val="18"/>
          <w:szCs w:val="18"/>
          <w:u w:color="292929"/>
        </w:rPr>
      </w:pPr>
      <w:r w:rsidRPr="00A12055">
        <w:rPr>
          <w:rStyle w:val="Nessuno"/>
          <w:rFonts w:cs="Times New Roman"/>
          <w:color w:val="292929"/>
          <w:sz w:val="18"/>
          <w:szCs w:val="18"/>
          <w:u w:color="292929"/>
        </w:rPr>
        <w:t xml:space="preserve">Gli interessati hanno il diritto di ottenere dal titolare, nei casi previsti, l'accesso ai dati personali e la rettifica o la cancellazione degli stessi o la limitazione del trattamento che li riguarda o di opporsi al trattamento (artt. 15 e ss. del Regolamento). L'apposita istanza è presentata contattando il Responsabile della protezione dei dati. </w:t>
      </w:r>
    </w:p>
    <w:p w:rsidR="00BA0562" w:rsidRPr="00A12055" w:rsidRDefault="00BA0562" w:rsidP="00BA0562">
      <w:pPr>
        <w:shd w:val="clear" w:color="auto" w:fill="FFFFFF"/>
        <w:spacing w:line="234" w:lineRule="atLeast"/>
        <w:ind w:left="0" w:right="0" w:firstLine="0"/>
        <w:rPr>
          <w:rStyle w:val="Nessuno"/>
          <w:rFonts w:eastAsia="Helvetica" w:cs="Times New Roman"/>
          <w:color w:val="292929"/>
          <w:sz w:val="18"/>
          <w:szCs w:val="18"/>
          <w:u w:color="292929"/>
        </w:rPr>
      </w:pPr>
      <w:r w:rsidRPr="00A12055">
        <w:rPr>
          <w:rStyle w:val="Nessuno"/>
          <w:rFonts w:cs="Times New Roman"/>
          <w:b/>
          <w:bCs/>
          <w:color w:val="292929"/>
          <w:sz w:val="18"/>
          <w:szCs w:val="18"/>
          <w:u w:color="292929"/>
        </w:rPr>
        <w:t>Diritto di reclamo</w:t>
      </w:r>
    </w:p>
    <w:p w:rsidR="00BA0562" w:rsidRPr="00A12055" w:rsidRDefault="00BA0562" w:rsidP="00BA0562">
      <w:pPr>
        <w:shd w:val="clear" w:color="auto" w:fill="FFFFFF"/>
        <w:spacing w:before="40" w:after="150" w:line="240" w:lineRule="auto"/>
        <w:ind w:left="0" w:right="0" w:firstLine="0"/>
        <w:jc w:val="both"/>
        <w:rPr>
          <w:rStyle w:val="Nessuno"/>
          <w:rFonts w:eastAsia="Times New Roman" w:cs="Times New Roman"/>
          <w:sz w:val="18"/>
          <w:szCs w:val="18"/>
        </w:rPr>
      </w:pPr>
      <w:r w:rsidRPr="00A12055">
        <w:rPr>
          <w:rStyle w:val="Nessuno"/>
          <w:rFonts w:cs="Times New Roman"/>
          <w:color w:val="292929"/>
          <w:sz w:val="18"/>
          <w:szCs w:val="18"/>
          <w:u w:color="292929"/>
        </w:rPr>
        <w:t>Gli interessati che ritengono che il trattamento dei dati personali a loro riferiti avvenga in violazione di quanto previsto dal Regolamento hanno il diritto di proporre reclamo al Garante, come previsto dall'art. 77 del Regolamento stesso, o di adire le opportune sedi giudiziarie (art. 79 del Regolamento).</w:t>
      </w:r>
    </w:p>
    <w:p w:rsidR="00BA0562" w:rsidRDefault="00BA0562" w:rsidP="00BA0562">
      <w:pPr>
        <w:tabs>
          <w:tab w:val="left" w:pos="6840"/>
        </w:tabs>
        <w:suppressAutoHyphens/>
        <w:spacing w:line="240" w:lineRule="auto"/>
        <w:ind w:left="0" w:right="0" w:firstLine="0"/>
        <w:jc w:val="right"/>
        <w:rPr>
          <w:rStyle w:val="Nessun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A0562" w:rsidRDefault="00BA0562" w:rsidP="008D33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ind w:left="0" w:right="0" w:firstLine="0"/>
        <w:jc w:val="both"/>
      </w:pPr>
      <w:r>
        <w:rPr>
          <w:rStyle w:val="Nessuno"/>
        </w:rPr>
        <w:t>Ai sensi del GDPR EU 679/16, dichiaro di essere stato informato sul trattamento dei dati personali e, pertanto, autorizzo l’Amministrazione ad utilizzare i dati personali dichiarati solo per fini istituzionali e necessari per la gestione della presente istanza, ivi compresi quelli definiti “sensibili”, per le finalità e per la durata necessari per gli adempimenti connessi al rapporto di lavoro.</w:t>
      </w:r>
    </w:p>
    <w:p w:rsidR="00BA0562" w:rsidRDefault="00BA0562" w:rsidP="008D33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ind w:left="0" w:right="0" w:firstLine="0"/>
        <w:jc w:val="both"/>
      </w:pPr>
    </w:p>
    <w:p w:rsidR="00BA0562" w:rsidRDefault="00BA0562" w:rsidP="008D33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5400"/>
        </w:tabs>
        <w:spacing w:line="240" w:lineRule="auto"/>
        <w:ind w:left="0" w:right="0" w:firstLine="0"/>
        <w:jc w:val="both"/>
      </w:pPr>
      <w:r>
        <w:rPr>
          <w:rStyle w:val="Nessuno"/>
        </w:rPr>
        <w:t xml:space="preserve">DATA ____________ </w:t>
      </w:r>
      <w:r>
        <w:rPr>
          <w:rStyle w:val="Nessuno"/>
        </w:rPr>
        <w:tab/>
        <w:t>FIRMA ____________________________</w:t>
      </w:r>
    </w:p>
    <w:p w:rsidR="004322B5" w:rsidRDefault="004322B5"/>
    <w:sectPr w:rsidR="004322B5" w:rsidSect="008D3365">
      <w:headerReference w:type="default" r:id="rId8"/>
      <w:pgSz w:w="11900" w:h="16840"/>
      <w:pgMar w:top="709" w:right="695" w:bottom="284" w:left="720" w:header="720" w:footer="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004" w:rsidRDefault="00A31004" w:rsidP="008D3365">
      <w:pPr>
        <w:spacing w:line="240" w:lineRule="auto"/>
      </w:pPr>
      <w:r>
        <w:separator/>
      </w:r>
    </w:p>
  </w:endnote>
  <w:endnote w:type="continuationSeparator" w:id="0">
    <w:p w:rsidR="00A31004" w:rsidRDefault="00A31004" w:rsidP="008D33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004" w:rsidRDefault="00A31004" w:rsidP="008D3365">
      <w:pPr>
        <w:spacing w:line="240" w:lineRule="auto"/>
      </w:pPr>
      <w:r>
        <w:separator/>
      </w:r>
    </w:p>
  </w:footnote>
  <w:footnote w:type="continuationSeparator" w:id="0">
    <w:p w:rsidR="00A31004" w:rsidRDefault="00A31004" w:rsidP="008D33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65" w:rsidRDefault="008D3365" w:rsidP="008D3365">
    <w:pPr>
      <w:pStyle w:val="Intestazione"/>
      <w:jc w:val="right"/>
    </w:pPr>
    <w:r>
      <w:t xml:space="preserve">ALLEGATO </w:t>
    </w:r>
    <w:r w:rsidR="00501B60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D0BB9"/>
    <w:multiLevelType w:val="hybridMultilevel"/>
    <w:tmpl w:val="3F32C8E2"/>
    <w:numStyleLink w:val="Stileimportato20"/>
  </w:abstractNum>
  <w:abstractNum w:abstractNumId="1" w15:restartNumberingAfterBreak="0">
    <w:nsid w:val="7CCB3C2F"/>
    <w:multiLevelType w:val="hybridMultilevel"/>
    <w:tmpl w:val="3F32C8E2"/>
    <w:styleLink w:val="Stileimportato20"/>
    <w:lvl w:ilvl="0" w:tplc="3D7AF6B4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CE01754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028A4E8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ED63AB8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AD0CA28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176675E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E7E0BC6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C48329A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2564D56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62"/>
    <w:rsid w:val="004322B5"/>
    <w:rsid w:val="00501B60"/>
    <w:rsid w:val="00683D1B"/>
    <w:rsid w:val="007F1633"/>
    <w:rsid w:val="008D3365"/>
    <w:rsid w:val="00A31004"/>
    <w:rsid w:val="00BA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60620-52F8-418E-8FA9-CF230D03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BA0562"/>
    <w:pPr>
      <w:pBdr>
        <w:top w:val="nil"/>
        <w:left w:val="nil"/>
        <w:bottom w:val="nil"/>
        <w:right w:val="nil"/>
        <w:between w:val="nil"/>
        <w:bar w:val="nil"/>
      </w:pBdr>
      <w:spacing w:after="0"/>
      <w:ind w:left="268" w:right="25" w:hanging="1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BA0562"/>
  </w:style>
  <w:style w:type="paragraph" w:styleId="Pidipagina">
    <w:name w:val="footer"/>
    <w:link w:val="PidipaginaCarattere"/>
    <w:rsid w:val="00BA056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  <w:ind w:left="268" w:right="25" w:hanging="1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A056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20">
    <w:name w:val="Stile importato 2.0"/>
    <w:rsid w:val="00BA0562"/>
    <w:pPr>
      <w:numPr>
        <w:numId w:val="1"/>
      </w:numPr>
    </w:pPr>
  </w:style>
  <w:style w:type="character" w:customStyle="1" w:styleId="Hyperlink2">
    <w:name w:val="Hyperlink.2"/>
    <w:basedOn w:val="Nessuno"/>
    <w:rsid w:val="00BA0562"/>
    <w:rPr>
      <w:rFonts w:ascii="Arial" w:eastAsia="Arial" w:hAnsi="Arial" w:cs="Arial"/>
      <w:outline w:val="0"/>
      <w:color w:val="0000FF"/>
      <w:sz w:val="14"/>
      <w:szCs w:val="14"/>
      <w:u w:val="single" w:color="0000FF"/>
    </w:rPr>
  </w:style>
  <w:style w:type="paragraph" w:styleId="Intestazione">
    <w:name w:val="header"/>
    <w:basedOn w:val="Normale"/>
    <w:link w:val="IntestazioneCarattere"/>
    <w:uiPriority w:val="99"/>
    <w:unhideWhenUsed/>
    <w:rsid w:val="008D336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3365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3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365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ancarlo.favero@capitalsecurity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ordini</dc:creator>
  <cp:keywords/>
  <dc:description/>
  <cp:lastModifiedBy>dsga</cp:lastModifiedBy>
  <cp:revision>2</cp:revision>
  <cp:lastPrinted>2020-01-22T09:49:00Z</cp:lastPrinted>
  <dcterms:created xsi:type="dcterms:W3CDTF">2020-01-22T09:49:00Z</dcterms:created>
  <dcterms:modified xsi:type="dcterms:W3CDTF">2020-01-22T09:49:00Z</dcterms:modified>
</cp:coreProperties>
</file>