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04E" w:rsidRPr="007A68AD" w:rsidRDefault="0095304E" w:rsidP="007A68AD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jc w:val="center"/>
        <w:rPr>
          <w:rStyle w:val="Nessuno"/>
          <w:rFonts w:ascii="Times New Roman" w:hAnsi="Times New Roman"/>
          <w:b/>
          <w:sz w:val="24"/>
          <w:szCs w:val="24"/>
          <w:u w:val="single"/>
        </w:rPr>
      </w:pPr>
      <w:r w:rsidRPr="007A68AD">
        <w:rPr>
          <w:rStyle w:val="Nessuno"/>
          <w:rFonts w:ascii="Times New Roman" w:hAnsi="Times New Roman"/>
          <w:b/>
          <w:sz w:val="24"/>
          <w:szCs w:val="24"/>
          <w:u w:val="single"/>
        </w:rPr>
        <w:t>DICHIARAZIONE</w:t>
      </w:r>
      <w:r w:rsidR="00444E46">
        <w:rPr>
          <w:rStyle w:val="Nessuno"/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95304E" w:rsidRDefault="0095304E" w:rsidP="0095304E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jc w:val="center"/>
        <w:rPr>
          <w:rStyle w:val="Nessuno"/>
          <w:rFonts w:ascii="Times New Roman" w:hAnsi="Times New Roman"/>
          <w:sz w:val="24"/>
          <w:szCs w:val="24"/>
        </w:rPr>
      </w:pPr>
    </w:p>
    <w:p w:rsidR="0095304E" w:rsidRDefault="0095304E" w:rsidP="0095304E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jc w:val="both"/>
        <w:rPr>
          <w:rStyle w:val="Nessuno"/>
          <w:rFonts w:ascii="Times New Roman" w:hAnsi="Times New Roman"/>
          <w:sz w:val="24"/>
          <w:szCs w:val="24"/>
        </w:rPr>
      </w:pPr>
    </w:p>
    <w:p w:rsidR="0095304E" w:rsidRDefault="0095304E" w:rsidP="0095304E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jc w:val="both"/>
        <w:rPr>
          <w:rStyle w:val="Nessuno"/>
          <w:rFonts w:ascii="Times New Roman" w:hAnsi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>Per essere ammessi alla gara è necessario possedere i seguenti requisiti:</w:t>
      </w:r>
    </w:p>
    <w:p w:rsidR="0095304E" w:rsidRDefault="0095304E" w:rsidP="0095304E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 xml:space="preserve"> </w:t>
      </w:r>
    </w:p>
    <w:p w:rsidR="00255B7C" w:rsidRDefault="0095304E" w:rsidP="00255B7C">
      <w:pPr>
        <w:pStyle w:val="Didefault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 xml:space="preserve">Requisiti di ordine generale (capacità giuridica di ordine morale e professionale) di cui all'art. 38 comma 1, </w:t>
      </w:r>
      <w:proofErr w:type="spellStart"/>
      <w:r>
        <w:rPr>
          <w:rStyle w:val="Nessuno"/>
          <w:rFonts w:ascii="Times New Roman" w:hAnsi="Times New Roman"/>
          <w:sz w:val="24"/>
          <w:szCs w:val="24"/>
        </w:rPr>
        <w:t>lett</w:t>
      </w:r>
      <w:proofErr w:type="spellEnd"/>
      <w:r>
        <w:rPr>
          <w:rStyle w:val="Nessuno"/>
          <w:rFonts w:ascii="Times New Roman" w:hAnsi="Times New Roman"/>
          <w:sz w:val="24"/>
          <w:szCs w:val="24"/>
        </w:rPr>
        <w:t>. a</w:t>
      </w:r>
      <w:proofErr w:type="gramStart"/>
      <w:r>
        <w:rPr>
          <w:rStyle w:val="Nessuno"/>
          <w:rFonts w:ascii="Times New Roman" w:hAnsi="Times New Roman"/>
          <w:sz w:val="24"/>
          <w:szCs w:val="24"/>
        </w:rPr>
        <w:t>),b</w:t>
      </w:r>
      <w:proofErr w:type="gramEnd"/>
      <w:r>
        <w:rPr>
          <w:rStyle w:val="Nessuno"/>
          <w:rFonts w:ascii="Times New Roman" w:hAnsi="Times New Roman"/>
          <w:sz w:val="24"/>
          <w:szCs w:val="24"/>
        </w:rPr>
        <w:t>),c),d),e),f),g),h),i) ed m), del d.lgs. 163/2006</w:t>
      </w:r>
      <w:r w:rsidR="00255B7C">
        <w:rPr>
          <w:rStyle w:val="Nessuno"/>
          <w:rFonts w:ascii="Times New Roman" w:hAnsi="Times New Roman"/>
          <w:sz w:val="24"/>
          <w:szCs w:val="24"/>
        </w:rPr>
        <w:t xml:space="preserve"> e successive modifiche ed integrazioni così come modificato dall’art. 80 del </w:t>
      </w:r>
      <w:proofErr w:type="spellStart"/>
      <w:r w:rsidR="00255B7C">
        <w:rPr>
          <w:rStyle w:val="Nessuno"/>
          <w:rFonts w:ascii="Times New Roman" w:hAnsi="Times New Roman"/>
          <w:sz w:val="24"/>
          <w:szCs w:val="24"/>
        </w:rPr>
        <w:t>Dlgs</w:t>
      </w:r>
      <w:proofErr w:type="spellEnd"/>
      <w:r w:rsidR="00255B7C">
        <w:rPr>
          <w:rStyle w:val="Nessuno"/>
          <w:rFonts w:ascii="Times New Roman" w:hAnsi="Times New Roman"/>
          <w:sz w:val="24"/>
          <w:szCs w:val="24"/>
        </w:rPr>
        <w:t xml:space="preserve"> 50/2016 e successive modifiche ed integrazioni; </w:t>
      </w:r>
    </w:p>
    <w:p w:rsidR="0095304E" w:rsidRPr="00AE49AD" w:rsidRDefault="0095304E" w:rsidP="0095304E">
      <w:pPr>
        <w:pStyle w:val="Didefault"/>
        <w:numPr>
          <w:ilvl w:val="1"/>
          <w:numId w:val="4"/>
        </w:numPr>
        <w:ind w:left="1316" w:hanging="323"/>
        <w:jc w:val="both"/>
        <w:rPr>
          <w:rFonts w:ascii="Times New Roman" w:hAnsi="Times New Roman"/>
          <w:sz w:val="24"/>
          <w:szCs w:val="24"/>
        </w:rPr>
      </w:pPr>
      <w:r w:rsidRPr="00AE49AD">
        <w:rPr>
          <w:rStyle w:val="Nessuno"/>
          <w:rFonts w:ascii="Times New Roman" w:hAnsi="Times New Roman"/>
          <w:sz w:val="24"/>
          <w:szCs w:val="24"/>
        </w:rPr>
        <w:t xml:space="preserve">Dichiarazioni di possesso dei documenti e di tutti i requisiti </w:t>
      </w:r>
      <w:r w:rsidRPr="00AE49AD">
        <w:rPr>
          <w:rFonts w:ascii="Times New Roman" w:hAnsi="Times New Roman"/>
          <w:sz w:val="24"/>
          <w:szCs w:val="24"/>
        </w:rPr>
        <w:t>minimi in merito al servizio offerto</w:t>
      </w:r>
      <w:r w:rsidR="00255B7C">
        <w:rPr>
          <w:rFonts w:ascii="Times New Roman" w:hAnsi="Times New Roman"/>
          <w:sz w:val="24"/>
          <w:szCs w:val="24"/>
        </w:rPr>
        <w:t>.</w:t>
      </w:r>
      <w:r w:rsidRPr="00AE49AD">
        <w:rPr>
          <w:rFonts w:ascii="Times New Roman" w:hAnsi="Times New Roman"/>
          <w:sz w:val="24"/>
          <w:szCs w:val="24"/>
        </w:rPr>
        <w:t xml:space="preserve"> A tale servizio dovrà mettere a disposizione della scuola, a richiesta, con un preavviso minimo di 2 giornate lavorative una mediazione linguistica una delle seguenti lingue: cinese mandarino, cantonese, arabo, albanese, serbo, kosovaro, croato, ungherese, turco, </w:t>
      </w:r>
      <w:proofErr w:type="spellStart"/>
      <w:r w:rsidRPr="00AE49AD">
        <w:rPr>
          <w:rFonts w:ascii="Times New Roman" w:hAnsi="Times New Roman"/>
          <w:sz w:val="24"/>
          <w:szCs w:val="24"/>
        </w:rPr>
        <w:t>wolof</w:t>
      </w:r>
      <w:proofErr w:type="spellEnd"/>
      <w:r w:rsidRPr="00AE49AD">
        <w:rPr>
          <w:rFonts w:ascii="Times New Roman" w:hAnsi="Times New Roman"/>
          <w:sz w:val="24"/>
          <w:szCs w:val="24"/>
        </w:rPr>
        <w:t>, turco, pakistano, siriano, russo, moldavo. Le mediazioni potranno concernere i colloqui con le famiglie, le attività di primo inserimento dei NAI nelle classi, le comunicazioni scritte scuola/famiglia, le attività di iscrizione degli alunni e ogni altra attività ritenuta indispensabile dalla scuola nell’ambito dei rapporti scuola famiglia e di supporto agli studenti non italofoni nel campo della mediazione linguistica e culturale</w:t>
      </w:r>
    </w:p>
    <w:p w:rsidR="0095304E" w:rsidRDefault="0095304E" w:rsidP="0095304E">
      <w:pPr>
        <w:pStyle w:val="Didefault"/>
        <w:numPr>
          <w:ilvl w:val="1"/>
          <w:numId w:val="2"/>
        </w:numPr>
        <w:ind w:left="1418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 mediatori saranno sempre vincolati all’obbligo di riservatezza in tutte le azioni di mediazione e dovranno essere madrelingua nella lingua di mediazione con un’ottima competenza anche nella lingua italiana. </w:t>
      </w:r>
    </w:p>
    <w:p w:rsidR="0095304E" w:rsidRDefault="0095304E" w:rsidP="0095304E">
      <w:pPr>
        <w:pStyle w:val="Didefault"/>
        <w:numPr>
          <w:ilvl w:val="1"/>
          <w:numId w:val="2"/>
        </w:numPr>
        <w:ind w:left="1418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Ogni mediatore dovrà essere laureato nel paese di provenienza ovvero in Italia o in entrambi i paesi.</w:t>
      </w:r>
    </w:p>
    <w:p w:rsidR="0095304E" w:rsidRDefault="0095304E" w:rsidP="0095304E">
      <w:pPr>
        <w:pStyle w:val="Didefault"/>
        <w:numPr>
          <w:ilvl w:val="1"/>
          <w:numId w:val="2"/>
        </w:numPr>
        <w:ind w:left="1418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soggetto vincitore della procedura in oggetto dovrà mettere a disposizione della scuola, nella persona della docente funzione strumentale per l’Intercultura una persona/coordinatore dei mediatori che avrà il compito di coordinare tutti i servizi di mediazione sulla base delle richieste ricevute e di contattare direttamente i mediatori. Questa persona sarà il referente diretto del docente FS per l’Intercultura e sarà il responsabile diretto nei confronti della scuola di tutti i servizi di mediazione.; </w:t>
      </w:r>
    </w:p>
    <w:p w:rsidR="0095304E" w:rsidRDefault="0095304E" w:rsidP="0095304E">
      <w:pPr>
        <w:pStyle w:val="Didefault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>Requisiti di idoneità morale e professionale del responsabile della struttura che dovrà essere un soggetto laureato in un’università italiana o europea con conoscenza della lingua italiana di livello C2</w:t>
      </w:r>
    </w:p>
    <w:p w:rsidR="003B19A4" w:rsidRDefault="003B19A4"/>
    <w:p w:rsidR="00884A6F" w:rsidRDefault="00884A6F"/>
    <w:p w:rsidR="00884A6F" w:rsidRDefault="00884A6F">
      <w:r>
        <w:t xml:space="preserve">FIRMA </w:t>
      </w:r>
    </w:p>
    <w:p w:rsidR="00884A6F" w:rsidRDefault="00884A6F">
      <w:r>
        <w:t>____________________________</w:t>
      </w:r>
      <w:bookmarkStart w:id="0" w:name="_GoBack"/>
      <w:bookmarkEnd w:id="0"/>
    </w:p>
    <w:sectPr w:rsidR="00884A6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E46" w:rsidRDefault="00444E46" w:rsidP="00444E46">
      <w:pPr>
        <w:spacing w:after="0" w:line="240" w:lineRule="auto"/>
      </w:pPr>
      <w:r>
        <w:separator/>
      </w:r>
    </w:p>
  </w:endnote>
  <w:endnote w:type="continuationSeparator" w:id="0">
    <w:p w:rsidR="00444E46" w:rsidRDefault="00444E46" w:rsidP="00444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E46" w:rsidRDefault="00444E46" w:rsidP="00444E46">
      <w:pPr>
        <w:spacing w:after="0" w:line="240" w:lineRule="auto"/>
      </w:pPr>
      <w:r>
        <w:separator/>
      </w:r>
    </w:p>
  </w:footnote>
  <w:footnote w:type="continuationSeparator" w:id="0">
    <w:p w:rsidR="00444E46" w:rsidRDefault="00444E46" w:rsidP="00444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E46" w:rsidRPr="00444E46" w:rsidRDefault="00444E46" w:rsidP="00444E46">
    <w:pPr>
      <w:pStyle w:val="Intestazione"/>
      <w:jc w:val="right"/>
      <w:rPr>
        <w:b/>
        <w:sz w:val="24"/>
        <w:szCs w:val="24"/>
      </w:rPr>
    </w:pPr>
    <w:r w:rsidRPr="00444E46">
      <w:rPr>
        <w:b/>
        <w:sz w:val="24"/>
        <w:szCs w:val="24"/>
      </w:rPr>
      <w:t>Allegato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31E4A"/>
    <w:multiLevelType w:val="hybridMultilevel"/>
    <w:tmpl w:val="9198DFB2"/>
    <w:numStyleLink w:val="Numerato"/>
  </w:abstractNum>
  <w:abstractNum w:abstractNumId="1" w15:restartNumberingAfterBreak="0">
    <w:nsid w:val="4B9432E2"/>
    <w:multiLevelType w:val="hybridMultilevel"/>
    <w:tmpl w:val="9198DFB2"/>
    <w:styleLink w:val="Numerato"/>
    <w:lvl w:ilvl="0" w:tplc="321E06EA">
      <w:start w:val="1"/>
      <w:numFmt w:val="decimal"/>
      <w:lvlText w:val="%1.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1E4B08">
      <w:start w:val="1"/>
      <w:numFmt w:val="decimal"/>
      <w:lvlText w:val="%2.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ind w:left="144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7909BB8">
      <w:start w:val="1"/>
      <w:numFmt w:val="decimal"/>
      <w:lvlText w:val="%3.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ind w:left="2110" w:hanging="45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EA2FE06">
      <w:start w:val="1"/>
      <w:numFmt w:val="decimal"/>
      <w:lvlText w:val="%4.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ind w:left="2830" w:hanging="45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93CC734">
      <w:start w:val="1"/>
      <w:numFmt w:val="decimal"/>
      <w:lvlText w:val="%5.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ind w:left="3550" w:hanging="45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EE28F26">
      <w:start w:val="1"/>
      <w:numFmt w:val="decimal"/>
      <w:lvlText w:val="%6.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ind w:left="4270" w:hanging="45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A8CA5CA">
      <w:start w:val="1"/>
      <w:numFmt w:val="decimal"/>
      <w:lvlText w:val="%7.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ind w:left="4990" w:hanging="45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CE4F7FE">
      <w:start w:val="1"/>
      <w:numFmt w:val="decimal"/>
      <w:lvlText w:val="%8.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ind w:left="5710" w:hanging="45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62E863C">
      <w:start w:val="1"/>
      <w:numFmt w:val="decimal"/>
      <w:lvlText w:val="%9.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ind w:left="6430" w:hanging="45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5345A96"/>
    <w:multiLevelType w:val="hybridMultilevel"/>
    <w:tmpl w:val="0E9A9478"/>
    <w:styleLink w:val="Conlettere0"/>
    <w:lvl w:ilvl="0" w:tplc="5E426CBA">
      <w:start w:val="1"/>
      <w:numFmt w:val="lowerLetter"/>
      <w:lvlText w:val="%1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ind w:left="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7E04BC">
      <w:start w:val="1"/>
      <w:numFmt w:val="upperLetter"/>
      <w:lvlText w:val="%2.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1A6E0A">
      <w:start w:val="1"/>
      <w:numFmt w:val="upperLetter"/>
      <w:lvlText w:val="%3.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90F42E">
      <w:start w:val="1"/>
      <w:numFmt w:val="upperLetter"/>
      <w:lvlText w:val="%4.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0CB5BC">
      <w:start w:val="1"/>
      <w:numFmt w:val="upperLetter"/>
      <w:lvlText w:val="%5.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02BA68">
      <w:start w:val="1"/>
      <w:numFmt w:val="upperLetter"/>
      <w:lvlText w:val="%6.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0683D4">
      <w:start w:val="1"/>
      <w:numFmt w:val="upperLetter"/>
      <w:lvlText w:val="%7.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92653A">
      <w:start w:val="1"/>
      <w:numFmt w:val="upperLetter"/>
      <w:lvlText w:val="%8.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  <w:tab w:val="left" w:pos="9985"/>
        </w:tabs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3A25B8">
      <w:start w:val="1"/>
      <w:numFmt w:val="upperLetter"/>
      <w:lvlText w:val="%9.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56A592F"/>
    <w:multiLevelType w:val="hybridMultilevel"/>
    <w:tmpl w:val="0E9A9478"/>
    <w:numStyleLink w:val="Conlettere0"/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1">
      <w:lvl w:ilvl="1" w:tplc="6AF6E80C">
        <w:start w:val="1"/>
        <w:numFmt w:val="decimal"/>
        <w:lvlText w:val="%2."/>
        <w:lvlJc w:val="left"/>
        <w:pPr>
          <w:tabs>
            <w:tab w:val="left" w:pos="72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985"/>
          </w:tabs>
          <w:ind w:left="1440" w:hanging="50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4E"/>
    <w:rsid w:val="00255B7C"/>
    <w:rsid w:val="003B19A4"/>
    <w:rsid w:val="00444E46"/>
    <w:rsid w:val="007A68AD"/>
    <w:rsid w:val="00884A6F"/>
    <w:rsid w:val="0095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546DE"/>
  <w15:chartTrackingRefBased/>
  <w15:docId w15:val="{A55116B4-2C20-48AB-9CFD-4119D2A8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rsid w:val="0095304E"/>
  </w:style>
  <w:style w:type="paragraph" w:customStyle="1" w:styleId="Didefault">
    <w:name w:val="Di default"/>
    <w:rsid w:val="0095304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Conlettere0">
    <w:name w:val="Con lettere.0"/>
    <w:rsid w:val="0095304E"/>
    <w:pPr>
      <w:numPr>
        <w:numId w:val="1"/>
      </w:numPr>
    </w:pPr>
  </w:style>
  <w:style w:type="numbering" w:customStyle="1" w:styleId="Numerato">
    <w:name w:val="Numerato"/>
    <w:rsid w:val="0095304E"/>
    <w:pPr>
      <w:numPr>
        <w:numId w:val="3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3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304E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44E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4E46"/>
  </w:style>
  <w:style w:type="paragraph" w:styleId="Pidipagina">
    <w:name w:val="footer"/>
    <w:basedOn w:val="Normale"/>
    <w:link w:val="PidipaginaCarattere"/>
    <w:uiPriority w:val="99"/>
    <w:unhideWhenUsed/>
    <w:rsid w:val="00444E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4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ordini</dc:creator>
  <cp:keywords/>
  <dc:description/>
  <cp:lastModifiedBy>ordini</cp:lastModifiedBy>
  <cp:revision>5</cp:revision>
  <cp:lastPrinted>2019-12-12T09:29:00Z</cp:lastPrinted>
  <dcterms:created xsi:type="dcterms:W3CDTF">2019-12-11T12:51:00Z</dcterms:created>
  <dcterms:modified xsi:type="dcterms:W3CDTF">2019-12-13T12:37:00Z</dcterms:modified>
</cp:coreProperties>
</file>