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</w:tabs>
        <w:spacing w:after="0" w:before="0" w:line="240" w:lineRule="auto"/>
        <w:ind w:left="1004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a0a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a0a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9"/>
          <w:tab w:val="left" w:leader="none" w:pos="1418"/>
          <w:tab w:val="left" w:leader="none" w:pos="2127"/>
          <w:tab w:val="left" w:leader="none" w:pos="2836"/>
          <w:tab w:val="left" w:leader="none" w:pos="3545"/>
          <w:tab w:val="left" w:leader="none" w:pos="4254"/>
          <w:tab w:val="left" w:leader="none" w:pos="4963"/>
          <w:tab w:val="left" w:leader="none" w:pos="5672"/>
          <w:tab w:val="left" w:leader="none" w:pos="6381"/>
          <w:tab w:val="left" w:leader="none" w:pos="7090"/>
          <w:tab w:val="left" w:leader="none" w:pos="7799"/>
          <w:tab w:val="left" w:leader="none" w:pos="8508"/>
          <w:tab w:val="left" w:leader="none" w:pos="9132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sz w:val="22"/>
          <w:szCs w:val="22"/>
          <w:rtl w:val="0"/>
        </w:rPr>
        <w:t xml:space="preserve">Allegato 2)</w:t>
      </w: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Informativa ai sensi dell'art. 13 del Regolamento UE 2016/679 (GDPR)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i w:val="0"/>
          <w:smallCaps w:val="0"/>
          <w:strike w:val="0"/>
          <w:color w:val="676767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presente informativa viene resa ai sensi dell’art. 13 del Regolamento UE 2016/679, detto anche GDPR.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Titolare del trattamento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4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Titolare del trattamento è l’Istituto nel suo complesso, legalmente rappresentato dal Dirigente Scolastico. I dati di contatto del titolare sono esplicitati nell’intestazione del presente documento.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8080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Finalità del trattamento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676767"/>
          <w:sz w:val="22"/>
          <w:szCs w:val="22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sono trattati dal titolare per lo svolgimento delle funzioni istituzionali dell’ente consistenti nell’approvvigionamento di beni e servizi, comprensivi della richiesta di preventivi o della manifestazione di interesse, fino al pagamento e all’eventuale contenzioso in caso di inadempienza. I dati trattati potranno provenire in parte dal fornitore, ed in parte da altre banche dati o soggetti pubblici, laddove l’accesso e le comunicazione sia prevista da norma di legge (es. DURC, visure camerali, iscrizione al mepa etc.).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Base giuridica del trattamento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4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La base giuridica del trattamento risiede nella fattispecie che il trattamento è necessario per la stipula di un contratto di cui l’interessato è parte o all’esecuzione di misure precontrattuali adottate su richiesta dello stesso, nonché nel fatto che il trattamento è necessario per lo svolgimento di funzioni istituzionali di cui è investito il titolare.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Natura obbligatoria o facoltativa del conferimento dei dati e conseguenze del mancato conferimento dei dati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4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conferimento dei dati da parte dell’interessato è obbligatorio ai fini dell’instaurazione e dell’espletamento dell’attività di fornitura di beni o servizi; il mancato conferimento dei dati comporta l’impossibilità di instaurare e/o espletare l’attività di fornitura di beni o servizi nei confronti del titolare.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676767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Ambito di comunicazione dei dati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4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Lo svolgimento delle operazioni di trattamento comporta che i dati possano venire comunicati o portati a conoscenza da parte di soggetti esterni all’ente, che possono agire in regime di autonoma titolarità oppure essere designati in qualità di responsabili del trattamento.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8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raccolti sono altresì trattati dal personale del titolare, che agisce sulla base di specifiche istruzioni fornite in ordine a finalità e modalità del trattamento medesimo.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6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personali potranno essere comunicati oppure portati a conoscenza dei seguenti soggetti: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20" w:line="20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amministrazioni pubbliche centrali e locali, in adempimento ad obblighi previsti da leggi, da regolamenti o dalla normativa comunitaria;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amministrazioni certificanti in sede di controllo delle dichiarazioni sostitutive rese ai sensi del DPR 445/2000;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organi di controllo;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revisori dei conti;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agenzia delle entrate;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banche o istituti di credito eventualmente incaricati di procedere al pagamento delle somme spettanti;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soggetti incaricati della gestione della vigilanza e di sistemi di allarme;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società o soggetti incaricati della gestione o manutenzione dei sistemi informativi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operatori di telecomunicazioni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internet service provider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società di web e mail hosting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gestori di piattaforme in cloud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Poste Italiane S.p.A.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fattorini e aziende di recapito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Stakeolder che usufruiscono di un servizio offerto, limitatamente al loro interesse diretto concreto ed attuale  (es: contatti con l’agenzia viaggi per le famiglie che usufruiscono di un viaggio di Istruzione)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ad altri soggetti ai quali l’accesso ai dati personali sia consentito, come ad esempio alle forze di polizia o all’autorità giudiziaria.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0" w:before="0" w:line="180" w:lineRule="auto"/>
        <w:ind w:left="714" w:right="0" w:hanging="357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Alcuni dati del contratto potrebbero essere resi noti sulla base dei principi del FOIA ai sensi del D.lgs 33/13 nei limiti di quanto consentito dalla normativa in vigore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150" w:line="288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Tempo di conservazione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4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Culturali. 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18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Responsabile della protezione dei dati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150" w:before="4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Il Responsabile della Protezione dei Dati (RPD) è il Dott.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Vargiu Antonio dell’azienda </w:t>
      </w:r>
      <w:bookmarkStart w:colFirst="0" w:colLast="0" w:name="bookmark=id.gjdgxs" w:id="0"/>
      <w:bookmarkEnd w:id="0"/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Vargiu Scuola Srl - Via dei Tulipani 7/9 – Assemini (CA) partita iva: 03679880926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Tel: 070271560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Mail: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50005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hyperlink r:id="rId7">
        <w:r w:rsidDel="00000000" w:rsidR="00000000" w:rsidRPr="00000000">
          <w:rPr>
            <w:rFonts w:ascii="Calibri" w:cs="Calibri" w:eastAsia="Calibri" w:hAnsi="Calibri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dpo@vargiuscuola.it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Pec: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50005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hyperlink r:id="rId8">
        <w:r w:rsidDel="00000000" w:rsidR="00000000" w:rsidRPr="00000000">
          <w:rPr>
            <w:rFonts w:ascii="Calibri" w:cs="Calibri" w:eastAsia="Calibri" w:hAnsi="Calibri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antonio.vargiu@ingpec.eu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240" w:line="288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Diritti degli interessati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  <w:tab w:val="left" w:leader="none" w:pos="1440"/>
          <w:tab w:val="left" w:leader="none" w:pos="2160"/>
          <w:tab w:val="left" w:leader="none" w:pos="2880"/>
          <w:tab w:val="left" w:leader="none" w:pos="3600"/>
          <w:tab w:val="left" w:leader="none" w:pos="4320"/>
          <w:tab w:val="left" w:leader="none" w:pos="5040"/>
          <w:tab w:val="left" w:leader="none" w:pos="5760"/>
          <w:tab w:val="left" w:leader="none" w:pos="6480"/>
          <w:tab w:val="left" w:leader="none" w:pos="7200"/>
          <w:tab w:val="left" w:leader="none" w:pos="7920"/>
          <w:tab w:val="left" w:leader="none" w:pos="8640"/>
          <w:tab w:val="left" w:leader="none" w:pos="9132"/>
        </w:tabs>
        <w:spacing w:after="240" w:before="0" w:line="240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highlight w:val="white"/>
          <w:u w:val="none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highlight w:val="white"/>
          <w:u w:val="none"/>
          <w:vertAlign w:val="baseline"/>
          <w:rtl w:val="0"/>
        </w:rPr>
        <w:t xml:space="preserve">Gli interessati hanno il diritto di ottenere dal titolare, nei casi previsti, l'accesso ai dati personali e la rettifica o la cancellazione degli stessi o la limitazione del trattamento che li riguarda o di opporsi al trattamento (artt. 15 e ss. del Regolamento). L'apposita istanza è presentata contattando il Responsabile della protezione dei dati Dott. Vargiu Antonio dell’azienda Vargiu Scuola Srl - Via dei Tulipani 7/9 – Assemini (CA) partita iva: 03679880926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Tel: 070271560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Mail: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50005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hyperlink r:id="rId9">
        <w:r w:rsidDel="00000000" w:rsidR="00000000" w:rsidRPr="00000000">
          <w:rPr>
            <w:rFonts w:ascii="Calibri" w:cs="Calibri" w:eastAsia="Calibri" w:hAnsi="Calibri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dpo@vargiuscuola.it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703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Pec: </w:t>
      </w: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500050"/>
          <w:sz w:val="22"/>
          <w:szCs w:val="22"/>
          <w:u w:val="none"/>
          <w:shd w:fill="auto" w:val="clear"/>
          <w:vertAlign w:val="baseline"/>
          <w:rtl w:val="0"/>
        </w:rPr>
        <w:t xml:space="preserve"> </w:t>
      </w:r>
      <w:hyperlink r:id="rId10">
        <w:r w:rsidDel="00000000" w:rsidR="00000000" w:rsidRPr="00000000">
          <w:rPr>
            <w:rFonts w:ascii="Calibri" w:cs="Calibri" w:eastAsia="Calibri" w:hAnsi="Calibri"/>
            <w:i w:val="0"/>
            <w:smallCaps w:val="0"/>
            <w:strike w:val="0"/>
            <w:color w:val="0000ff"/>
            <w:sz w:val="22"/>
            <w:szCs w:val="22"/>
            <w:u w:val="single"/>
            <w:shd w:fill="auto" w:val="clear"/>
            <w:vertAlign w:val="baseline"/>
            <w:rtl w:val="0"/>
          </w:rPr>
          <w:t xml:space="preserve">antonio.vargiu@ingpec.eu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0" w:before="0" w:line="288" w:lineRule="auto"/>
        <w:ind w:left="0" w:right="0" w:firstLine="0"/>
        <w:jc w:val="both"/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Diritto di reclamo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after="150" w:before="40" w:line="240" w:lineRule="auto"/>
        <w:ind w:left="0" w:right="0" w:firstLine="0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i w:val="0"/>
          <w:smallCaps w:val="0"/>
          <w:strike w:val="0"/>
          <w:color w:val="292929"/>
          <w:sz w:val="22"/>
          <w:szCs w:val="22"/>
          <w:u w:val="none"/>
          <w:shd w:fill="auto" w:val="clear"/>
          <w:vertAlign w:val="baseline"/>
          <w:rtl w:val="0"/>
        </w:rPr>
        <w:t xml:space="preserve">Gli interessati che ritengono che il trattamento dei dati personali a loro riferiti avvenga in violazione di quanto previsto dal Regolamento hanno il diritto di proporre reclamo al Garante, come previsto dall'art. 77 del Regolamento stesso, o di adire le opportune sedi giudiziarie (art. 79 del Regolamento).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tabs>
          <w:tab w:val="left" w:leader="none" w:pos="6840"/>
          <w:tab w:val="left" w:leader="none" w:pos="7080"/>
          <w:tab w:val="left" w:leader="none" w:pos="7788"/>
          <w:tab w:val="left" w:leader="none" w:pos="8496"/>
          <w:tab w:val="left" w:leader="none" w:pos="9132"/>
        </w:tabs>
        <w:jc w:val="right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Ai sensi del GDPR EU 679/16, dichiaro di essere stato informato sul trattamento dei dati personali e, pertanto, autorizzo l’Amministrazione ad utilizzare i dati personali dichiarati solo per fini istituzionali e necessari per la gestione della presente istanza, ivi compresi quelli definiti “sensibili”, per le finalità e per la durata necessari per gli adempimenti connessi al rapporto di lavoro.</w:t>
      </w:r>
    </w:p>
    <w:p w:rsidR="00000000" w:rsidDel="00000000" w:rsidP="00000000" w:rsidRDefault="00000000" w:rsidRPr="00000000" w14:paraId="00000037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Bdr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</w:pBdr>
        <w:tabs>
          <w:tab w:val="left" w:leader="none" w:pos="5400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</w:tabs>
        <w:spacing w:line="360" w:lineRule="auto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Fonts w:ascii="Calibri" w:cs="Calibri" w:eastAsia="Calibri" w:hAnsi="Calibri"/>
          <w:sz w:val="22"/>
          <w:szCs w:val="22"/>
          <w:rtl w:val="0"/>
        </w:rPr>
        <w:t xml:space="preserve">DATA ____________ </w:t>
        <w:tab/>
        <w:t xml:space="preserve">FIRMA ____________________________</w:t>
      </w:r>
    </w:p>
    <w:p w:rsidR="00000000" w:rsidDel="00000000" w:rsidP="00000000" w:rsidRDefault="00000000" w:rsidRPr="00000000" w14:paraId="00000039">
      <w:pPr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  <w:tab w:val="left" w:leader="none" w:pos="9132"/>
        </w:tabs>
        <w:ind w:right="703"/>
        <w:jc w:val="both"/>
        <w:rPr>
          <w:rFonts w:ascii="Calibri" w:cs="Calibri" w:eastAsia="Calibri" w:hAnsi="Calibri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08"/>
          <w:tab w:val="left" w:leader="none" w:pos="1416"/>
          <w:tab w:val="left" w:leader="none" w:pos="2124"/>
          <w:tab w:val="left" w:leader="none" w:pos="2832"/>
          <w:tab w:val="left" w:leader="none" w:pos="3540"/>
          <w:tab w:val="left" w:leader="none" w:pos="4248"/>
          <w:tab w:val="left" w:leader="none" w:pos="4956"/>
          <w:tab w:val="left" w:leader="none" w:pos="5664"/>
          <w:tab w:val="left" w:leader="none" w:pos="6372"/>
          <w:tab w:val="left" w:leader="none" w:pos="7080"/>
          <w:tab w:val="left" w:leader="none" w:pos="7788"/>
          <w:tab w:val="left" w:leader="none" w:pos="8496"/>
          <w:tab w:val="left" w:leader="none" w:pos="9132"/>
          <w:tab w:val="left" w:leader="none" w:pos="9132"/>
        </w:tabs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11" w:type="default"/>
      <w:footerReference r:id="rId12" w:type="default"/>
      <w:pgSz w:h="16840" w:w="11900" w:orient="portrait"/>
      <w:pgMar w:bottom="1134" w:top="498" w:left="1133.8582677165355" w:right="1134" w:header="142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Times New Roman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Helvetica Neue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to Sans Symbols">
    <w:embedRegular w:fontKey="{00000000-0000-0000-0000-000000000000}" r:id="rId9" w:subsetted="0"/>
    <w:embedBold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9020"/>
      </w:tabs>
      <w:spacing w:after="0" w:before="0" w:line="240" w:lineRule="auto"/>
      <w:ind w:left="0" w:right="0" w:firstLine="0"/>
      <w:jc w:val="left"/>
      <w:rPr>
        <w:rFonts w:ascii="Helvetica Neue" w:cs="Helvetica Neue" w:eastAsia="Helvetica Neue" w:hAnsi="Helvetica Neue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12"/>
      </w:tabs>
      <w:spacing w:after="0" w:before="0" w:line="240" w:lineRule="auto"/>
      <w:ind w:left="-566.9291338582677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mc:AlternateContent>
        <mc:Choice Requires="wpg">
          <w:drawing>
            <wp:inline distB="0" distT="0" distL="0" distR="0">
              <wp:extent cx="7142888" cy="628650"/>
              <wp:effectExtent b="0" l="0" r="0" t="0"/>
              <wp:docPr descr="Raggruppa" id="1073741835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74550" y="3465675"/>
                        <a:ext cx="7142888" cy="628650"/>
                        <a:chOff x="1774550" y="3465675"/>
                        <a:chExt cx="7142900" cy="628650"/>
                      </a:xfrm>
                    </wpg:grpSpPr>
                    <wpg:grpSp>
                      <wpg:cNvGrpSpPr/>
                      <wpg:grpSpPr>
                        <a:xfrm>
                          <a:off x="1774556" y="3465675"/>
                          <a:ext cx="7142888" cy="628650"/>
                          <a:chOff x="1745975" y="3464975"/>
                          <a:chExt cx="7200050" cy="6300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5975" y="3464975"/>
                            <a:ext cx="7200050" cy="63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5993" y="3464994"/>
                            <a:ext cx="7200015" cy="630012"/>
                            <a:chOff x="1745975" y="3464975"/>
                            <a:chExt cx="7200050" cy="630050"/>
                          </a:xfrm>
                        </wpg:grpSpPr>
                        <wps:wsp>
                          <wps:cNvSpPr/>
                          <wps:cNvPr id="5" name="Shape 5"/>
                          <wps:spPr>
                            <a:xfrm>
                              <a:off x="1745975" y="3464975"/>
                              <a:ext cx="7200050" cy="630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5991" y="3464992"/>
                              <a:ext cx="7200017" cy="630014"/>
                              <a:chOff x="-4" y="-4"/>
                              <a:chExt cx="7200016" cy="630013"/>
                            </a:xfrm>
                          </wpg:grpSpPr>
                          <wps:wsp>
                            <wps:cNvSpPr/>
                            <wps:cNvPr id="7" name="Shape 7"/>
                            <wps:spPr>
                              <a:xfrm>
                                <a:off x="-2" y="-2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-4" y="-4"/>
                                <a:ext cx="7200016" cy="630013"/>
                                <a:chOff x="-2" y="-2"/>
                                <a:chExt cx="7200015" cy="630012"/>
                              </a:xfrm>
                            </wpg:grpSpPr>
                            <wps:wsp>
                              <wps:cNvSpPr/>
                              <wps:cNvPr id="9" name="Shape 9"/>
                              <wps:spPr>
                                <a:xfrm>
                                  <a:off x="-2" y="-2"/>
                                  <a:ext cx="7200015" cy="6300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descr="Shape 12" id="10" name="Shape 10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75458" y="91339"/>
                                  <a:ext cx="6745201" cy="2831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46122" y="25425"/>
                                <a:ext cx="6803874" cy="4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inline>
          </w:drawing>
        </mc:Choice>
        <mc:Fallback>
          <w:drawing>
            <wp:inline distB="0" distT="0" distL="0" distR="0">
              <wp:extent cx="7142888" cy="628650"/>
              <wp:effectExtent b="0" l="0" r="0" t="0"/>
              <wp:docPr descr="Raggruppa" id="1073741835" name="image1.png"/>
              <a:graphic>
                <a:graphicData uri="http://schemas.openxmlformats.org/drawingml/2006/picture">
                  <pic:pic>
                    <pic:nvPicPr>
                      <pic:cNvPr descr="Raggruppa" id="0" name="image1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142888" cy="628650"/>
                      </a:xfrm>
                      <a:prstGeom prst="rect"/>
                      <a:ln/>
                    </pic:spPr>
                  </pic:pic>
                </a:graphicData>
              </a:graphic>
            </wp:inline>
          </w:drawing>
        </mc:Fallback>
      </mc:AlternateConten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339091</wp:posOffset>
              </wp:positionH>
              <wp:positionV relativeFrom="page">
                <wp:posOffset>10160000</wp:posOffset>
              </wp:positionV>
              <wp:extent cx="7200015" cy="630012"/>
              <wp:effectExtent b="0" l="0" r="0" t="0"/>
              <wp:wrapNone/>
              <wp:docPr descr="Raggruppa" id="1073741836" name=""/>
              <a:graphic>
                <a:graphicData uri="http://schemas.microsoft.com/office/word/2010/wordprocessingGroup">
                  <wpg:wgp>
                    <wpg:cNvGrpSpPr/>
                    <wpg:grpSpPr>
                      <a:xfrm>
                        <a:off x="1745975" y="3464975"/>
                        <a:ext cx="7200015" cy="630012"/>
                        <a:chOff x="1745975" y="3464975"/>
                        <a:chExt cx="7200050" cy="630050"/>
                      </a:xfrm>
                    </wpg:grpSpPr>
                    <wpg:grpSp>
                      <wpg:cNvGrpSpPr/>
                      <wpg:grpSpPr>
                        <a:xfrm>
                          <a:off x="1745993" y="3464994"/>
                          <a:ext cx="7200015" cy="630012"/>
                          <a:chOff x="1745975" y="3464975"/>
                          <a:chExt cx="7200050" cy="6300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1745975" y="3464975"/>
                            <a:ext cx="7200050" cy="63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left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g:grpSp>
                        <wpg:cNvGrpSpPr/>
                        <wpg:grpSpPr>
                          <a:xfrm>
                            <a:off x="1745993" y="3464994"/>
                            <a:ext cx="7200015" cy="630012"/>
                            <a:chOff x="1745975" y="3464975"/>
                            <a:chExt cx="7200050" cy="630050"/>
                          </a:xfrm>
                        </wpg:grpSpPr>
                        <wps:wsp>
                          <wps:cNvSpPr/>
                          <wps:cNvPr id="14" name="Shape 14"/>
                          <wps:spPr>
                            <a:xfrm>
                              <a:off x="1745975" y="3464975"/>
                              <a:ext cx="7200050" cy="6300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g:grpSp>
                          <wpg:cNvGrpSpPr/>
                          <wpg:grpSpPr>
                            <a:xfrm>
                              <a:off x="1745991" y="3464992"/>
                              <a:ext cx="7200017" cy="630014"/>
                              <a:chOff x="-4" y="-4"/>
                              <a:chExt cx="7200016" cy="630013"/>
                            </a:xfrm>
                          </wpg:grpSpPr>
                          <wps:wsp>
                            <wps:cNvSpPr/>
                            <wps:cNvPr id="16" name="Shape 16"/>
                            <wps:spPr>
                              <a:xfrm>
                                <a:off x="-2" y="-2"/>
                                <a:ext cx="7200000" cy="63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  <wpg:grpSp>
                            <wpg:cNvGrpSpPr/>
                            <wpg:grpSpPr>
                              <a:xfrm>
                                <a:off x="-4" y="-4"/>
                                <a:ext cx="7200016" cy="630013"/>
                                <a:chOff x="-2" y="-2"/>
                                <a:chExt cx="7200015" cy="630012"/>
                              </a:xfrm>
                            </wpg:grpSpPr>
                            <wps:wsp>
                              <wps:cNvSpPr/>
                              <wps:cNvPr id="18" name="Shape 18"/>
                              <wps:spPr>
                                <a:xfrm>
                                  <a:off x="-2" y="-2"/>
                                  <a:ext cx="7200015" cy="630012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Del="00000000" w:rsidP="00000000" w:rsidRDefault="00000000" w:rsidRPr="00000000">
                                    <w:pPr>
                                      <w:spacing w:after="0" w:before="0" w:line="240"/>
                                      <w:ind w:left="0" w:right="0" w:firstLine="0"/>
                                      <w:jc w:val="left"/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anchorCtr="0" anchor="ctr" bIns="91425" lIns="91425" spcFirstLastPara="1" rIns="91425" wrap="square" tIns="91425">
                                <a:noAutofit/>
                              </wps:bodyPr>
                            </wps:wsp>
                            <pic:pic>
                              <pic:nvPicPr>
                                <pic:cNvPr descr="Shape 12" id="19" name="Shape 19"/>
                                <pic:cNvPicPr preferRelativeResize="0"/>
                              </pic:nvPicPr>
                              <pic:blipFill rotWithShape="1">
                                <a:blip r:embed="rId1">
                                  <a:alphaModFix/>
                                </a:blip>
                                <a:srcRect b="0" l="0" r="0" t="0"/>
                                <a:stretch/>
                              </pic:blipFill>
                              <pic:spPr>
                                <a:xfrm>
                                  <a:off x="175458" y="91339"/>
                                  <a:ext cx="6745201" cy="28311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wpg:grpSp>
                          <wps:wsp>
                            <wps:cNvCnPr/>
                            <wps:spPr>
                              <a:xfrm>
                                <a:off x="146122" y="25425"/>
                                <a:ext cx="6803874" cy="4"/>
                              </a:xfrm>
                              <a:prstGeom prst="straightConnector1">
                                <a:avLst/>
                              </a:prstGeom>
                              <a:noFill/>
                              <a:ln cap="flat" cmpd="sng" w="25400">
                                <a:solidFill>
                                  <a:srgbClr val="3E9389"/>
                                </a:solidFill>
                                <a:prstDash val="solid"/>
                                <a:miter lim="8000"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page">
                <wp:posOffset>339091</wp:posOffset>
              </wp:positionH>
              <wp:positionV relativeFrom="page">
                <wp:posOffset>10160000</wp:posOffset>
              </wp:positionV>
              <wp:extent cx="7200015" cy="630012"/>
              <wp:effectExtent b="0" l="0" r="0" t="0"/>
              <wp:wrapNone/>
              <wp:docPr descr="Raggruppa" id="1073741836" name="image2.png"/>
              <a:graphic>
                <a:graphicData uri="http://schemas.openxmlformats.org/drawingml/2006/picture">
                  <pic:pic>
                    <pic:nvPicPr>
                      <pic:cNvPr descr="Raggruppa"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15" cy="63001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14" w:hanging="357"/>
      </w:pPr>
      <w:rPr>
        <w:rFonts w:ascii="Noto Sans Symbols" w:cs="Noto Sans Symbols" w:eastAsia="Noto Sans Symbols" w:hAnsi="Noto Sans Symbols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168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240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3">
      <w:start w:val="1"/>
      <w:numFmt w:val="bullet"/>
      <w:lvlText w:val="▪"/>
      <w:lvlJc w:val="left"/>
      <w:pPr>
        <w:ind w:left="312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4">
      <w:start w:val="1"/>
      <w:numFmt w:val="bullet"/>
      <w:lvlText w:val="▪"/>
      <w:lvlJc w:val="left"/>
      <w:pPr>
        <w:ind w:left="384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456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6">
      <w:start w:val="1"/>
      <w:numFmt w:val="bullet"/>
      <w:lvlText w:val="▪"/>
      <w:lvlJc w:val="left"/>
      <w:pPr>
        <w:ind w:left="5289" w:hanging="612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7">
      <w:start w:val="1"/>
      <w:numFmt w:val="bullet"/>
      <w:lvlText w:val="▪"/>
      <w:lvlJc w:val="left"/>
      <w:pPr>
        <w:ind w:left="6009" w:hanging="612.0000000000009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6729" w:hanging="612.0000000000009"/>
      </w:pPr>
      <w:rPr>
        <w:rFonts w:ascii="Arimo" w:cs="Arimo" w:eastAsia="Arimo" w:hAnsi="Arimo"/>
        <w:b w:val="0"/>
        <w:i w:val="0"/>
        <w:smallCaps w:val="0"/>
        <w:strike w:val="0"/>
        <w:sz w:val="34"/>
        <w:szCs w:val="34"/>
        <w:shd w:fill="auto" w:val="clear"/>
        <w:vertAlign w:val="baseli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next w:val="Normal"/>
    <w:pPr/>
    <w:rPr>
      <w:sz w:val="24"/>
      <w:szCs w:val="24"/>
      <w:lang w:bidi="ar-SA" w:eastAsia="en-US" w:val="en-US"/>
    </w:rPr>
  </w:style>
  <w:style w:type="character" w:styleId="Default Paragraph Font" w:default="1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styleId="Table Normal" w:default="1">
    <w:name w:val="Table Normal"/>
    <w:next w:val="Table Normal"/>
    <w:pPr/>
    <w:tblPr>
      <w:tblInd w:w="0.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styleId="No List" w:default="1">
    <w:name w:val="No List"/>
    <w:next w:val="No List"/>
    <w:pPr/>
  </w:style>
  <w:style w:type="paragraph" w:styleId="Corpo A">
    <w:name w:val="Corpo A"/>
    <w:next w:val="Corpo A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Intestazione e piè di pagina">
    <w:name w:val="Intestazione e piè di pagina"/>
    <w:next w:val="Intestazione e piè di pagina"/>
    <w:pPr>
      <w:keepNext w:val="0"/>
      <w:keepLines w:val="0"/>
      <w:pageBreakBefore w:val="0"/>
      <w:widowControl w:val="1"/>
      <w:shd w:color="auto" w:fill="auto" w:val="clear"/>
      <w:tabs>
        <w:tab w:val="right" w:pos="9020"/>
      </w:tabs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color="auto" w:fill="auto" w:val="nil"/>
      <w:vertAlign w:val="baseline"/>
      <w14:textFill>
        <w14:solidFill>
          <w14:srgbClr w14:val="000000"/>
        </w14:solidFill>
      </w14:textFill>
      <w14:textOutline>
        <w14:noFill/>
      </w14:textOutline>
    </w:rPr>
  </w:style>
  <w:style w:type="paragraph" w:styleId="Corpo B">
    <w:name w:val="Corpo B"/>
    <w:next w:val="Corpo B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160" w:line="288" w:lineRule="auto"/>
      <w:ind w:left="0" w:right="0" w:firstLine="0"/>
      <w:jc w:val="left"/>
      <w:outlineLvl w:val="9"/>
    </w:pPr>
    <w:rPr>
      <w:rFonts w:ascii="Helvetica Neue" w:cs="Arial Unicode MS" w:eastAsia="Arial Unicode MS" w:hAnsi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Corpo C">
    <w:name w:val="Corpo C"/>
    <w:next w:val="Corpo C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 w14:cap="flat" w14:w="12700">
        <w14:noFill/>
        <w14:miter w14:lim="400000"/>
      </w14:textOutline>
    </w:rPr>
  </w:style>
  <w:style w:type="paragraph" w:styleId="Corpo">
    <w:name w:val="Corpo"/>
    <w:next w:val="Corpo"/>
    <w:pPr>
      <w:keepNext w:val="0"/>
      <w:keepLines w:val="0"/>
      <w:pageBreakBefore w:val="0"/>
      <w:widowControl w:val="1"/>
      <w:shd w:color="auto" w:fill="auto" w:val="clear"/>
      <w:suppressAutoHyphens w:val="0"/>
      <w:bidi w:val="0"/>
      <w:spacing w:after="0" w:before="0" w:line="240" w:lineRule="auto"/>
      <w:ind w:left="0" w:right="0" w:firstLine="0"/>
      <w:jc w:val="left"/>
      <w:outlineLvl w:val="9"/>
    </w:pPr>
    <w:rPr>
      <w:rFonts w:ascii="Times New Roman" w:cs="Arial Unicode MS" w:eastAsia="Arial Unicode MS" w:hAnsi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color="000000" w:val="none"/>
      <w:shd w:color="auto" w:fill="auto" w:val="nil"/>
      <w:vertAlign w:val="baseline"/>
      <w:lang w:val="it-IT"/>
      <w14:textFill>
        <w14:solidFill>
          <w14:srgbClr w14:val="000000"/>
        </w14:solidFill>
      </w14:textFill>
      <w14:textOutline>
        <w14:noFill/>
      </w14:textOutline>
    </w:rPr>
  </w:style>
  <w:style w:type="numbering" w:styleId="Stile importato 1">
    <w:name w:val="Stile importato 1"/>
    <w:pPr>
      <w:numPr>
        <w:numId w:val="1"/>
      </w:numPr>
    </w:pPr>
  </w:style>
  <w:style w:type="numbering" w:styleId="Stile importato 3.0">
    <w:name w:val="Stile importato 3.0"/>
    <w:pPr>
      <w:numPr>
        <w:numId w:val="4"/>
      </w:numPr>
    </w:pPr>
  </w:style>
  <w:style w:type="character" w:styleId="Nessuno">
    <w:name w:val="Nessuno"/>
  </w:style>
  <w:style w:type="character" w:styleId="Hyperlink.0">
    <w:name w:val="Hyperlink.0"/>
    <w:basedOn w:val="Nessuno"/>
    <w:next w:val="Hyperlink.0"/>
    <w:rPr>
      <w:rFonts w:ascii="Times New Roman" w:cs="Times New Roman" w:eastAsia="Times New Roman" w:hAnsi="Times New Roman"/>
      <w:outline w:val="0"/>
      <w:color w:val="0563c1"/>
      <w:u w:color="0563c1" w:val="single"/>
      <w14:textFill>
        <w14:solidFill>
          <w14:srgbClr w14:val="0563C1"/>
        </w14:solidFill>
      </w14:textFill>
    </w:rPr>
  </w:style>
  <w:style w:type="numbering" w:styleId="Stile importato 2">
    <w:name w:val="Stile importato 2"/>
    <w:pPr>
      <w:numPr>
        <w:numId w:val="7"/>
      </w:numPr>
    </w:pPr>
  </w:style>
  <w:style w:type="numbering" w:styleId="Punti elenco">
    <w:name w:val="Punti elenco"/>
    <w:pPr>
      <w:numPr>
        <w:numId w:val="9"/>
      </w:numPr>
    </w:pPr>
  </w:style>
  <w:style w:type="numbering" w:styleId="Stile importato 2.0">
    <w:name w:val="Stile importato 2.0"/>
    <w:pPr>
      <w:numPr>
        <w:numId w:val="11"/>
      </w:numPr>
    </w:pPr>
  </w:style>
  <w:style w:type="character" w:styleId="Hyperlink.1">
    <w:name w:val="Hyperlink.1"/>
    <w:basedOn w:val="Nessuno"/>
    <w:next w:val="Hyperlink.1"/>
    <w:rPr>
      <w:rFonts w:ascii="Times New Roman" w:cs="Times New Roman" w:eastAsia="Times New Roman" w:hAnsi="Times New Roman"/>
      <w:outline w:val="0"/>
      <w:color w:val="0000ff"/>
      <w:u w:color="0000ff" w:val="single"/>
      <w14:textFill>
        <w14:solidFill>
          <w14:srgbClr w14:val="0000FF"/>
        </w14:solidFill>
      </w14:textFill>
      <w14:textOutline w14:cap="flat" w14:w="12700">
        <w14:noFill/>
        <w14:miter w14:lim="400000"/>
      </w14:textOutline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eader" Target="header1.xml"/><Relationship Id="rId10" Type="http://schemas.openxmlformats.org/officeDocument/2006/relationships/hyperlink" Target="mailto:antonio.vargiu@ingpec.eu" TargetMode="External"/><Relationship Id="rId12" Type="http://schemas.openxmlformats.org/officeDocument/2006/relationships/footer" Target="footer1.xml"/><Relationship Id="rId9" Type="http://schemas.openxmlformats.org/officeDocument/2006/relationships/hyperlink" Target="mailto:dpo@vargiuscuola.it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dpo@vargiuscuola.it" TargetMode="External"/><Relationship Id="rId8" Type="http://schemas.openxmlformats.org/officeDocument/2006/relationships/hyperlink" Target="mailto:antonio.vargiu@ingpec.eu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Relationship Id="rId10" Type="http://schemas.openxmlformats.org/officeDocument/2006/relationships/font" Target="fonts/NotoSansSymbols-bold.ttf"/><Relationship Id="rId9" Type="http://schemas.openxmlformats.org/officeDocument/2006/relationships/font" Target="fonts/NotoSansSymbols-regular.ttf"/><Relationship Id="rId5" Type="http://schemas.openxmlformats.org/officeDocument/2006/relationships/font" Target="fonts/HelveticaNeue-regular.ttf"/><Relationship Id="rId6" Type="http://schemas.openxmlformats.org/officeDocument/2006/relationships/font" Target="fonts/HelveticaNeue-bold.ttf"/><Relationship Id="rId7" Type="http://schemas.openxmlformats.org/officeDocument/2006/relationships/font" Target="fonts/HelveticaNeue-italic.ttf"/><Relationship Id="rId8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oMU6c4XuRDCWhCBU8Vg4TDPYwQ==">CgMxLjAyCWlkLmdqZGd4czgAciExNXQxcDl6TUpETDBnSlJmaUpyR0UzX0NUREZNS2NUOHo=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