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23961B6B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 w:rsidR="00D33083">
        <w:rPr>
          <w:rFonts w:ascii="Arial" w:hAnsi="Arial" w:cs="Arial"/>
          <w:b/>
          <w:u w:val="single"/>
          <w:lang w:eastAsia="ar-SA"/>
        </w:rPr>
        <w:t>3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6E1E08C3" w:rsidR="009105E5" w:rsidRPr="0099645D" w:rsidRDefault="009105E5" w:rsidP="0021221C">
      <w:pPr>
        <w:autoSpaceDE w:val="0"/>
        <w:ind w:left="5541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>Al</w:t>
      </w:r>
      <w:r w:rsidR="0099645D">
        <w:rPr>
          <w:rFonts w:asciiTheme="majorHAnsi" w:hAnsiTheme="majorHAnsi" w:cstheme="majorHAnsi"/>
          <w:sz w:val="24"/>
          <w:szCs w:val="24"/>
        </w:rPr>
        <w:t>la Dirigente Scolastica</w:t>
      </w:r>
    </w:p>
    <w:p w14:paraId="0F8D4DE2" w14:textId="78BF98BA" w:rsidR="0021221C" w:rsidRPr="0099645D" w:rsidRDefault="0021221C" w:rsidP="0021221C">
      <w:pPr>
        <w:autoSpaceDE w:val="0"/>
        <w:ind w:left="6249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 xml:space="preserve">Dell’IC </w:t>
      </w:r>
      <w:r w:rsidR="000261F3" w:rsidRPr="0099645D">
        <w:rPr>
          <w:rFonts w:asciiTheme="majorHAnsi" w:hAnsiTheme="majorHAnsi" w:cstheme="majorHAnsi"/>
          <w:sz w:val="24"/>
          <w:szCs w:val="24"/>
        </w:rPr>
        <w:t>San Giovanni di Trieste</w:t>
      </w:r>
    </w:p>
    <w:p w14:paraId="6952FFB8" w14:textId="77777777" w:rsidR="0099645D" w:rsidRPr="0099645D" w:rsidRDefault="0099645D" w:rsidP="0021221C">
      <w:pPr>
        <w:autoSpaceDE w:val="0"/>
        <w:ind w:left="6249"/>
        <w:jc w:val="both"/>
        <w:rPr>
          <w:rFonts w:asciiTheme="majorHAnsi" w:hAnsiTheme="majorHAnsi" w:cstheme="majorHAnsi"/>
          <w:sz w:val="24"/>
          <w:szCs w:val="24"/>
        </w:rPr>
      </w:pPr>
    </w:p>
    <w:p w14:paraId="7E59699A" w14:textId="77777777" w:rsidR="0099645D" w:rsidRPr="0099645D" w:rsidRDefault="0099645D" w:rsidP="0099645D">
      <w:pPr>
        <w:rPr>
          <w:sz w:val="24"/>
        </w:rPr>
      </w:pPr>
    </w:p>
    <w:p w14:paraId="6834B4A4" w14:textId="77777777" w:rsidR="0099645D" w:rsidRPr="0099645D" w:rsidRDefault="0099645D" w:rsidP="0099645D">
      <w:pPr>
        <w:autoSpaceDE w:val="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77079C8" w14:textId="373D6DCC" w:rsidR="0099645D" w:rsidRPr="0099645D" w:rsidRDefault="0099645D" w:rsidP="0099645D">
      <w:pPr>
        <w:autoSpaceDE w:val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B9F4D16" w14:textId="507710F7" w:rsidR="008154B9" w:rsidRDefault="008154B9" w:rsidP="008154B9">
      <w:pPr>
        <w:autoSpaceDE w:val="0"/>
        <w:jc w:val="both"/>
      </w:pPr>
      <w:r>
        <w:t xml:space="preserve">Informativa ai sensi dell'art. 13 del Regolamento UE 2016/679 (GDPR) </w:t>
      </w:r>
    </w:p>
    <w:p w14:paraId="49AF26A6" w14:textId="77777777" w:rsidR="006B67A2" w:rsidRDefault="006B67A2" w:rsidP="008154B9">
      <w:pPr>
        <w:autoSpaceDE w:val="0"/>
        <w:jc w:val="both"/>
      </w:pPr>
    </w:p>
    <w:p w14:paraId="101F83CE" w14:textId="77777777" w:rsidR="008154B9" w:rsidRDefault="008154B9" w:rsidP="008154B9">
      <w:pPr>
        <w:autoSpaceDE w:val="0"/>
        <w:jc w:val="both"/>
      </w:pPr>
      <w:r>
        <w:t xml:space="preserve">La presente informativa viene resa ai sensi dell’art. 13 del Regolamento UE 2016/679, detto anche GDPR. </w:t>
      </w:r>
    </w:p>
    <w:p w14:paraId="7B540FA2" w14:textId="77777777" w:rsidR="008154B9" w:rsidRPr="006B67A2" w:rsidRDefault="008154B9" w:rsidP="008154B9">
      <w:pPr>
        <w:autoSpaceDE w:val="0"/>
        <w:jc w:val="both"/>
        <w:rPr>
          <w:b/>
        </w:rPr>
      </w:pPr>
      <w:r w:rsidRPr="006B67A2">
        <w:rPr>
          <w:b/>
        </w:rPr>
        <w:t>Titolare del trattamento</w:t>
      </w:r>
    </w:p>
    <w:p w14:paraId="175478A8" w14:textId="3BEFD75D" w:rsidR="008154B9" w:rsidRDefault="008154B9" w:rsidP="008154B9">
      <w:pPr>
        <w:autoSpaceDE w:val="0"/>
        <w:jc w:val="both"/>
      </w:pPr>
      <w:r>
        <w:t xml:space="preserve"> Titolare del trattamento è l’Istituto nel suo complesso, legalmente rappresentato dal</w:t>
      </w:r>
      <w:r w:rsidR="008B5FAB">
        <w:t>la Dirigente Scolastica</w:t>
      </w:r>
      <w:r>
        <w:t xml:space="preserve">. I dati di contatto del titolare sono esplicitati nell’intestazione del presente documento. </w:t>
      </w:r>
    </w:p>
    <w:p w14:paraId="6359C2CA" w14:textId="77777777" w:rsidR="008154B9" w:rsidRPr="006B67A2" w:rsidRDefault="008154B9" w:rsidP="008154B9">
      <w:pPr>
        <w:autoSpaceDE w:val="0"/>
        <w:jc w:val="both"/>
        <w:rPr>
          <w:b/>
        </w:rPr>
      </w:pPr>
      <w:r w:rsidRPr="006B67A2">
        <w:rPr>
          <w:b/>
        </w:rPr>
        <w:t xml:space="preserve">Finalità del trattamento </w:t>
      </w:r>
    </w:p>
    <w:p w14:paraId="4705A4B5" w14:textId="218F9419" w:rsidR="006B67A2" w:rsidRDefault="008154B9" w:rsidP="008154B9">
      <w:pPr>
        <w:autoSpaceDE w:val="0"/>
        <w:jc w:val="both"/>
      </w:pPr>
      <w:r>
        <w:t>I dati personali sono trattati dal titolare per lo svolgimento delle funzioni istituzionali dell’ente consistenti nell’approvvigionamento di beni e servizi, comprensivi della richiesta di preventivi o della manifestazione di interesse, la partecipazione a bandi di gara</w:t>
      </w:r>
      <w:r w:rsidR="00D33083">
        <w:t xml:space="preserve"> </w:t>
      </w:r>
      <w:bookmarkStart w:id="0" w:name="_GoBack"/>
      <w:bookmarkEnd w:id="0"/>
      <w:r>
        <w:t xml:space="preserve">etc. fino al pagamento e all’eventuale contenzioso in caso di inadempienza. I dati trattati potranno provenire in parte dal fornitore, ed in parte da altre banche dati o soggetti pubblici, laddove l’accesso e </w:t>
      </w:r>
      <w:proofErr w:type="gramStart"/>
      <w:r>
        <w:t>le comunicazione</w:t>
      </w:r>
      <w:proofErr w:type="gramEnd"/>
      <w:r>
        <w:t xml:space="preserve"> sia prevista da norma di legge (es. DURC, visure camerali, iscrizione al </w:t>
      </w:r>
      <w:proofErr w:type="spellStart"/>
      <w:r>
        <w:t>mepa</w:t>
      </w:r>
      <w:proofErr w:type="spellEnd"/>
      <w:r>
        <w:t xml:space="preserve"> etc.). </w:t>
      </w:r>
    </w:p>
    <w:p w14:paraId="0AF020D0" w14:textId="77777777" w:rsidR="006B67A2" w:rsidRPr="006B67A2" w:rsidRDefault="008154B9" w:rsidP="008154B9">
      <w:pPr>
        <w:autoSpaceDE w:val="0"/>
        <w:jc w:val="both"/>
        <w:rPr>
          <w:b/>
        </w:rPr>
      </w:pPr>
      <w:r w:rsidRPr="006B67A2">
        <w:rPr>
          <w:b/>
        </w:rPr>
        <w:t>Base giuridica del trattamento</w:t>
      </w:r>
    </w:p>
    <w:p w14:paraId="5857B124" w14:textId="3E516D0C" w:rsidR="006B67A2" w:rsidRDefault="008154B9" w:rsidP="008154B9">
      <w:pPr>
        <w:autoSpaceDE w:val="0"/>
        <w:jc w:val="both"/>
      </w:pPr>
      <w:r>
        <w:t xml:space="preserve"> La base giuridica del trattamento risiede nella fattispecie che il trattamento è necessario per la stipula di un contratto di cui l’interessato è parte o all’esecuzione di misure precontrattuali adottate su richiesta dello stesso, nonché nel fatto che il trattamento è necessario per lo svolgimento di funzioni istituzionali di cui è investito il titolare. Natura obbligatoria o facoltativa del conferimento dei dati e conseguenze del mancato conferimento dei dati Il conferimento dei dati da parte dell’interessato è obbligatorio ai fini dell’instaurazione e dell’espletamento dell’attività di fornitura di beni o servizi; il mancato conferimento dei dati comporta l’impossibilità di instaurare e/o espletare l’attività di fornitura di beni o servizi nei confronti del titolare. </w:t>
      </w:r>
    </w:p>
    <w:p w14:paraId="5F7F37FF" w14:textId="77777777" w:rsidR="006B67A2" w:rsidRPr="006B67A2" w:rsidRDefault="008154B9" w:rsidP="008154B9">
      <w:pPr>
        <w:autoSpaceDE w:val="0"/>
        <w:jc w:val="both"/>
        <w:rPr>
          <w:b/>
        </w:rPr>
      </w:pPr>
      <w:r w:rsidRPr="006B67A2">
        <w:rPr>
          <w:b/>
        </w:rPr>
        <w:t xml:space="preserve">Ambito di comunicazione dei dati </w:t>
      </w:r>
    </w:p>
    <w:p w14:paraId="6D63345E" w14:textId="77777777" w:rsidR="006B67A2" w:rsidRDefault="008154B9" w:rsidP="008154B9">
      <w:pPr>
        <w:autoSpaceDE w:val="0"/>
        <w:jc w:val="both"/>
      </w:pPr>
      <w:r>
        <w:t>Lo svolgimento delle operazioni di trattamento comporta che i dati possano venire comunicati o portati a conoscenza da parte di soggetti esterni all’ente, che possono agire in regime di autonoma titolarità oppure essere designati in qualità di responsabili del trattamento. I dati personali raccolti sono altresì trattati dal personale del titolare, che agisce sulla base di specifiche istruzioni fornite in ordine a finalità e modalità del trattamento medesimo. I dati personali potranno essere comunicati oppure portati a conoscenza dei seguenti soggetti:</w:t>
      </w:r>
    </w:p>
    <w:p w14:paraId="1915046F" w14:textId="77777777" w:rsidR="006B67A2" w:rsidRDefault="008154B9" w:rsidP="008154B9">
      <w:pPr>
        <w:autoSpaceDE w:val="0"/>
        <w:jc w:val="both"/>
      </w:pPr>
      <w:r>
        <w:t xml:space="preserve"> </w:t>
      </w:r>
      <w:r>
        <w:sym w:font="Symbol" w:char="F0B7"/>
      </w:r>
      <w:r>
        <w:t xml:space="preserve"> amministrazioni pubbliche centrali e locali, in adempimento ad obblighi previsti da leggi, da regolamenti o dalla normativa comunitaria; </w:t>
      </w:r>
    </w:p>
    <w:p w14:paraId="3DBA24CA" w14:textId="77777777" w:rsidR="006B67A2" w:rsidRDefault="008154B9" w:rsidP="008154B9">
      <w:pPr>
        <w:autoSpaceDE w:val="0"/>
        <w:jc w:val="both"/>
      </w:pPr>
      <w:r>
        <w:sym w:font="Symbol" w:char="F0B7"/>
      </w:r>
      <w:r>
        <w:t xml:space="preserve"> amministrazioni certificanti in sede di controllo delle dichiarazioni sostitutive rese ai sensi del DPR 445/2000; </w:t>
      </w:r>
    </w:p>
    <w:p w14:paraId="43FDF4FB" w14:textId="16D32835" w:rsidR="006B67A2" w:rsidRDefault="008154B9" w:rsidP="008154B9">
      <w:pPr>
        <w:autoSpaceDE w:val="0"/>
        <w:jc w:val="both"/>
      </w:pPr>
      <w:r>
        <w:sym w:font="Symbol" w:char="F0B7"/>
      </w:r>
      <w:r>
        <w:t xml:space="preserve"> organi di controllo; </w:t>
      </w:r>
    </w:p>
    <w:p w14:paraId="0F81325E" w14:textId="77777777" w:rsidR="006B67A2" w:rsidRDefault="008154B9" w:rsidP="008154B9">
      <w:pPr>
        <w:autoSpaceDE w:val="0"/>
        <w:jc w:val="both"/>
      </w:pPr>
      <w:r>
        <w:sym w:font="Symbol" w:char="F0B7"/>
      </w:r>
      <w:r>
        <w:t xml:space="preserve"> revisori dei conti;</w:t>
      </w:r>
    </w:p>
    <w:p w14:paraId="78CD3AC2" w14:textId="77777777" w:rsidR="006B67A2" w:rsidRDefault="008154B9" w:rsidP="008154B9">
      <w:pPr>
        <w:autoSpaceDE w:val="0"/>
        <w:jc w:val="both"/>
      </w:pPr>
      <w:r>
        <w:t xml:space="preserve"> </w:t>
      </w:r>
      <w:r>
        <w:sym w:font="Symbol" w:char="F0B7"/>
      </w:r>
      <w:r>
        <w:t xml:space="preserve"> agenzia delle entrate; </w:t>
      </w:r>
    </w:p>
    <w:p w14:paraId="50FE2876" w14:textId="77777777" w:rsidR="006B67A2" w:rsidRDefault="008154B9" w:rsidP="008154B9">
      <w:pPr>
        <w:autoSpaceDE w:val="0"/>
        <w:jc w:val="both"/>
      </w:pPr>
      <w:r>
        <w:sym w:font="Symbol" w:char="F0B7"/>
      </w:r>
      <w:r>
        <w:t xml:space="preserve"> banche o istituti di credito eventualmente incaricati di procedere al pagamento delle somme spettanti;</w:t>
      </w:r>
    </w:p>
    <w:p w14:paraId="1D80DB62" w14:textId="77777777" w:rsidR="006B67A2" w:rsidRDefault="008154B9" w:rsidP="008154B9">
      <w:pPr>
        <w:autoSpaceDE w:val="0"/>
        <w:jc w:val="both"/>
      </w:pPr>
      <w:r>
        <w:t xml:space="preserve"> </w:t>
      </w:r>
      <w:r>
        <w:sym w:font="Symbol" w:char="F0B7"/>
      </w:r>
      <w:r>
        <w:t xml:space="preserve"> soggetti incaricati della gestione della vigilanza e di sistemi di allarme;</w:t>
      </w:r>
    </w:p>
    <w:p w14:paraId="58A119C4" w14:textId="77777777" w:rsidR="006B67A2" w:rsidRDefault="008154B9" w:rsidP="008154B9">
      <w:pPr>
        <w:autoSpaceDE w:val="0"/>
        <w:jc w:val="both"/>
      </w:pPr>
      <w:r>
        <w:t xml:space="preserve"> </w:t>
      </w:r>
      <w:r>
        <w:sym w:font="Symbol" w:char="F0B7"/>
      </w:r>
      <w:r>
        <w:t xml:space="preserve"> società o soggetti incaricati della gestione o manutenzione dei sistemi informativi </w:t>
      </w:r>
    </w:p>
    <w:p w14:paraId="0C3FD8D2" w14:textId="77777777" w:rsidR="006B67A2" w:rsidRDefault="008154B9" w:rsidP="008154B9">
      <w:pPr>
        <w:autoSpaceDE w:val="0"/>
        <w:jc w:val="both"/>
      </w:pPr>
      <w:r>
        <w:sym w:font="Symbol" w:char="F0B7"/>
      </w:r>
      <w:r>
        <w:t xml:space="preserve"> operatori di telecomunicazioni </w:t>
      </w:r>
    </w:p>
    <w:p w14:paraId="7705FB12" w14:textId="77777777" w:rsidR="006B67A2" w:rsidRDefault="008154B9" w:rsidP="008154B9">
      <w:pPr>
        <w:autoSpaceDE w:val="0"/>
        <w:jc w:val="both"/>
      </w:pPr>
      <w:r>
        <w:sym w:font="Symbol" w:char="F0B7"/>
      </w:r>
      <w:r>
        <w:t xml:space="preserve"> internet service provider</w:t>
      </w:r>
    </w:p>
    <w:p w14:paraId="4D07986A" w14:textId="77777777" w:rsidR="006B67A2" w:rsidRDefault="008154B9" w:rsidP="008154B9">
      <w:pPr>
        <w:autoSpaceDE w:val="0"/>
        <w:jc w:val="both"/>
      </w:pPr>
      <w:r>
        <w:t xml:space="preserve"> </w:t>
      </w:r>
      <w:r>
        <w:sym w:font="Symbol" w:char="F0B7"/>
      </w:r>
      <w:r>
        <w:t xml:space="preserve"> società di web e mail hosting</w:t>
      </w:r>
    </w:p>
    <w:p w14:paraId="347443DA" w14:textId="77777777" w:rsidR="006B67A2" w:rsidRDefault="008154B9" w:rsidP="008154B9">
      <w:pPr>
        <w:autoSpaceDE w:val="0"/>
        <w:jc w:val="both"/>
      </w:pPr>
      <w:r>
        <w:t xml:space="preserve"> </w:t>
      </w:r>
      <w:r>
        <w:sym w:font="Symbol" w:char="F0B7"/>
      </w:r>
      <w:r>
        <w:t xml:space="preserve"> gestori di piattaforme in </w:t>
      </w:r>
      <w:proofErr w:type="spellStart"/>
      <w:r>
        <w:t>cloud</w:t>
      </w:r>
      <w:proofErr w:type="spellEnd"/>
      <w:r>
        <w:t xml:space="preserve"> </w:t>
      </w:r>
    </w:p>
    <w:p w14:paraId="16E6F03D" w14:textId="77777777" w:rsidR="006B67A2" w:rsidRDefault="008154B9" w:rsidP="008154B9">
      <w:pPr>
        <w:autoSpaceDE w:val="0"/>
        <w:jc w:val="both"/>
      </w:pPr>
      <w:r>
        <w:sym w:font="Symbol" w:char="F0B7"/>
      </w:r>
      <w:r>
        <w:t xml:space="preserve"> Poste Italiane S.p.A.</w:t>
      </w:r>
    </w:p>
    <w:p w14:paraId="36585E3A" w14:textId="77777777" w:rsidR="006B67A2" w:rsidRDefault="008154B9" w:rsidP="008154B9">
      <w:pPr>
        <w:autoSpaceDE w:val="0"/>
        <w:jc w:val="both"/>
      </w:pPr>
      <w:r>
        <w:t xml:space="preserve"> </w:t>
      </w:r>
      <w:r>
        <w:sym w:font="Symbol" w:char="F0B7"/>
      </w:r>
      <w:r>
        <w:t xml:space="preserve"> fattorini e aziende di recapito </w:t>
      </w:r>
    </w:p>
    <w:p w14:paraId="016AA63C" w14:textId="77777777" w:rsidR="006B67A2" w:rsidRDefault="008154B9" w:rsidP="008154B9">
      <w:pPr>
        <w:autoSpaceDE w:val="0"/>
        <w:jc w:val="both"/>
      </w:pPr>
      <w:r>
        <w:sym w:font="Symbol" w:char="F0B7"/>
      </w:r>
      <w:r>
        <w:t xml:space="preserve"> ad altri soggetti ai quali l’accesso ai dati personali sia consentito, come ad esempio alle forze di polizia o all’autorità giudiziaria.</w:t>
      </w:r>
    </w:p>
    <w:p w14:paraId="26653E31" w14:textId="77777777" w:rsidR="006B67A2" w:rsidRDefault="008154B9" w:rsidP="008154B9">
      <w:pPr>
        <w:autoSpaceDE w:val="0"/>
        <w:jc w:val="both"/>
      </w:pPr>
      <w:r>
        <w:t xml:space="preserve"> </w:t>
      </w:r>
      <w:r w:rsidRPr="006B67A2">
        <w:rPr>
          <w:b/>
        </w:rPr>
        <w:t>Tempo di conservazione dei dati</w:t>
      </w:r>
      <w:r>
        <w:t xml:space="preserve"> </w:t>
      </w:r>
    </w:p>
    <w:p w14:paraId="39332B05" w14:textId="77777777" w:rsidR="006B67A2" w:rsidRDefault="008154B9" w:rsidP="008154B9">
      <w:pPr>
        <w:autoSpaceDE w:val="0"/>
        <w:jc w:val="both"/>
      </w:pPr>
      <w:r>
        <w:t xml:space="preserve">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 </w:t>
      </w:r>
    </w:p>
    <w:p w14:paraId="4D2AB8C1" w14:textId="77777777" w:rsidR="006B67A2" w:rsidRPr="006B67A2" w:rsidRDefault="006B67A2" w:rsidP="006B67A2">
      <w:pPr>
        <w:autoSpaceDE w:val="0"/>
        <w:jc w:val="both"/>
        <w:rPr>
          <w:b/>
        </w:rPr>
      </w:pPr>
      <w:r w:rsidRPr="006B67A2">
        <w:rPr>
          <w:b/>
        </w:rPr>
        <w:t xml:space="preserve">Diritti degli interessati </w:t>
      </w:r>
    </w:p>
    <w:p w14:paraId="54BC90A6" w14:textId="77777777" w:rsidR="006B67A2" w:rsidRDefault="006B67A2" w:rsidP="006B67A2">
      <w:pPr>
        <w:autoSpaceDE w:val="0"/>
        <w:jc w:val="both"/>
      </w:pPr>
      <w:r>
        <w:t xml:space="preserve">Gli interessati hanno il diritto di ottenere dal titolare, nei casi previsti, l'accesso ai dati personali e la rettifica o la cancellazione degli stessi o la limitazione del trattamento che li riguarda o di opporsi al trattamento (artt. 15 e ss. del Regolamento). L'apposita istanza è presentata contattando il Responsabile della protezione dei dati. </w:t>
      </w:r>
    </w:p>
    <w:p w14:paraId="058CB331" w14:textId="77777777" w:rsidR="006B67A2" w:rsidRPr="006B67A2" w:rsidRDefault="006B67A2" w:rsidP="006B67A2">
      <w:pPr>
        <w:autoSpaceDE w:val="0"/>
        <w:jc w:val="both"/>
        <w:rPr>
          <w:b/>
        </w:rPr>
      </w:pPr>
      <w:r w:rsidRPr="006B67A2">
        <w:rPr>
          <w:b/>
        </w:rPr>
        <w:lastRenderedPageBreak/>
        <w:t xml:space="preserve">Diritto di reclamo </w:t>
      </w:r>
    </w:p>
    <w:p w14:paraId="26637AFE" w14:textId="66C0A6AE" w:rsidR="006B67A2" w:rsidRDefault="006B67A2" w:rsidP="006B67A2">
      <w:pPr>
        <w:autoSpaceDE w:val="0"/>
        <w:jc w:val="both"/>
      </w:pPr>
      <w:r>
        <w:t>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 w14:paraId="07C73C41" w14:textId="77777777" w:rsidR="008B5FAB" w:rsidRDefault="008B5FAB" w:rsidP="006B67A2">
      <w:pPr>
        <w:autoSpaceDE w:val="0"/>
        <w:jc w:val="both"/>
      </w:pPr>
    </w:p>
    <w:p w14:paraId="70C11700" w14:textId="3AFD66F4" w:rsidR="0099645D" w:rsidRDefault="006B67A2" w:rsidP="0099645D">
      <w:pPr>
        <w:autoSpaceDE w:val="0"/>
        <w:jc w:val="center"/>
        <w:rPr>
          <w:b/>
        </w:rPr>
      </w:pPr>
      <w:r>
        <w:t xml:space="preserve"> Data___________________________ Firma_________________________________</w:t>
      </w:r>
    </w:p>
    <w:p w14:paraId="261AC8AC" w14:textId="3CE1F42A" w:rsidR="0099645D" w:rsidRDefault="0099645D" w:rsidP="0099645D">
      <w:pPr>
        <w:autoSpaceDE w:val="0"/>
        <w:jc w:val="center"/>
        <w:rPr>
          <w:b/>
        </w:rPr>
      </w:pPr>
    </w:p>
    <w:p w14:paraId="4360B10C" w14:textId="116B780E" w:rsidR="0099645D" w:rsidRDefault="0099645D" w:rsidP="0099645D">
      <w:pPr>
        <w:autoSpaceDE w:val="0"/>
        <w:jc w:val="center"/>
        <w:rPr>
          <w:b/>
        </w:rPr>
      </w:pPr>
    </w:p>
    <w:p w14:paraId="62E973FF" w14:textId="0171A50C" w:rsidR="0099645D" w:rsidRDefault="0099645D" w:rsidP="0099645D">
      <w:pPr>
        <w:autoSpaceDE w:val="0"/>
        <w:jc w:val="center"/>
        <w:rPr>
          <w:b/>
        </w:rPr>
      </w:pPr>
    </w:p>
    <w:p w14:paraId="7FD57A1F" w14:textId="09B73AC0" w:rsidR="0099645D" w:rsidRDefault="0099645D" w:rsidP="0099645D">
      <w:pPr>
        <w:autoSpaceDE w:val="0"/>
        <w:jc w:val="center"/>
        <w:rPr>
          <w:b/>
        </w:rPr>
      </w:pPr>
    </w:p>
    <w:p w14:paraId="55558F1F" w14:textId="3FFE08E9" w:rsidR="0099645D" w:rsidRDefault="0099645D" w:rsidP="0099645D">
      <w:pPr>
        <w:autoSpaceDE w:val="0"/>
        <w:jc w:val="center"/>
        <w:rPr>
          <w:b/>
        </w:rPr>
      </w:pPr>
    </w:p>
    <w:p w14:paraId="0FA8A8D1" w14:textId="0AC62BAC" w:rsidR="0099645D" w:rsidRDefault="0099645D" w:rsidP="0099645D">
      <w:pPr>
        <w:autoSpaceDE w:val="0"/>
        <w:jc w:val="center"/>
        <w:rPr>
          <w:b/>
        </w:rPr>
      </w:pPr>
    </w:p>
    <w:p w14:paraId="6F862C10" w14:textId="2532AE18" w:rsidR="0099645D" w:rsidRDefault="0099645D" w:rsidP="0099645D">
      <w:pPr>
        <w:autoSpaceDE w:val="0"/>
        <w:jc w:val="center"/>
        <w:rPr>
          <w:b/>
        </w:rPr>
      </w:pPr>
    </w:p>
    <w:p w14:paraId="244D9707" w14:textId="33C89D07" w:rsidR="0099645D" w:rsidRDefault="0099645D" w:rsidP="0099645D">
      <w:pPr>
        <w:autoSpaceDE w:val="0"/>
        <w:jc w:val="center"/>
        <w:rPr>
          <w:b/>
        </w:rPr>
      </w:pPr>
    </w:p>
    <w:p w14:paraId="323CDDDA" w14:textId="08BA225E" w:rsidR="0099645D" w:rsidRDefault="0099645D" w:rsidP="0099645D">
      <w:pPr>
        <w:autoSpaceDE w:val="0"/>
        <w:jc w:val="center"/>
        <w:rPr>
          <w:b/>
        </w:rPr>
      </w:pPr>
    </w:p>
    <w:p w14:paraId="67C53874" w14:textId="2AD4181F" w:rsidR="0099645D" w:rsidRDefault="0099645D" w:rsidP="0099645D">
      <w:pPr>
        <w:autoSpaceDE w:val="0"/>
        <w:jc w:val="center"/>
        <w:rPr>
          <w:b/>
        </w:rPr>
      </w:pPr>
    </w:p>
    <w:p w14:paraId="25AE2DD0" w14:textId="2C3FA7AE" w:rsidR="0099645D" w:rsidRDefault="0099645D" w:rsidP="0099645D">
      <w:pPr>
        <w:autoSpaceDE w:val="0"/>
        <w:jc w:val="center"/>
        <w:rPr>
          <w:b/>
        </w:rPr>
      </w:pPr>
    </w:p>
    <w:p w14:paraId="211076A2" w14:textId="2D0FB4C5" w:rsidR="0099645D" w:rsidRDefault="0099645D" w:rsidP="0099645D">
      <w:pPr>
        <w:autoSpaceDE w:val="0"/>
        <w:jc w:val="center"/>
        <w:rPr>
          <w:b/>
        </w:rPr>
      </w:pPr>
    </w:p>
    <w:p w14:paraId="4E96ACA0" w14:textId="15AFC8BB" w:rsidR="0099645D" w:rsidRDefault="0099645D" w:rsidP="0099645D">
      <w:pPr>
        <w:autoSpaceDE w:val="0"/>
        <w:jc w:val="center"/>
        <w:rPr>
          <w:b/>
        </w:rPr>
      </w:pPr>
    </w:p>
    <w:p w14:paraId="13B46E9A" w14:textId="378F3EBF" w:rsidR="0099645D" w:rsidRDefault="0099645D" w:rsidP="0099645D">
      <w:pPr>
        <w:autoSpaceDE w:val="0"/>
        <w:jc w:val="center"/>
        <w:rPr>
          <w:b/>
        </w:rPr>
      </w:pPr>
    </w:p>
    <w:p w14:paraId="0D66F6B0" w14:textId="5F070A5D" w:rsidR="0099645D" w:rsidRDefault="0099645D" w:rsidP="0099645D">
      <w:pPr>
        <w:autoSpaceDE w:val="0"/>
        <w:jc w:val="center"/>
        <w:rPr>
          <w:b/>
        </w:rPr>
      </w:pPr>
    </w:p>
    <w:p w14:paraId="2C25834E" w14:textId="77777777" w:rsidR="0099645D" w:rsidRPr="0099645D" w:rsidRDefault="0099645D" w:rsidP="0099645D">
      <w:pPr>
        <w:autoSpaceDE w:val="0"/>
        <w:jc w:val="center"/>
        <w:rPr>
          <w:b/>
        </w:rPr>
      </w:pPr>
    </w:p>
    <w:sectPr w:rsidR="0099645D" w:rsidRPr="0099645D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B0FD5" w14:textId="77777777" w:rsidR="001133F7" w:rsidRDefault="001133F7">
      <w:r>
        <w:separator/>
      </w:r>
    </w:p>
  </w:endnote>
  <w:endnote w:type="continuationSeparator" w:id="0">
    <w:p w14:paraId="7BCCFFE0" w14:textId="77777777" w:rsidR="001133F7" w:rsidRDefault="0011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7F9ED1F4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33083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D277" w14:textId="77777777" w:rsidR="001133F7" w:rsidRDefault="001133F7">
      <w:r>
        <w:separator/>
      </w:r>
    </w:p>
  </w:footnote>
  <w:footnote w:type="continuationSeparator" w:id="0">
    <w:p w14:paraId="650D9F07" w14:textId="77777777" w:rsidR="001133F7" w:rsidRDefault="0011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261F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43B0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221C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E50A6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1FC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3757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67A2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152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6E80"/>
    <w:rsid w:val="00747847"/>
    <w:rsid w:val="007569C2"/>
    <w:rsid w:val="00757766"/>
    <w:rsid w:val="007627B0"/>
    <w:rsid w:val="00762E66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4B9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5FAB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258CD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9645D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2392F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5FE8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3083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1B11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52D95-8F55-4292-A270-59895CFB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3</cp:revision>
  <cp:lastPrinted>2021-12-29T09:04:00Z</cp:lastPrinted>
  <dcterms:created xsi:type="dcterms:W3CDTF">2022-08-31T09:56:00Z</dcterms:created>
  <dcterms:modified xsi:type="dcterms:W3CDTF">2025-07-03T11:13:00Z</dcterms:modified>
</cp:coreProperties>
</file>