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6CF" w:rsidRDefault="00872F83">
      <w:pPr>
        <w:pStyle w:val="Titolo1"/>
        <w:spacing w:before="151"/>
        <w:ind w:left="0" w:right="138"/>
        <w:jc w:val="right"/>
      </w:pPr>
      <w:r>
        <w:t>Allegato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 w:rsidR="002246A1">
        <w:rPr>
          <w:spacing w:val="1"/>
        </w:rPr>
        <w:t>3</w:t>
      </w: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spacing w:before="10"/>
        <w:rPr>
          <w:rFonts w:ascii="Arial"/>
          <w:b/>
          <w:sz w:val="31"/>
        </w:rPr>
      </w:pPr>
    </w:p>
    <w:p w:rsidR="002A46CF" w:rsidRDefault="00872F83">
      <w:pPr>
        <w:ind w:left="112" w:firstLine="938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SULL’INSUSSISTENZA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CAUSE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INCOMPATIBILITA’</w:t>
      </w:r>
    </w:p>
    <w:p w:rsidR="002A46CF" w:rsidRDefault="002A46CF">
      <w:pPr>
        <w:pStyle w:val="Corpotesto"/>
        <w:spacing w:before="1"/>
        <w:rPr>
          <w:rFonts w:ascii="Arial"/>
          <w:b/>
          <w:sz w:val="21"/>
        </w:rPr>
      </w:pPr>
    </w:p>
    <w:p w:rsidR="00BA1305" w:rsidRPr="00BA1305" w:rsidRDefault="00872F83" w:rsidP="00BA1305">
      <w:pPr>
        <w:pStyle w:val="Titolo1"/>
        <w:spacing w:line="232" w:lineRule="auto"/>
        <w:ind w:right="251"/>
        <w:jc w:val="both"/>
      </w:pPr>
      <w:r>
        <w:t>RECLUTAMENTO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ESPERTO</w:t>
      </w:r>
      <w:r>
        <w:rPr>
          <w:spacing w:val="1"/>
        </w:rPr>
        <w:t xml:space="preserve"> </w:t>
      </w:r>
      <w:r w:rsidR="00BA1305" w:rsidRPr="00BA1305">
        <w:t>PER L’AFFIDAMENTO DI UN INCARICO PROFESSIONALE</w:t>
      </w:r>
      <w:r w:rsidR="00BA1305" w:rsidRPr="00BA1305">
        <w:rPr>
          <w:spacing w:val="1"/>
        </w:rPr>
        <w:t xml:space="preserve"> </w:t>
      </w:r>
      <w:r w:rsidR="00BA1305" w:rsidRPr="00BA1305">
        <w:t>COME AMMINISTRATORE DI SISTEMA – DI RETE E CORRELATA ATTIVITA’ DI ASSISTENZA</w:t>
      </w:r>
      <w:r w:rsidR="00BA1305" w:rsidRPr="00BA1305">
        <w:rPr>
          <w:spacing w:val="1"/>
        </w:rPr>
        <w:t xml:space="preserve"> </w:t>
      </w:r>
      <w:r w:rsidR="00BA1305" w:rsidRPr="00BA1305">
        <w:t>TECNICA</w:t>
      </w:r>
      <w:r w:rsidR="00BA1305" w:rsidRPr="00BA1305">
        <w:rPr>
          <w:spacing w:val="-14"/>
        </w:rPr>
        <w:t xml:space="preserve"> </w:t>
      </w:r>
      <w:r w:rsidR="00BA1305" w:rsidRPr="00BA1305">
        <w:t>SPECIFICA</w:t>
      </w:r>
      <w:r w:rsidR="00BA1305" w:rsidRPr="00BA1305">
        <w:rPr>
          <w:spacing w:val="-14"/>
        </w:rPr>
        <w:t xml:space="preserve"> </w:t>
      </w:r>
      <w:r w:rsidR="00BA1305" w:rsidRPr="00BA1305">
        <w:t>PRESSO</w:t>
      </w:r>
      <w:r w:rsidR="00BA1305" w:rsidRPr="00BA1305">
        <w:rPr>
          <w:spacing w:val="5"/>
        </w:rPr>
        <w:t xml:space="preserve"> </w:t>
      </w:r>
      <w:r w:rsidR="00BA1305" w:rsidRPr="00BA1305">
        <w:t>IL</w:t>
      </w:r>
      <w:r w:rsidR="00BA1305" w:rsidRPr="00BA1305">
        <w:rPr>
          <w:spacing w:val="-6"/>
        </w:rPr>
        <w:t xml:space="preserve"> </w:t>
      </w:r>
      <w:r w:rsidR="00BA1305" w:rsidRPr="00BA1305">
        <w:t>LICEO</w:t>
      </w:r>
      <w:r w:rsidR="00BA1305" w:rsidRPr="00BA1305">
        <w:rPr>
          <w:spacing w:val="2"/>
        </w:rPr>
        <w:t xml:space="preserve"> </w:t>
      </w:r>
      <w:r w:rsidR="00BA1305" w:rsidRPr="00BA1305">
        <w:t>F.</w:t>
      </w:r>
      <w:r w:rsidR="00BA1305" w:rsidRPr="00BA1305">
        <w:rPr>
          <w:spacing w:val="1"/>
        </w:rPr>
        <w:t xml:space="preserve"> </w:t>
      </w:r>
      <w:r w:rsidR="00BA1305" w:rsidRPr="00BA1305">
        <w:t>PETRARCA</w:t>
      </w:r>
      <w:r w:rsidR="00BA1305" w:rsidRPr="00BA1305">
        <w:rPr>
          <w:spacing w:val="-11"/>
        </w:rPr>
        <w:t xml:space="preserve"> – DURATA 12 MESI</w:t>
      </w:r>
    </w:p>
    <w:p w:rsidR="00BA1305" w:rsidRDefault="00BA1305" w:rsidP="00BA1305">
      <w:pPr>
        <w:pStyle w:val="Titolo1"/>
        <w:spacing w:line="232" w:lineRule="auto"/>
        <w:ind w:right="251"/>
      </w:pPr>
    </w:p>
    <w:p w:rsidR="00BA1305" w:rsidRDefault="00BA1305">
      <w:pPr>
        <w:pStyle w:val="Titolo1"/>
        <w:spacing w:line="232" w:lineRule="auto"/>
        <w:ind w:right="251"/>
        <w:jc w:val="both"/>
      </w:pPr>
    </w:p>
    <w:p w:rsidR="00FD6586" w:rsidRDefault="00FD6586">
      <w:pPr>
        <w:pStyle w:val="Titolo1"/>
        <w:spacing w:line="232" w:lineRule="auto"/>
        <w:ind w:right="251"/>
        <w:jc w:val="both"/>
      </w:pP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872F83">
      <w:pPr>
        <w:pStyle w:val="Corpotesto"/>
        <w:tabs>
          <w:tab w:val="left" w:pos="5890"/>
          <w:tab w:val="left" w:pos="9614"/>
        </w:tabs>
        <w:spacing w:before="178"/>
        <w:ind w:left="112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6CF" w:rsidRDefault="002A46CF">
      <w:pPr>
        <w:pStyle w:val="Corpotesto"/>
        <w:spacing w:before="10"/>
        <w:rPr>
          <w:sz w:val="12"/>
        </w:rPr>
      </w:pPr>
    </w:p>
    <w:p w:rsidR="002A46CF" w:rsidRDefault="00872F83">
      <w:pPr>
        <w:pStyle w:val="Corpotesto"/>
        <w:tabs>
          <w:tab w:val="left" w:pos="2422"/>
          <w:tab w:val="left" w:pos="9559"/>
        </w:tabs>
        <w:spacing w:before="93"/>
        <w:ind w:left="112"/>
        <w:jc w:val="both"/>
      </w:pPr>
      <w:r>
        <w:t>Il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6CF" w:rsidRDefault="002A46CF">
      <w:pPr>
        <w:pStyle w:val="Corpotesto"/>
        <w:spacing w:before="9"/>
        <w:rPr>
          <w:sz w:val="20"/>
        </w:rPr>
      </w:pPr>
    </w:p>
    <w:p w:rsidR="002A46CF" w:rsidRDefault="00872F83">
      <w:pPr>
        <w:pStyle w:val="Corpotesto"/>
        <w:ind w:left="112" w:right="112"/>
        <w:jc w:val="both"/>
      </w:pPr>
      <w:r>
        <w:rPr>
          <w:spacing w:val="-1"/>
        </w:rPr>
        <w:t xml:space="preserve">consapevole delle sanzioni penali in caso </w:t>
      </w:r>
      <w:r>
        <w:t>di dichiarazioni mendaci e della conseguente 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 e</w:t>
      </w:r>
      <w:r>
        <w:rPr>
          <w:spacing w:val="1"/>
        </w:rPr>
        <w:t xml:space="preserve"> </w:t>
      </w:r>
      <w:r>
        <w:t>76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2A46CF" w:rsidRDefault="002A46CF">
      <w:pPr>
        <w:pStyle w:val="Corpotesto"/>
        <w:spacing w:before="6"/>
        <w:rPr>
          <w:sz w:val="32"/>
        </w:rPr>
      </w:pPr>
    </w:p>
    <w:p w:rsidR="002A46CF" w:rsidRDefault="00872F83">
      <w:pPr>
        <w:pStyle w:val="Titolo1"/>
        <w:ind w:left="4322" w:right="4461"/>
        <w:jc w:val="center"/>
      </w:pPr>
      <w:r>
        <w:t>DICHIARA</w:t>
      </w: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spacing w:before="11"/>
        <w:rPr>
          <w:rFonts w:ascii="Arial"/>
          <w:b/>
          <w:sz w:val="18"/>
        </w:rPr>
      </w:pPr>
    </w:p>
    <w:p w:rsidR="002A46CF" w:rsidRDefault="00872F83">
      <w:pPr>
        <w:pStyle w:val="Corpotesto"/>
        <w:ind w:left="112" w:right="248"/>
        <w:jc w:val="both"/>
      </w:pPr>
      <w:r>
        <w:rPr>
          <w:spacing w:val="-1"/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sussistono cause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di incompatibilità</w:t>
      </w:r>
      <w:r>
        <w:rPr>
          <w:w w:val="105"/>
        </w:rPr>
        <w:t xml:space="preserve"> a</w:t>
      </w:r>
      <w:r>
        <w:rPr>
          <w:spacing w:val="-2"/>
          <w:w w:val="105"/>
        </w:rPr>
        <w:t xml:space="preserve"> </w:t>
      </w:r>
      <w:r>
        <w:rPr>
          <w:w w:val="105"/>
        </w:rPr>
        <w:t>svolgere</w:t>
      </w:r>
      <w:r>
        <w:rPr>
          <w:spacing w:val="-2"/>
          <w:w w:val="105"/>
        </w:rPr>
        <w:t xml:space="preserve"> </w:t>
      </w:r>
      <w:r>
        <w:rPr>
          <w:w w:val="105"/>
        </w:rPr>
        <w:t>l’incarico</w:t>
      </w:r>
      <w:r>
        <w:rPr>
          <w:spacing w:val="-1"/>
          <w:w w:val="105"/>
        </w:rPr>
        <w:t xml:space="preserve"> </w:t>
      </w:r>
      <w:r>
        <w:rPr>
          <w:w w:val="105"/>
        </w:rPr>
        <w:t>indicato in</w:t>
      </w:r>
      <w:r>
        <w:rPr>
          <w:spacing w:val="-1"/>
          <w:w w:val="105"/>
        </w:rPr>
        <w:t xml:space="preserve"> </w:t>
      </w:r>
      <w:r>
        <w:rPr>
          <w:w w:val="105"/>
        </w:rPr>
        <w:t>quanto</w:t>
      </w:r>
      <w:r>
        <w:rPr>
          <w:spacing w:val="-33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trovasi</w:t>
      </w:r>
      <w:r>
        <w:rPr>
          <w:spacing w:val="-62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alcuna</w:t>
      </w:r>
      <w:r>
        <w:rPr>
          <w:spacing w:val="19"/>
          <w:w w:val="105"/>
        </w:rPr>
        <w:t xml:space="preserve"> </w:t>
      </w:r>
      <w:r>
        <w:rPr>
          <w:w w:val="105"/>
        </w:rPr>
        <w:t>delle</w:t>
      </w:r>
      <w:r>
        <w:rPr>
          <w:spacing w:val="16"/>
          <w:w w:val="105"/>
        </w:rPr>
        <w:t xml:space="preserve"> </w:t>
      </w:r>
      <w:r>
        <w:rPr>
          <w:w w:val="105"/>
        </w:rPr>
        <w:t>cause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9"/>
          <w:w w:val="105"/>
        </w:rPr>
        <w:t xml:space="preserve"> </w:t>
      </w:r>
      <w:r>
        <w:rPr>
          <w:w w:val="105"/>
        </w:rPr>
        <w:t>incompatibilità</w:t>
      </w:r>
      <w:r>
        <w:rPr>
          <w:spacing w:val="19"/>
          <w:w w:val="105"/>
        </w:rPr>
        <w:t xml:space="preserve"> </w:t>
      </w:r>
      <w:r>
        <w:rPr>
          <w:w w:val="105"/>
        </w:rPr>
        <w:t>richiamate</w:t>
      </w:r>
      <w:r>
        <w:rPr>
          <w:spacing w:val="20"/>
          <w:w w:val="105"/>
        </w:rPr>
        <w:t xml:space="preserve"> </w:t>
      </w:r>
      <w:r>
        <w:rPr>
          <w:w w:val="105"/>
        </w:rPr>
        <w:t>dal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D.Lgs.n</w:t>
      </w:r>
      <w:proofErr w:type="spellEnd"/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50/2016</w:t>
      </w:r>
      <w:r>
        <w:rPr>
          <w:spacing w:val="22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D.Lgs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165/01</w:t>
      </w:r>
      <w:r>
        <w:rPr>
          <w:spacing w:val="-62"/>
          <w:w w:val="105"/>
        </w:rPr>
        <w:t xml:space="preserve"> </w:t>
      </w:r>
      <w:r>
        <w:rPr>
          <w:w w:val="105"/>
        </w:rPr>
        <w:t>art</w:t>
      </w:r>
      <w:r>
        <w:rPr>
          <w:spacing w:val="5"/>
          <w:w w:val="105"/>
        </w:rPr>
        <w:t xml:space="preserve"> </w:t>
      </w:r>
      <w:r>
        <w:rPr>
          <w:w w:val="105"/>
        </w:rPr>
        <w:t>53.</w:t>
      </w:r>
    </w:p>
    <w:p w:rsidR="002A46CF" w:rsidRDefault="002A46CF">
      <w:pPr>
        <w:pStyle w:val="Corpotesto"/>
        <w:spacing w:before="10"/>
        <w:rPr>
          <w:sz w:val="20"/>
        </w:rPr>
      </w:pPr>
    </w:p>
    <w:p w:rsidR="002A46CF" w:rsidRDefault="00872F83">
      <w:pPr>
        <w:pStyle w:val="Corpotesto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 w:rsidR="002246A1">
        <w:rPr>
          <w:spacing w:val="-4"/>
        </w:rPr>
        <w:t>D</w:t>
      </w:r>
      <w:r>
        <w:t>.</w:t>
      </w:r>
      <w:r w:rsidR="002246A1">
        <w:t>L</w:t>
      </w:r>
      <w:r>
        <w:t>gs.</w:t>
      </w:r>
      <w:proofErr w:type="spellEnd"/>
      <w:r w:rsidR="002246A1">
        <w:t xml:space="preserve"> </w:t>
      </w:r>
      <w:r>
        <w:t>n.</w:t>
      </w:r>
      <w:r>
        <w:rPr>
          <w:spacing w:val="-3"/>
        </w:rPr>
        <w:t xml:space="preserve"> </w:t>
      </w:r>
      <w:r>
        <w:t>39/2013.</w:t>
      </w: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spacing w:before="1"/>
        <w:rPr>
          <w:sz w:val="17"/>
        </w:rPr>
      </w:pPr>
    </w:p>
    <w:p w:rsidR="002A46CF" w:rsidRDefault="00872F83">
      <w:pPr>
        <w:pStyle w:val="Corpotesto"/>
        <w:tabs>
          <w:tab w:val="left" w:pos="1459"/>
          <w:tab w:val="left" w:pos="2979"/>
          <w:tab w:val="left" w:pos="7194"/>
        </w:tabs>
        <w:spacing w:before="9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ab/>
        <w:t>Firma</w:t>
      </w: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  <w:bookmarkStart w:id="0" w:name="_GoBack"/>
      <w:bookmarkEnd w:id="0"/>
    </w:p>
    <w:p w:rsidR="002A46CF" w:rsidRDefault="002A46CF">
      <w:pPr>
        <w:pStyle w:val="Corpotesto"/>
        <w:rPr>
          <w:sz w:val="20"/>
        </w:rPr>
      </w:pPr>
    </w:p>
    <w:p w:rsidR="002A46CF" w:rsidRDefault="00872F83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116205</wp:posOffset>
                </wp:positionV>
                <wp:extent cx="2959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661"/>
                            <a:gd name="T2" fmla="+- 0 10750 6089"/>
                            <a:gd name="T3" fmla="*/ T2 w 4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4295" id="Freeform 2" o:spid="_x0000_s1026" style="position:absolute;margin-left:304.45pt;margin-top:9.15pt;width:23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QCBQMAAKU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gxqR4lgNZRorTi3gpPQqtM2eg5OT82jsvnp5kGm3zQYvAuL3WjwIdv2k8wAhe2NREWOuartSciV&#10;HFH455Pw/GhICh/D2Wg2uRlRkoItCCdYF4/N+7PpXpsPXCIOOzxo48qWwQpFzzrqGyhxXldQwfcD&#10;4pOxP53hqyvzyQ1ydW7vPLLxSUui8Ti4dgp7J8QK/MnIIV773fR+Fiw8A4MEdj1FVvSs06PoaMOK&#10;MNsnPgrVSG0F2gC5XiFAACeb4h98Ifa1rzvThVDQANdXX1ECV3/r0miYscxsCLskbUxRC/uhlge+&#10;kWgyV6WDIC/WSpx74fFzVs4MJ2wAuDdugUEt17PSCrkuqwprWwlLZRpOQtRGy6rMrNGy0Wq3XVaK&#10;HJhtanxsMgB24dYobRKmC+eHJpezknuRYZSCs2zVrQ0rK7cGoApFh+vZaWMvKrbzz5k/W01X02gQ&#10;hePVIPKTZHC/XkaD8TqYjJKbZLlMgl+WcxDNizLLuLC0+9ESRH/Xut2Qc0PhNFwu0rtQYY3PaxW8&#10;SxooEuTS/7oi9L3rmn0rs2foYyXdrITZDotCqh+UtDAnY6q/75nilFQfBQyiWRBFdrDiJhpNQtio&#10;c8v23MJEClAxNRRuvl0ujRvG+0aVuwIiBVhvIe9hfuSlbXQcNI5Vt4FZiBl0c9sO2/M9er38uyx+&#10;AwAA//8DAFBLAwQUAAYACAAAACEAszm9f94AAAAKAQAADwAAAGRycy9kb3ducmV2LnhtbEyPwU7D&#10;MBBE70j8g7VI3KhdUEoIcSpAcKAShxaQOLrxkkTE68h22sDXsznBcWeeZmfK9eR6ccAQO08algsF&#10;Aqn2tqNGw9vr00UOIiZD1vSeUMM3RlhXpyelKaw/0hYPu9QIDqFYGA1tSkMhZaxbdCYu/IDE3qcP&#10;ziQ+QyNtMEcOd728VGolnemIP7RmwIcW66/d6DT8fITe2+cwumxzv+1eHpdDtnnX+vxsursFkXBK&#10;fzDM9bk6VNxp70eyUfQaViq/YZSN/ArEDKjrjNftZyUDWZXy/4TqFwAA//8DAFBLAQItABQABgAI&#10;AAAAIQC2gziS/gAAAOEBAAATAAAAAAAAAAAAAAAAAAAAAABbQ29udGVudF9UeXBlc10ueG1sUEsB&#10;Ai0AFAAGAAgAAAAhADj9If/WAAAAlAEAAAsAAAAAAAAAAAAAAAAALwEAAF9yZWxzLy5yZWxzUEsB&#10;Ai0AFAAGAAgAAAAhAOiMdAIFAwAApQYAAA4AAAAAAAAAAAAAAAAALgIAAGRycy9lMm9Eb2MueG1s&#10;UEsBAi0AFAAGAAgAAAAhALM5vX/eAAAACgEAAA8AAAAAAAAAAAAAAAAAXwUAAGRycy9kb3ducmV2&#10;LnhtbFBLBQYAAAAABAAEAPMAAABqBgAAAAA=&#10;" path="m,l4661,e" filled="f" strokeweight=".22978mm">
                <v:path arrowok="t" o:connecttype="custom" o:connectlocs="0,0;2959735,0" o:connectangles="0,0"/>
                <w10:wrap type="topAndBottom" anchorx="page"/>
              </v:shape>
            </w:pict>
          </mc:Fallback>
        </mc:AlternateContent>
      </w: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spacing w:before="8"/>
        <w:rPr>
          <w:sz w:val="24"/>
        </w:rPr>
      </w:pPr>
    </w:p>
    <w:p w:rsidR="002A46CF" w:rsidRDefault="00872F83">
      <w:pPr>
        <w:pStyle w:val="Corpotesto"/>
        <w:spacing w:before="100" w:line="232" w:lineRule="auto"/>
        <w:ind w:left="112"/>
      </w:pPr>
      <w:r>
        <w:t>(IL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FRIMATO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 ALLEGATA</w:t>
      </w:r>
      <w:r>
        <w:rPr>
          <w:spacing w:val="-59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 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RICONOSCIMENTO)</w:t>
      </w:r>
    </w:p>
    <w:sectPr w:rsidR="002A46CF">
      <w:type w:val="continuous"/>
      <w:pgSz w:w="11900" w:h="1685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F"/>
    <w:rsid w:val="002246A1"/>
    <w:rsid w:val="002A46CF"/>
    <w:rsid w:val="00872F83"/>
    <w:rsid w:val="00AB1311"/>
    <w:rsid w:val="00BA1305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9317"/>
  <w15:docId w15:val="{55FDEE17-FED9-4DB2-B147-C3FFBD1F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insussistenza-ALLEGATO 3.doc</vt:lpstr>
    </vt:vector>
  </TitlesOfParts>
  <Company>L.S. Petrarca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insussistenza-ALLEGATO 3.doc</dc:title>
  <dc:creator>Contabilità</dc:creator>
  <cp:lastModifiedBy>Contabilità</cp:lastModifiedBy>
  <cp:revision>6</cp:revision>
  <cp:lastPrinted>2024-07-08T13:21:00Z</cp:lastPrinted>
  <dcterms:created xsi:type="dcterms:W3CDTF">2023-10-27T10:23:00Z</dcterms:created>
  <dcterms:modified xsi:type="dcterms:W3CDTF">2024-07-08T13:24:00Z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2023-10-27T00:00:00Z</vt:filetime>
  </property>
</Properties>
</file>