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AD69" w14:textId="77777777"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14:paraId="50A15715" w14:textId="77777777"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14:paraId="58969479" w14:textId="77777777"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14:paraId="23CAC99D" w14:textId="77777777"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14:paraId="35A555D7" w14:textId="77777777"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14:paraId="22DAEFBA" w14:textId="77777777"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442B6526" w14:textId="77777777"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C94C1D1" w14:textId="1C60EF0C" w:rsidR="00CE1843" w:rsidRDefault="00B42EEF" w:rsidP="00CE1843">
      <w:pPr>
        <w:pStyle w:val="Standard"/>
        <w:jc w:val="both"/>
        <w:rPr>
          <w:rFonts w:ascii="Arial" w:eastAsia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</w:rPr>
        <w:t>:</w:t>
      </w:r>
      <w:r w:rsidR="00E71158">
        <w:rPr>
          <w:rFonts w:ascii="Arial" w:hAnsi="Arial" w:cs="Arial"/>
          <w:b/>
        </w:rPr>
        <w:tab/>
      </w:r>
      <w:bookmarkStart w:id="0" w:name="_Hlk157119057"/>
      <w:r w:rsidRPr="00441C03">
        <w:rPr>
          <w:rFonts w:ascii="Arial" w:hAnsi="Arial" w:cs="Arial"/>
          <w:b/>
          <w:bCs/>
        </w:rPr>
        <w:t>domanda di inserimento nella graduatoria per</w:t>
      </w:r>
      <w:r w:rsidRPr="00E71158">
        <w:rPr>
          <w:rFonts w:ascii="Arial" w:hAnsi="Arial" w:cs="Arial"/>
        </w:rPr>
        <w:t xml:space="preserve"> </w:t>
      </w:r>
      <w:r w:rsidR="00441C03">
        <w:rPr>
          <w:rFonts w:ascii="Arial" w:hAnsi="Arial" w:cs="Arial"/>
          <w:b/>
          <w:bCs/>
        </w:rPr>
        <w:t xml:space="preserve">il </w:t>
      </w:r>
      <w:bookmarkEnd w:id="0"/>
      <w:r w:rsidR="00CE1843" w:rsidRPr="00DD7ACA">
        <w:rPr>
          <w:rFonts w:ascii="Arial" w:hAnsi="Arial" w:cs="Arial"/>
          <w:b/>
          <w:bCs/>
        </w:rPr>
        <w:t>recluta</w:t>
      </w:r>
      <w:r w:rsidR="00CE1843">
        <w:rPr>
          <w:rFonts w:ascii="Arial" w:hAnsi="Arial" w:cs="Arial"/>
          <w:b/>
          <w:bCs/>
        </w:rPr>
        <w:t>mento</w:t>
      </w:r>
      <w:r w:rsidR="00CE1843" w:rsidRPr="006F25B5">
        <w:rPr>
          <w:rFonts w:ascii="Arial" w:hAnsi="Arial" w:cs="Arial"/>
          <w:b/>
          <w:bCs/>
        </w:rPr>
        <w:t xml:space="preserve"> di un esperto di comunicazione e social media per la realizzazione di un percorso educativo al corretto uso delle nuove tecnologie</w:t>
      </w:r>
      <w:r w:rsidR="00CE1843">
        <w:rPr>
          <w:rFonts w:ascii="Arial" w:hAnsi="Arial" w:cs="Arial"/>
          <w:b/>
          <w:bCs/>
        </w:rPr>
        <w:t>, e di tecniche de</w:t>
      </w:r>
      <w:r w:rsidR="00CE1843" w:rsidRPr="006F25B5">
        <w:rPr>
          <w:rFonts w:ascii="Arial" w:hAnsi="Arial" w:cs="Arial"/>
          <w:b/>
          <w:bCs/>
        </w:rPr>
        <w:t>l</w:t>
      </w:r>
      <w:r w:rsidR="00132FAA">
        <w:rPr>
          <w:rFonts w:ascii="Arial" w:hAnsi="Arial" w:cs="Arial"/>
          <w:b/>
          <w:bCs/>
        </w:rPr>
        <w:t xml:space="preserve"> </w:t>
      </w:r>
      <w:r w:rsidR="00CE1843" w:rsidRPr="006F25B5">
        <w:rPr>
          <w:rFonts w:ascii="Arial" w:hAnsi="Arial" w:cs="Arial"/>
          <w:b/>
          <w:bCs/>
        </w:rPr>
        <w:t>public</w:t>
      </w:r>
      <w:r w:rsidR="00132FAA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  <w:r w:rsidR="00CE1843" w:rsidRPr="006F25B5">
        <w:rPr>
          <w:rFonts w:ascii="Arial" w:hAnsi="Arial" w:cs="Arial"/>
          <w:b/>
          <w:bCs/>
        </w:rPr>
        <w:t>speaking</w:t>
      </w:r>
      <w:r w:rsidR="00CE1843">
        <w:rPr>
          <w:rFonts w:ascii="Arial" w:hAnsi="Arial" w:cs="Arial"/>
          <w:b/>
          <w:bCs/>
        </w:rPr>
        <w:t xml:space="preserve"> e di regia, con</w:t>
      </w:r>
      <w:r w:rsidR="00CE1843" w:rsidRPr="008C3AA0">
        <w:rPr>
          <w:rFonts w:ascii="Arial" w:hAnsi="Arial" w:cs="Arial"/>
          <w:b/>
          <w:bCs/>
        </w:rPr>
        <w:t xml:space="preserve"> disponibilità a svolgere n.</w:t>
      </w:r>
      <w:r w:rsidR="00CE1843">
        <w:rPr>
          <w:rFonts w:ascii="Arial" w:hAnsi="Arial" w:cs="Arial"/>
          <w:b/>
          <w:bCs/>
        </w:rPr>
        <w:t>10</w:t>
      </w:r>
      <w:r w:rsidR="00CE1843" w:rsidRPr="008C3AA0">
        <w:rPr>
          <w:rFonts w:ascii="Arial" w:hAnsi="Arial" w:cs="Arial"/>
          <w:b/>
          <w:bCs/>
        </w:rPr>
        <w:t xml:space="preserve"> ore di insegnamento per il progetto PTOF denominato “</w:t>
      </w:r>
      <w:r w:rsidR="00CE1843" w:rsidRPr="008C3AA0">
        <w:rPr>
          <w:rFonts w:ascii="Arial" w:eastAsia="Arial" w:hAnsi="Arial" w:cs="Arial"/>
          <w:b/>
          <w:bCs/>
        </w:rPr>
        <w:t>WEB RADIO PETRARCA NOW PER LA COSTRUZIONE DI CITTADINI DEL MONDO</w:t>
      </w:r>
      <w:r w:rsidR="00CE1843">
        <w:rPr>
          <w:rFonts w:ascii="Arial" w:eastAsia="Arial" w:hAnsi="Arial" w:cs="Arial"/>
          <w:b/>
          <w:bCs/>
        </w:rPr>
        <w:t xml:space="preserve">” nell’ambito del </w:t>
      </w:r>
      <w:r w:rsidR="00CE1843">
        <w:rPr>
          <w:rFonts w:ascii="Arial" w:eastAsia="Arial" w:hAnsi="Arial" w:cs="Arial"/>
          <w:b/>
        </w:rPr>
        <w:t>programma regionale per la scuola digitale 2021-2025</w:t>
      </w:r>
    </w:p>
    <w:p w14:paraId="4B94873E" w14:textId="61DC3F9F" w:rsidR="00441C03" w:rsidRDefault="00441C03" w:rsidP="00441C03">
      <w:pPr>
        <w:pStyle w:val="Standard"/>
        <w:jc w:val="both"/>
        <w:rPr>
          <w:rFonts w:ascii="Arial" w:eastAsia="Arial" w:hAnsi="Arial" w:cs="Arial"/>
          <w:b/>
        </w:rPr>
      </w:pPr>
    </w:p>
    <w:p w14:paraId="19E5919C" w14:textId="1C15203B" w:rsidR="00E602AB" w:rsidRPr="00E71158" w:rsidRDefault="00E602AB" w:rsidP="00441C03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</w:p>
    <w:p w14:paraId="170FD767" w14:textId="77777777"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14:paraId="55C75A11" w14:textId="77777777"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14:paraId="5BD71B3C" w14:textId="77777777"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14:paraId="663CBD90" w14:textId="77777777"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14:paraId="43412550" w14:textId="77777777"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35414C66" w14:textId="77777777"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14:paraId="251CB2D5" w14:textId="77777777"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14:paraId="59055DAF" w14:textId="77777777"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14:paraId="3DE7E747" w14:textId="77777777"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14:paraId="04A06D6E" w14:textId="77777777"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14:paraId="1992D840" w14:textId="77777777"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317EC713" w14:textId="77777777"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14:paraId="67A7E3BD" w14:textId="77777777"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14:paraId="2ED8C093" w14:textId="77777777"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14:paraId="4C6084FE" w14:textId="77777777"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2DDAE9F4" w14:textId="77777777"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14:paraId="424DFBC6" w14:textId="77777777" w:rsidR="001711B0" w:rsidRPr="001711B0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08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14:paraId="44C0B55E" w14:textId="77777777" w:rsidR="00E602AB" w:rsidRPr="001711B0" w:rsidRDefault="00B42EEF" w:rsidP="00D0155C">
      <w:pPr>
        <w:tabs>
          <w:tab w:val="left" w:pos="1843"/>
        </w:tabs>
        <w:spacing w:before="27" w:line="208" w:lineRule="auto"/>
        <w:ind w:left="826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14:paraId="2FFABA34" w14:textId="77777777"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14:paraId="40C63BAD" w14:textId="77777777"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14:paraId="0FEC2D13" w14:textId="77777777" w:rsidR="00E602AB" w:rsidRPr="00D0155C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14:paraId="7289E17B" w14:textId="77777777"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9" w:line="284" w:lineRule="exact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14:paraId="2E9C12A3" w14:textId="77777777"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14:paraId="3483C0DF" w14:textId="2EF3706A"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108" w:line="208" w:lineRule="auto"/>
        <w:rPr>
          <w:rFonts w:ascii="Arial" w:hAnsi="Arial" w:cs="Arial"/>
        </w:rPr>
      </w:pPr>
      <w:r w:rsidRPr="00E71158">
        <w:rPr>
          <w:rFonts w:ascii="Arial" w:hAnsi="Arial" w:cs="Arial"/>
        </w:rPr>
        <w:t>se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dipendente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da pubblica</w:t>
      </w:r>
      <w:r w:rsidRPr="00E71158">
        <w:rPr>
          <w:rFonts w:ascii="Arial" w:hAnsi="Arial" w:cs="Arial"/>
          <w:spacing w:val="2"/>
        </w:rPr>
        <w:t xml:space="preserve"> </w:t>
      </w:r>
      <w:r w:rsidRPr="00E71158">
        <w:rPr>
          <w:rFonts w:ascii="Arial" w:hAnsi="Arial" w:cs="Arial"/>
        </w:rPr>
        <w:t>amministrazione,</w:t>
      </w:r>
      <w:r w:rsidRPr="00E71158">
        <w:rPr>
          <w:rFonts w:ascii="Arial" w:hAnsi="Arial" w:cs="Arial"/>
          <w:spacing w:val="-2"/>
        </w:rPr>
        <w:t xml:space="preserve"> </w:t>
      </w:r>
      <w:r w:rsidR="00441C03">
        <w:rPr>
          <w:rFonts w:ascii="Arial" w:hAnsi="Arial" w:cs="Arial"/>
          <w:spacing w:val="-2"/>
        </w:rPr>
        <w:t>è necessaria l’</w:t>
      </w:r>
      <w:r w:rsidRPr="00E71158">
        <w:rPr>
          <w:rFonts w:ascii="Arial" w:hAnsi="Arial" w:cs="Arial"/>
        </w:rPr>
        <w:t>autorizzazione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preventiva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lastRenderedPageBreak/>
        <w:t>rilasciata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dal</w:t>
      </w:r>
      <w:r w:rsidR="00F73010">
        <w:rPr>
          <w:rFonts w:ascii="Arial" w:hAnsi="Arial" w:cs="Arial"/>
        </w:rPr>
        <w:t xml:space="preserve"> d</w:t>
      </w:r>
      <w:r w:rsidRPr="00E71158">
        <w:rPr>
          <w:rFonts w:ascii="Arial" w:hAnsi="Arial" w:cs="Arial"/>
        </w:rPr>
        <w:t>atore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lavoro;</w:t>
      </w:r>
    </w:p>
    <w:p w14:paraId="6A18E56C" w14:textId="0EBE93B6"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avere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esperienza</w:t>
      </w:r>
      <w:r w:rsidR="00441C03">
        <w:rPr>
          <w:rFonts w:ascii="Arial" w:hAnsi="Arial" w:cs="Arial"/>
        </w:rPr>
        <w:t>/consulenza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  <w:u w:val="single"/>
        </w:rPr>
        <w:t>almeno</w:t>
      </w:r>
      <w:r w:rsidRPr="00043ABF">
        <w:rPr>
          <w:rFonts w:ascii="Arial" w:hAnsi="Arial" w:cs="Arial"/>
          <w:spacing w:val="1"/>
          <w:u w:val="single"/>
        </w:rPr>
        <w:t xml:space="preserve"> </w:t>
      </w:r>
      <w:r w:rsidRPr="00043ABF">
        <w:rPr>
          <w:rFonts w:ascii="Arial" w:hAnsi="Arial" w:cs="Arial"/>
          <w:u w:val="single"/>
        </w:rPr>
        <w:t>quinquennale</w:t>
      </w:r>
      <w:r w:rsidRPr="00043ABF">
        <w:rPr>
          <w:rFonts w:ascii="Arial" w:hAnsi="Arial" w:cs="Arial"/>
          <w:spacing w:val="1"/>
        </w:rPr>
        <w:t xml:space="preserve"> </w:t>
      </w:r>
      <w:r w:rsidR="00441C03">
        <w:rPr>
          <w:rFonts w:ascii="Arial" w:hAnsi="Arial" w:cs="Arial"/>
        </w:rPr>
        <w:t>in stazione radiofonica;</w:t>
      </w:r>
    </w:p>
    <w:p w14:paraId="5E666D73" w14:textId="7BE58794" w:rsidR="00441C03" w:rsidRPr="00043ABF" w:rsidRDefault="00441C03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esperienza recente di consulenza della comunicazione 2.0 nella scuola secondaria di 2° grado nell’ambito della radiofonia digitale, con percorsi di interscambio con studenti e stakeholders del territorio;</w:t>
      </w:r>
    </w:p>
    <w:p w14:paraId="5826532C" w14:textId="77777777" w:rsidR="00605261" w:rsidRPr="00043ABF" w:rsidRDefault="00605261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14:paraId="5151B140" w14:textId="77777777" w:rsidR="00FC7A37" w:rsidRPr="00043ABF" w:rsidRDefault="00605261" w:rsidP="00FC7A37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14:paraId="4609BE2A" w14:textId="0BE33694"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14:paraId="7ED129E5" w14:textId="77777777" w:rsidR="00FC7A37" w:rsidRPr="00E71158" w:rsidRDefault="0026153D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requisiti validi per l’accesso alla graduatoria in oggetto:</w:t>
      </w:r>
    </w:p>
    <w:p w14:paraId="394131D3" w14:textId="77777777"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14:paraId="450B4600" w14:textId="406DB2EC"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SERVIZI prestati</w:t>
      </w:r>
    </w:p>
    <w:p w14:paraId="5C8952DA" w14:textId="77777777" w:rsidR="00F20EA5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14:paraId="7E8FCD21" w14:textId="0709D50C" w:rsidR="00441C03" w:rsidRDefault="00441C03" w:rsidP="00441C03">
      <w:p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41C03">
        <w:rPr>
          <w:rFonts w:ascii="Arial" w:hAnsi="Arial" w:cs="Arial"/>
        </w:rPr>
        <w:t>sperienza/consulenza</w:t>
      </w:r>
      <w:r w:rsidRPr="00441C03">
        <w:rPr>
          <w:rFonts w:ascii="Arial" w:hAnsi="Arial" w:cs="Arial"/>
          <w:spacing w:val="1"/>
        </w:rPr>
        <w:t xml:space="preserve"> </w:t>
      </w:r>
      <w:r w:rsidRPr="00441C03">
        <w:rPr>
          <w:rFonts w:ascii="Arial" w:hAnsi="Arial" w:cs="Arial"/>
          <w:u w:val="single"/>
        </w:rPr>
        <w:t>almeno</w:t>
      </w:r>
      <w:r w:rsidRPr="00441C03">
        <w:rPr>
          <w:rFonts w:ascii="Arial" w:hAnsi="Arial" w:cs="Arial"/>
          <w:spacing w:val="1"/>
          <w:u w:val="single"/>
        </w:rPr>
        <w:t xml:space="preserve"> </w:t>
      </w:r>
      <w:r w:rsidRPr="00441C03">
        <w:rPr>
          <w:rFonts w:ascii="Arial" w:hAnsi="Arial" w:cs="Arial"/>
          <w:u w:val="single"/>
        </w:rPr>
        <w:t>quinquennale</w:t>
      </w:r>
      <w:r w:rsidRPr="00441C03">
        <w:rPr>
          <w:rFonts w:ascii="Arial" w:hAnsi="Arial" w:cs="Arial"/>
          <w:spacing w:val="1"/>
        </w:rPr>
        <w:t xml:space="preserve"> </w:t>
      </w:r>
      <w:r w:rsidRPr="00441C03">
        <w:rPr>
          <w:rFonts w:ascii="Arial" w:hAnsi="Arial" w:cs="Arial"/>
        </w:rPr>
        <w:t>in stazione radiofonica</w:t>
      </w:r>
      <w:r w:rsidR="004804C2">
        <w:rPr>
          <w:rFonts w:ascii="Arial" w:hAnsi="Arial" w:cs="Arial"/>
        </w:rPr>
        <w:t xml:space="preserve"> a Trieste e provincia</w:t>
      </w:r>
      <w:r>
        <w:rPr>
          <w:rFonts w:ascii="Arial" w:hAnsi="Arial" w:cs="Arial"/>
        </w:rPr>
        <w:t xml:space="preserve"> (inserire i periodi)</w:t>
      </w:r>
    </w:p>
    <w:p w14:paraId="733E4C35" w14:textId="77777777" w:rsidR="00441C03" w:rsidRDefault="00441C03" w:rsidP="00900D78">
      <w:pPr>
        <w:tabs>
          <w:tab w:val="left" w:pos="1843"/>
        </w:tabs>
        <w:spacing w:before="2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D46A5" w14:textId="77777777" w:rsidR="00441C03" w:rsidRDefault="00441C03" w:rsidP="00900D78">
      <w:pPr>
        <w:tabs>
          <w:tab w:val="left" w:pos="1843"/>
        </w:tabs>
        <w:spacing w:before="27" w:line="360" w:lineRule="auto"/>
        <w:jc w:val="both"/>
        <w:rPr>
          <w:rFonts w:ascii="Arial" w:hAnsi="Arial" w:cs="Arial"/>
        </w:rPr>
      </w:pPr>
    </w:p>
    <w:p w14:paraId="415A4162" w14:textId="77777777" w:rsidR="00441C03" w:rsidRDefault="00441C03" w:rsidP="00441C03">
      <w:p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</w:p>
    <w:p w14:paraId="6DBD6891" w14:textId="45DFB9F2" w:rsidR="00441C03" w:rsidRDefault="00441C03" w:rsidP="00441C03">
      <w:p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41C03">
        <w:rPr>
          <w:rFonts w:ascii="Arial" w:hAnsi="Arial" w:cs="Arial"/>
        </w:rPr>
        <w:t>sperienza recente di consulenza della comunicazione 2.0 nella scuola secondaria di 2° grado nell’ambito della radiofonia digitale, con percorsi di interscambio con studenti e stakeholders del territorio</w:t>
      </w:r>
      <w:r w:rsidR="00900D78">
        <w:rPr>
          <w:rFonts w:ascii="Arial" w:hAnsi="Arial" w:cs="Arial"/>
        </w:rPr>
        <w:t xml:space="preserve"> </w:t>
      </w:r>
      <w:r w:rsidR="004804C2">
        <w:rPr>
          <w:rFonts w:ascii="Arial" w:hAnsi="Arial" w:cs="Arial"/>
        </w:rPr>
        <w:t>di Trieste</w:t>
      </w:r>
    </w:p>
    <w:p w14:paraId="62E314CB" w14:textId="0E8B09B0" w:rsidR="00900D78" w:rsidRPr="00441C03" w:rsidRDefault="00900D78" w:rsidP="00900D78">
      <w:pPr>
        <w:tabs>
          <w:tab w:val="left" w:pos="1843"/>
        </w:tabs>
        <w:spacing w:before="2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879F7" w14:textId="77777777" w:rsidR="00453158" w:rsidRPr="00E71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14:paraId="5635011F" w14:textId="77777777"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14:paraId="4A78D32F" w14:textId="77777777"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14:paraId="184A9282" w14:textId="77777777"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E3564C" w14:textId="77777777"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14:paraId="4F728FFA" w14:textId="77777777"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AF3372" wp14:editId="055573B6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14:paraId="790A5916" w14:textId="77777777"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14:paraId="1D089715" w14:textId="77777777"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14:paraId="6D98BE4B" w14:textId="77777777"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14:paraId="17C92FE5" w14:textId="77777777"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C3F265B" w14:textId="77777777"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F5BD" w14:textId="77777777" w:rsidR="001016F9" w:rsidRDefault="001016F9">
      <w:r>
        <w:separator/>
      </w:r>
    </w:p>
  </w:endnote>
  <w:endnote w:type="continuationSeparator" w:id="0">
    <w:p w14:paraId="1B2E81B6" w14:textId="77777777" w:rsidR="001016F9" w:rsidRDefault="0010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DD2A" w14:textId="77777777" w:rsidR="001016F9" w:rsidRDefault="001016F9">
      <w:r>
        <w:separator/>
      </w:r>
    </w:p>
  </w:footnote>
  <w:footnote w:type="continuationSeparator" w:id="0">
    <w:p w14:paraId="5699F7A4" w14:textId="77777777" w:rsidR="001016F9" w:rsidRDefault="0010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DB56" w14:textId="77777777"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6666"/>
    <w:rsid w:val="000C1BDC"/>
    <w:rsid w:val="000D0568"/>
    <w:rsid w:val="001016F9"/>
    <w:rsid w:val="00132FAA"/>
    <w:rsid w:val="001711B0"/>
    <w:rsid w:val="001D4FD3"/>
    <w:rsid w:val="0026153D"/>
    <w:rsid w:val="002920F7"/>
    <w:rsid w:val="002A346A"/>
    <w:rsid w:val="002C73B2"/>
    <w:rsid w:val="003C04C3"/>
    <w:rsid w:val="00441C03"/>
    <w:rsid w:val="00453158"/>
    <w:rsid w:val="0047226F"/>
    <w:rsid w:val="004804C2"/>
    <w:rsid w:val="00501268"/>
    <w:rsid w:val="00521AAA"/>
    <w:rsid w:val="005A423D"/>
    <w:rsid w:val="00605261"/>
    <w:rsid w:val="00625CC6"/>
    <w:rsid w:val="00625EF0"/>
    <w:rsid w:val="007D0432"/>
    <w:rsid w:val="007E241C"/>
    <w:rsid w:val="007E57B0"/>
    <w:rsid w:val="0084575B"/>
    <w:rsid w:val="008F429C"/>
    <w:rsid w:val="00900D78"/>
    <w:rsid w:val="009743E6"/>
    <w:rsid w:val="00A25150"/>
    <w:rsid w:val="00A40362"/>
    <w:rsid w:val="00A810DB"/>
    <w:rsid w:val="00AF187A"/>
    <w:rsid w:val="00B26330"/>
    <w:rsid w:val="00B42EEF"/>
    <w:rsid w:val="00C21505"/>
    <w:rsid w:val="00C35C1D"/>
    <w:rsid w:val="00CE1843"/>
    <w:rsid w:val="00D0155C"/>
    <w:rsid w:val="00DD01E1"/>
    <w:rsid w:val="00DD3301"/>
    <w:rsid w:val="00DF411E"/>
    <w:rsid w:val="00E602AB"/>
    <w:rsid w:val="00E64292"/>
    <w:rsid w:val="00E71158"/>
    <w:rsid w:val="00EC4EA0"/>
    <w:rsid w:val="00F20EA5"/>
    <w:rsid w:val="00F3377C"/>
    <w:rsid w:val="00F73010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A30FD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  <w:style w:type="paragraph" w:customStyle="1" w:styleId="Standard">
    <w:name w:val="Standard"/>
    <w:rsid w:val="00441C03"/>
    <w:pPr>
      <w:suppressAutoHyphens/>
      <w:autoSpaceDE/>
      <w:spacing w:after="160" w:line="259" w:lineRule="auto"/>
      <w:textAlignment w:val="baseline"/>
    </w:pPr>
    <w:rPr>
      <w:rFonts w:ascii="Calibri" w:eastAsia="Calibri" w:hAnsi="Calibri" w:cs="Calibri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7</cp:revision>
  <cp:lastPrinted>2023-10-25T12:45:00Z</cp:lastPrinted>
  <dcterms:created xsi:type="dcterms:W3CDTF">2024-01-24T22:51:00Z</dcterms:created>
  <dcterms:modified xsi:type="dcterms:W3CDTF">2024-03-27T13:01:00Z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