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6AE4" w14:textId="1F10ED66" w:rsidR="006B504F" w:rsidRDefault="006B504F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7865AFC5" wp14:editId="5F5A1CD4">
            <wp:extent cx="6553835" cy="1103630"/>
            <wp:effectExtent l="0" t="0" r="0" b="0"/>
            <wp:docPr id="8721404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83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F8D0AA" w14:textId="11DA75DD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539B9613" w14:textId="77777777" w:rsidR="006B504F" w:rsidRPr="00AE7B9F" w:rsidRDefault="006B504F" w:rsidP="00D3305B">
      <w:pPr>
        <w:ind w:right="91"/>
        <w:jc w:val="both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pacing w:val="-1"/>
          <w:sz w:val="20"/>
          <w:szCs w:val="20"/>
        </w:rPr>
        <w:t>AVVISO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PUBBLICO</w:t>
      </w:r>
      <w:r w:rsidRPr="00AE7B9F">
        <w:rPr>
          <w:rFonts w:ascii="Calibri"/>
          <w:b/>
          <w:spacing w:val="-10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DI</w:t>
      </w:r>
      <w:r w:rsidRPr="00AE7B9F">
        <w:rPr>
          <w:rFonts w:ascii="Calibri"/>
          <w:b/>
          <w:spacing w:val="-13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SELEZIONE</w:t>
      </w:r>
      <w:r w:rsidRPr="00AE7B9F">
        <w:rPr>
          <w:rFonts w:ascii="Calibri"/>
          <w:b/>
          <w:spacing w:val="-12"/>
          <w:sz w:val="20"/>
          <w:szCs w:val="20"/>
        </w:rPr>
        <w:t xml:space="preserve"> </w:t>
      </w:r>
      <w:r w:rsidRPr="00AE7B9F">
        <w:rPr>
          <w:rFonts w:ascii="Calibri"/>
          <w:b/>
          <w:spacing w:val="-1"/>
          <w:sz w:val="20"/>
          <w:szCs w:val="20"/>
        </w:rPr>
        <w:t>PER</w:t>
      </w:r>
      <w:r w:rsidRPr="00AE7B9F">
        <w:rPr>
          <w:rFonts w:ascii="Calibri"/>
          <w:b/>
          <w:spacing w:val="-15"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FIGURE DI FORMATORE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PER I PERCORS</w:t>
      </w:r>
      <w:r>
        <w:rPr>
          <w:rFonts w:ascii="Calibri"/>
          <w:b/>
          <w:sz w:val="20"/>
          <w:szCs w:val="20"/>
        </w:rPr>
        <w:t>I</w:t>
      </w:r>
      <w:r w:rsidRPr="00AE7B9F">
        <w:rPr>
          <w:rFonts w:ascii="Calibri"/>
          <w:b/>
          <w:sz w:val="20"/>
          <w:szCs w:val="20"/>
        </w:rPr>
        <w:t xml:space="preserve"> DI POTENZIAMENTO DELLE COMPETENZE </w:t>
      </w:r>
      <w:r>
        <w:rPr>
          <w:rFonts w:ascii="Calibri"/>
          <w:b/>
          <w:sz w:val="20"/>
          <w:szCs w:val="20"/>
        </w:rPr>
        <w:t xml:space="preserve">INERENTI AL </w:t>
      </w:r>
      <w:r w:rsidRPr="00AE7B9F">
        <w:rPr>
          <w:rFonts w:ascii="Calibri"/>
          <w:b/>
          <w:sz w:val="20"/>
          <w:szCs w:val="20"/>
        </w:rPr>
        <w:t xml:space="preserve">PIANO NAZIONALE DI RIPRESA E RESILIENZA MISSIONE 4: ISTRUZIONE E RICERCA Componente 1 </w:t>
      </w:r>
      <w:r w:rsidRPr="00AE7B9F">
        <w:rPr>
          <w:rFonts w:ascii="Calibri"/>
          <w:b/>
          <w:sz w:val="20"/>
          <w:szCs w:val="20"/>
        </w:rPr>
        <w:t>–</w:t>
      </w:r>
      <w:r w:rsidRPr="00AE7B9F">
        <w:rPr>
          <w:rFonts w:ascii="Calibri"/>
          <w:b/>
          <w:sz w:val="20"/>
          <w:szCs w:val="20"/>
        </w:rPr>
        <w:t xml:space="preserve"> Potenziamento dell</w:t>
      </w:r>
      <w:r w:rsidRPr="00AE7B9F">
        <w:rPr>
          <w:rFonts w:ascii="Calibri"/>
          <w:b/>
          <w:sz w:val="20"/>
          <w:szCs w:val="20"/>
        </w:rPr>
        <w:t>’</w:t>
      </w:r>
      <w:r w:rsidRPr="00AE7B9F">
        <w:rPr>
          <w:rFonts w:ascii="Calibri"/>
          <w:b/>
          <w:sz w:val="20"/>
          <w:szCs w:val="20"/>
        </w:rPr>
        <w:t>offerta dei servizi di istruzione: dagli asili nido alle Universit</w:t>
      </w:r>
      <w:r w:rsidRPr="00AE7B9F">
        <w:rPr>
          <w:rFonts w:ascii="Calibri"/>
          <w:b/>
          <w:sz w:val="20"/>
          <w:szCs w:val="20"/>
        </w:rPr>
        <w:t>à</w:t>
      </w:r>
      <w:r w:rsidRPr="00AE7B9F">
        <w:rPr>
          <w:rFonts w:ascii="Calibri"/>
          <w:b/>
          <w:sz w:val="20"/>
          <w:szCs w:val="20"/>
        </w:rPr>
        <w:t>, Investimento 1.4: Intervento straordinario finalizzato alla riduzione dei divari territoriali nelle scuole secondarie di primo e di secondo grado e alla lotta alla dispersione scolastica</w:t>
      </w:r>
    </w:p>
    <w:p w14:paraId="12D9432E" w14:textId="77777777" w:rsidR="006B504F" w:rsidRPr="00AE7B9F" w:rsidRDefault="006B504F" w:rsidP="006B504F">
      <w:pPr>
        <w:ind w:left="754" w:right="744"/>
        <w:jc w:val="center"/>
        <w:rPr>
          <w:rFonts w:ascii="Calibri"/>
          <w:b/>
          <w:sz w:val="20"/>
          <w:szCs w:val="20"/>
        </w:rPr>
      </w:pPr>
      <w:r w:rsidRPr="00AE7B9F">
        <w:rPr>
          <w:rFonts w:ascii="Calibri"/>
          <w:b/>
          <w:sz w:val="20"/>
          <w:szCs w:val="20"/>
        </w:rPr>
        <w:t>Azioni di prevenzione e contrasto della dispersione scolastica</w:t>
      </w:r>
      <w:r>
        <w:rPr>
          <w:rFonts w:ascii="Calibri"/>
          <w:b/>
          <w:sz w:val="20"/>
          <w:szCs w:val="20"/>
        </w:rPr>
        <w:t xml:space="preserve"> </w:t>
      </w:r>
      <w:r w:rsidRPr="00AE7B9F">
        <w:rPr>
          <w:rFonts w:ascii="Calibri"/>
          <w:b/>
          <w:sz w:val="20"/>
          <w:szCs w:val="20"/>
        </w:rPr>
        <w:t>(D.M. 170/2022)</w:t>
      </w:r>
    </w:p>
    <w:p w14:paraId="33F2E659" w14:textId="77777777" w:rsidR="006B504F" w:rsidRPr="00AE7B9F" w:rsidRDefault="006B504F" w:rsidP="006B504F">
      <w:pPr>
        <w:spacing w:line="240" w:lineRule="exact"/>
        <w:ind w:right="89"/>
        <w:jc w:val="center"/>
        <w:rPr>
          <w:b/>
          <w:sz w:val="20"/>
          <w:szCs w:val="20"/>
        </w:rPr>
      </w:pPr>
      <w:r w:rsidRPr="00AE7B9F">
        <w:rPr>
          <w:b/>
          <w:i/>
          <w:sz w:val="20"/>
          <w:szCs w:val="20"/>
        </w:rPr>
        <w:t>CUP J34D22003780006</w:t>
      </w:r>
    </w:p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00AC61CA" w14:textId="477749B4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  <w:r w:rsidR="000137DD">
        <w:rPr>
          <w:rFonts w:asciiTheme="minorHAnsi" w:hAnsiTheme="minorHAnsi" w:cstheme="minorHAnsi"/>
        </w:rPr>
        <w:t xml:space="preserve"> 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7A87FC86" w:rsidR="00CD67D6" w:rsidRPr="006B504F" w:rsidRDefault="00CD67D6" w:rsidP="006B504F">
      <w:pPr>
        <w:pStyle w:val="Titolo1"/>
        <w:spacing w:after="14"/>
        <w:ind w:left="0" w:right="89"/>
        <w:rPr>
          <w:rFonts w:asciiTheme="minorHAnsi" w:hAnsiTheme="minorHAnsi" w:cstheme="minorHAnsi"/>
          <w:sz w:val="22"/>
          <w:szCs w:val="22"/>
        </w:rPr>
      </w:pPr>
      <w:r w:rsidRPr="006B504F">
        <w:rPr>
          <w:rFonts w:asciiTheme="minorHAnsi" w:hAnsiTheme="minorHAnsi" w:cstheme="minorHAnsi"/>
          <w:sz w:val="22"/>
          <w:szCs w:val="22"/>
        </w:rPr>
        <w:t>GRIGLIA DI VALUTAZIONE PER ESPERTO FORMATORE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</w:t>
      </w:r>
      <w:r w:rsidR="006B504F" w:rsidRPr="006B504F">
        <w:rPr>
          <w:rFonts w:asciiTheme="minorHAnsi" w:hAnsiTheme="minorHAnsi" w:cstheme="minorHAnsi"/>
          <w:sz w:val="22"/>
          <w:szCs w:val="22"/>
        </w:rPr>
        <w:t>PERCORSO “</w:t>
      </w:r>
      <w:r w:rsidR="006826DB">
        <w:rPr>
          <w:rFonts w:asciiTheme="minorHAnsi" w:hAnsiTheme="minorHAnsi" w:cstheme="minorHAnsi"/>
          <w:sz w:val="22"/>
          <w:szCs w:val="22"/>
        </w:rPr>
        <w:t>POTENZIAMENTO</w:t>
      </w:r>
      <w:r w:rsidR="006B504F" w:rsidRPr="006B504F">
        <w:rPr>
          <w:rFonts w:asciiTheme="minorHAnsi" w:hAnsiTheme="minorHAnsi" w:cstheme="minorHAnsi"/>
          <w:sz w:val="22"/>
          <w:szCs w:val="22"/>
        </w:rPr>
        <w:t xml:space="preserve"> DI MATEMATICA </w:t>
      </w:r>
      <w:r w:rsidR="006826DB">
        <w:rPr>
          <w:rFonts w:asciiTheme="minorHAnsi" w:hAnsiTheme="minorHAnsi" w:cstheme="minorHAnsi"/>
          <w:sz w:val="22"/>
          <w:szCs w:val="22"/>
        </w:rPr>
        <w:t>2</w:t>
      </w:r>
      <w:r w:rsidR="006B504F" w:rsidRPr="006B504F">
        <w:rPr>
          <w:rFonts w:asciiTheme="minorHAnsi" w:hAnsiTheme="minorHAnsi" w:cstheme="minorHAnsi"/>
          <w:sz w:val="22"/>
          <w:szCs w:val="22"/>
        </w:rPr>
        <w:t>”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2551"/>
        <w:gridCol w:w="1843"/>
        <w:gridCol w:w="2275"/>
      </w:tblGrid>
      <w:tr w:rsidR="001670B6" w14:paraId="6046056A" w14:textId="77777777" w:rsidTr="0008358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08358A">
        <w:trPr>
          <w:trHeight w:val="48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73615879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  <w:r w:rsidR="0008358A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D3305B">
        <w:trPr>
          <w:trHeight w:val="200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761F63C6" w:rsidR="001670B6" w:rsidRPr="001670B6" w:rsidRDefault="007D5CB9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 percorsi di recupero- potenziamento- rinforzo presso istituti scolastici statali e non del territorio per la fascia 11-14 anni (8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1085" w14:textId="3294604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in progetti PONFSE</w:t>
            </w:r>
            <w:r w:rsidR="006B504F">
              <w:rPr>
                <w:rFonts w:asciiTheme="minorHAnsi" w:hAnsiTheme="minorHAnsi" w:cstheme="minorHAnsi"/>
                <w:sz w:val="20"/>
                <w:szCs w:val="20"/>
              </w:rPr>
              <w:t>/PNRR</w:t>
            </w: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 xml:space="preserve"> relativi all’area di intervento (inclusione, socialità competenze di base) </w:t>
            </w:r>
          </w:p>
          <w:p w14:paraId="1049E7A0" w14:textId="0D9EBBE6" w:rsidR="00826692" w:rsidRPr="001670B6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(6 punti per ogni esperienza, max. 5)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6B504F">
            <w:pPr>
              <w:spacing w:line="36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D3305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6FCE82ED" w:rsidR="007D5CB9" w:rsidRPr="007D5CB9" w:rsidRDefault="007D5CB9" w:rsidP="007D5CB9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certifica-zione)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MAX 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6B504F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D3305B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7F95433D" w14:textId="28753042" w:rsidR="00826692" w:rsidRDefault="00826692" w:rsidP="00DF0CAC">
      <w:pPr>
        <w:spacing w:line="200" w:lineRule="exact"/>
        <w:rPr>
          <w:rFonts w:ascii="Book Antiqua" w:hAnsi="Book Antiqua"/>
        </w:rPr>
      </w:pPr>
      <w:bookmarkStart w:id="0" w:name="_Hlk133403165"/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</w:t>
      </w:r>
      <w:r w:rsidR="0008358A">
        <w:rPr>
          <w:rFonts w:asciiTheme="minorHAnsi" w:hAnsiTheme="minorHAnsi" w:cstheme="minorHAnsi"/>
          <w:sz w:val="20"/>
          <w:szCs w:val="20"/>
        </w:rPr>
        <w:t>3</w:t>
      </w:r>
      <w:r w:rsidR="00BC2560" w:rsidRPr="00BC2560">
        <w:rPr>
          <w:rFonts w:asciiTheme="minorHAnsi" w:hAnsiTheme="minorHAnsi" w:cstheme="minorHAnsi"/>
          <w:sz w:val="20"/>
          <w:szCs w:val="20"/>
        </w:rPr>
        <w:t>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08358A">
        <w:rPr>
          <w:rFonts w:asciiTheme="minorHAnsi" w:hAnsiTheme="minorHAnsi" w:cstheme="minorHAnsi"/>
          <w:sz w:val="20"/>
          <w:szCs w:val="20"/>
        </w:rPr>
        <w:t>4</w:t>
      </w:r>
      <w:r w:rsidR="00BC2560" w:rsidRPr="00BC2560">
        <w:rPr>
          <w:rFonts w:asciiTheme="minorHAnsi" w:hAnsiTheme="minorHAnsi" w:cstheme="minorHAnsi"/>
          <w:sz w:val="20"/>
          <w:szCs w:val="20"/>
        </w:rPr>
        <w:t>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bookmarkEnd w:id="0"/>
      <w:r w:rsidR="006B504F">
        <w:rPr>
          <w:rFonts w:asciiTheme="minorHAnsi" w:hAnsiTheme="minorHAnsi" w:cstheme="minorHAnsi"/>
          <w:sz w:val="20"/>
          <w:szCs w:val="20"/>
        </w:rPr>
        <w:t>4841</w:t>
      </w: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autoHyphenation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7DD"/>
    <w:rsid w:val="0008358A"/>
    <w:rsid w:val="000870DE"/>
    <w:rsid w:val="000A5D1F"/>
    <w:rsid w:val="000A6E16"/>
    <w:rsid w:val="000F7947"/>
    <w:rsid w:val="001670B6"/>
    <w:rsid w:val="001F4C0D"/>
    <w:rsid w:val="001F51EC"/>
    <w:rsid w:val="002A325E"/>
    <w:rsid w:val="0034627F"/>
    <w:rsid w:val="00414165"/>
    <w:rsid w:val="00426BC0"/>
    <w:rsid w:val="00514A7E"/>
    <w:rsid w:val="00554457"/>
    <w:rsid w:val="005C26E0"/>
    <w:rsid w:val="00637980"/>
    <w:rsid w:val="006826DB"/>
    <w:rsid w:val="00686A88"/>
    <w:rsid w:val="006B504F"/>
    <w:rsid w:val="00746568"/>
    <w:rsid w:val="00753A0F"/>
    <w:rsid w:val="007642BA"/>
    <w:rsid w:val="00777AE2"/>
    <w:rsid w:val="00784D3A"/>
    <w:rsid w:val="007D5CB9"/>
    <w:rsid w:val="00826692"/>
    <w:rsid w:val="0083712D"/>
    <w:rsid w:val="00884D7F"/>
    <w:rsid w:val="00885502"/>
    <w:rsid w:val="00942225"/>
    <w:rsid w:val="00A33331"/>
    <w:rsid w:val="00A41008"/>
    <w:rsid w:val="00A8079A"/>
    <w:rsid w:val="00AB6A10"/>
    <w:rsid w:val="00AC56D7"/>
    <w:rsid w:val="00B30FBB"/>
    <w:rsid w:val="00B43CD8"/>
    <w:rsid w:val="00BA3B1A"/>
    <w:rsid w:val="00BB4123"/>
    <w:rsid w:val="00BB4F4A"/>
    <w:rsid w:val="00BC2560"/>
    <w:rsid w:val="00CD034C"/>
    <w:rsid w:val="00CD67D6"/>
    <w:rsid w:val="00D03D46"/>
    <w:rsid w:val="00D3305B"/>
    <w:rsid w:val="00DF0CAC"/>
    <w:rsid w:val="00E90E37"/>
    <w:rsid w:val="00E91243"/>
    <w:rsid w:val="00EE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5CB9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contabilità1</cp:lastModifiedBy>
  <cp:revision>2</cp:revision>
  <cp:lastPrinted>2023-05-29T09:33:00Z</cp:lastPrinted>
  <dcterms:created xsi:type="dcterms:W3CDTF">2023-09-25T08:40:00Z</dcterms:created>
  <dcterms:modified xsi:type="dcterms:W3CDTF">2023-09-25T08:40:00Z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