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9816" w14:textId="356AC4F6" w:rsidR="005E0ADC" w:rsidRDefault="00643DBC" w:rsidP="00C26A18">
      <w:pPr>
        <w:pStyle w:val="Corpotesto"/>
        <w:spacing w:before="5"/>
        <w:ind w:left="-284"/>
      </w:pPr>
      <w:r>
        <w:rPr>
          <w:noProof/>
        </w:rPr>
        <w:drawing>
          <wp:inline distT="0" distB="0" distL="0" distR="0" wp14:anchorId="77032E5D" wp14:editId="617A8C71">
            <wp:extent cx="6553835" cy="1103630"/>
            <wp:effectExtent l="0" t="0" r="0" b="0"/>
            <wp:docPr id="16016224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835" cy="1103630"/>
                    </a:xfrm>
                    <a:prstGeom prst="rect">
                      <a:avLst/>
                    </a:prstGeom>
                    <a:noFill/>
                  </pic:spPr>
                </pic:pic>
              </a:graphicData>
            </a:graphic>
          </wp:inline>
        </w:drawing>
      </w:r>
    </w:p>
    <w:p w14:paraId="47F767A6" w14:textId="2FE81984" w:rsidR="005E0ADC" w:rsidRDefault="005E0ADC" w:rsidP="005E0ADC">
      <w:pPr>
        <w:pStyle w:val="Corpotesto"/>
        <w:spacing w:before="5"/>
        <w:rPr>
          <w:rFonts w:asciiTheme="minorHAnsi" w:hAnsiTheme="minorHAnsi" w:cstheme="minorHAnsi"/>
          <w:sz w:val="22"/>
          <w:szCs w:val="22"/>
        </w:rPr>
      </w:pPr>
      <w:r w:rsidRPr="00575CBD">
        <w:rPr>
          <w:rFonts w:asciiTheme="minorHAnsi" w:hAnsiTheme="minorHAnsi" w:cstheme="minorHAnsi"/>
          <w:sz w:val="22"/>
          <w:szCs w:val="22"/>
        </w:rPr>
        <w:t xml:space="preserve">Prot. </w:t>
      </w:r>
      <w:r w:rsidR="007C7D8E">
        <w:rPr>
          <w:rFonts w:asciiTheme="minorHAnsi" w:hAnsiTheme="minorHAnsi" w:cstheme="minorHAnsi"/>
          <w:sz w:val="22"/>
          <w:szCs w:val="22"/>
        </w:rPr>
        <w:t>6222</w:t>
      </w:r>
      <w:r w:rsidRPr="00575CBD">
        <w:rPr>
          <w:rFonts w:asciiTheme="minorHAnsi" w:hAnsiTheme="minorHAnsi" w:cstheme="minorHAnsi"/>
          <w:sz w:val="22"/>
          <w:szCs w:val="22"/>
        </w:rPr>
        <w:t>/IV.5</w:t>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r>
      <w:r w:rsidRPr="00575CBD">
        <w:rPr>
          <w:rFonts w:asciiTheme="minorHAnsi" w:hAnsiTheme="minorHAnsi" w:cstheme="minorHAnsi"/>
          <w:sz w:val="22"/>
          <w:szCs w:val="22"/>
        </w:rPr>
        <w:tab/>
        <w:t xml:space="preserve">Asolo, </w:t>
      </w:r>
      <w:r w:rsidR="00643DBC">
        <w:rPr>
          <w:rFonts w:asciiTheme="minorHAnsi" w:hAnsiTheme="minorHAnsi" w:cstheme="minorHAnsi"/>
          <w:sz w:val="22"/>
          <w:szCs w:val="22"/>
        </w:rPr>
        <w:t>2</w:t>
      </w:r>
      <w:r w:rsidR="007C7D8E">
        <w:rPr>
          <w:rFonts w:asciiTheme="minorHAnsi" w:hAnsiTheme="minorHAnsi" w:cstheme="minorHAnsi"/>
          <w:sz w:val="22"/>
          <w:szCs w:val="22"/>
        </w:rPr>
        <w:t>0</w:t>
      </w:r>
      <w:r w:rsidR="00643DBC">
        <w:rPr>
          <w:rFonts w:asciiTheme="minorHAnsi" w:hAnsiTheme="minorHAnsi" w:cstheme="minorHAnsi"/>
          <w:sz w:val="22"/>
          <w:szCs w:val="22"/>
        </w:rPr>
        <w:t>/</w:t>
      </w:r>
      <w:r w:rsidR="007C7D8E">
        <w:rPr>
          <w:rFonts w:asciiTheme="minorHAnsi" w:hAnsiTheme="minorHAnsi" w:cstheme="minorHAnsi"/>
          <w:sz w:val="22"/>
          <w:szCs w:val="22"/>
        </w:rPr>
        <w:t>11</w:t>
      </w:r>
      <w:r w:rsidRPr="00575CBD">
        <w:rPr>
          <w:rFonts w:asciiTheme="minorHAnsi" w:hAnsiTheme="minorHAnsi" w:cstheme="minorHAnsi"/>
          <w:sz w:val="22"/>
          <w:szCs w:val="22"/>
        </w:rPr>
        <w:t>/2023</w:t>
      </w:r>
    </w:p>
    <w:p w14:paraId="02E4963A" w14:textId="77777777" w:rsidR="005E0ADC" w:rsidRPr="00330D52" w:rsidRDefault="005E0ADC" w:rsidP="005E0ADC">
      <w:pPr>
        <w:pStyle w:val="Corpotesto"/>
        <w:spacing w:before="5"/>
        <w:rPr>
          <w:rFonts w:asciiTheme="minorHAnsi" w:hAnsiTheme="minorHAnsi" w:cstheme="minorHAnsi"/>
          <w:sz w:val="22"/>
          <w:szCs w:val="22"/>
        </w:rPr>
      </w:pPr>
    </w:p>
    <w:p w14:paraId="7950151B" w14:textId="77777777" w:rsidR="005E0ADC" w:rsidRPr="00330D52" w:rsidRDefault="005E0ADC" w:rsidP="005E0ADC">
      <w:pPr>
        <w:pStyle w:val="Corpotesto"/>
        <w:ind w:left="7181" w:right="403" w:firstLine="51"/>
        <w:jc w:val="right"/>
        <w:rPr>
          <w:rFonts w:asciiTheme="minorHAnsi" w:hAnsiTheme="minorHAnsi" w:cstheme="minorHAnsi"/>
          <w:spacing w:val="-4"/>
          <w:sz w:val="22"/>
          <w:szCs w:val="22"/>
        </w:rPr>
      </w:pPr>
      <w:r w:rsidRPr="00330D52">
        <w:rPr>
          <w:rFonts w:asciiTheme="minorHAnsi" w:hAnsiTheme="minorHAnsi" w:cstheme="minorHAnsi"/>
          <w:spacing w:val="-57"/>
          <w:sz w:val="22"/>
          <w:szCs w:val="22"/>
        </w:rPr>
        <w:t xml:space="preserve"> </w:t>
      </w:r>
      <w:r w:rsidRPr="00330D52">
        <w:rPr>
          <w:rFonts w:asciiTheme="minorHAnsi" w:hAnsiTheme="minorHAnsi" w:cstheme="minorHAnsi"/>
          <w:sz w:val="22"/>
          <w:szCs w:val="22"/>
        </w:rPr>
        <w:t>Al</w:t>
      </w:r>
      <w:r w:rsidRPr="00330D52">
        <w:rPr>
          <w:rFonts w:asciiTheme="minorHAnsi" w:hAnsiTheme="minorHAnsi" w:cstheme="minorHAnsi"/>
          <w:spacing w:val="-4"/>
          <w:sz w:val="22"/>
          <w:szCs w:val="22"/>
        </w:rPr>
        <w:t xml:space="preserve"> </w:t>
      </w:r>
      <w:r w:rsidRPr="00330D52">
        <w:rPr>
          <w:rFonts w:asciiTheme="minorHAnsi" w:hAnsiTheme="minorHAnsi" w:cstheme="minorHAnsi"/>
          <w:sz w:val="22"/>
          <w:szCs w:val="22"/>
        </w:rPr>
        <w:t>sito</w:t>
      </w:r>
      <w:r w:rsidRPr="00330D52">
        <w:rPr>
          <w:rFonts w:asciiTheme="minorHAnsi" w:hAnsiTheme="minorHAnsi" w:cstheme="minorHAnsi"/>
          <w:spacing w:val="-4"/>
          <w:sz w:val="22"/>
          <w:szCs w:val="22"/>
        </w:rPr>
        <w:t xml:space="preserve"> web</w:t>
      </w:r>
    </w:p>
    <w:p w14:paraId="1046A9CB" w14:textId="77777777" w:rsidR="005E0ADC" w:rsidRPr="00330D52" w:rsidRDefault="005E0ADC" w:rsidP="005E0ADC">
      <w:pPr>
        <w:pStyle w:val="Corpotesto"/>
        <w:ind w:left="7513" w:right="403" w:firstLine="51"/>
        <w:jc w:val="right"/>
        <w:rPr>
          <w:rFonts w:asciiTheme="minorHAnsi" w:hAnsiTheme="minorHAnsi" w:cstheme="minorHAnsi"/>
          <w:sz w:val="22"/>
          <w:szCs w:val="22"/>
        </w:rPr>
      </w:pPr>
      <w:r w:rsidRPr="00330D52">
        <w:rPr>
          <w:rFonts w:asciiTheme="minorHAnsi" w:hAnsiTheme="minorHAnsi" w:cstheme="minorHAnsi"/>
          <w:spacing w:val="-4"/>
          <w:sz w:val="22"/>
          <w:szCs w:val="22"/>
        </w:rPr>
        <w:t xml:space="preserve">Alla </w:t>
      </w:r>
      <w:r w:rsidRPr="00330D52">
        <w:rPr>
          <w:rFonts w:asciiTheme="minorHAnsi" w:hAnsiTheme="minorHAnsi" w:cstheme="minorHAnsi"/>
          <w:sz w:val="22"/>
          <w:szCs w:val="22"/>
        </w:rPr>
        <w:t>sez.</w:t>
      </w:r>
      <w:r w:rsidRPr="00330D52">
        <w:rPr>
          <w:rFonts w:asciiTheme="minorHAnsi" w:hAnsiTheme="minorHAnsi" w:cstheme="minorHAnsi"/>
          <w:spacing w:val="-4"/>
          <w:sz w:val="22"/>
          <w:szCs w:val="22"/>
        </w:rPr>
        <w:t xml:space="preserve"> </w:t>
      </w:r>
      <w:r w:rsidRPr="00330D52">
        <w:rPr>
          <w:rFonts w:asciiTheme="minorHAnsi" w:hAnsiTheme="minorHAnsi" w:cstheme="minorHAnsi"/>
          <w:sz w:val="22"/>
          <w:szCs w:val="22"/>
        </w:rPr>
        <w:t>PNRR del sito web</w:t>
      </w:r>
    </w:p>
    <w:p w14:paraId="7234EF25" w14:textId="086CFC8B" w:rsidR="005E0ADC" w:rsidRDefault="005E0ADC" w:rsidP="00FE2C43">
      <w:pPr>
        <w:ind w:left="6805" w:firstLine="708"/>
        <w:rPr>
          <w:rFonts w:cstheme="minorHAnsi"/>
          <w:sz w:val="24"/>
          <w:szCs w:val="24"/>
        </w:rPr>
      </w:pPr>
      <w:r w:rsidRPr="00330D52">
        <w:rPr>
          <w:rFonts w:cstheme="minorHAnsi"/>
        </w:rPr>
        <w:t>Agli atti dell’Istituto</w:t>
      </w:r>
    </w:p>
    <w:p w14:paraId="2A4EF32C" w14:textId="77777777" w:rsidR="0015628D" w:rsidRDefault="005E0ADC" w:rsidP="0015628D">
      <w:pPr>
        <w:ind w:left="993" w:hanging="993"/>
        <w:jc w:val="both"/>
        <w:rPr>
          <w:rFonts w:cstheme="minorHAnsi"/>
          <w:b/>
          <w:sz w:val="20"/>
          <w:szCs w:val="20"/>
        </w:rPr>
      </w:pPr>
      <w:r w:rsidRPr="00EB676B">
        <w:rPr>
          <w:rFonts w:cstheme="minorHAnsi"/>
          <w:b/>
        </w:rPr>
        <w:t>OGGETTO:</w:t>
      </w:r>
      <w:r w:rsidRPr="00EB676B">
        <w:rPr>
          <w:rFonts w:cstheme="minorHAnsi"/>
          <w:b/>
          <w:spacing w:val="37"/>
        </w:rPr>
        <w:t xml:space="preserve"> </w:t>
      </w:r>
      <w:r w:rsidR="00AA1458" w:rsidRPr="006162EE">
        <w:rPr>
          <w:rFonts w:cstheme="minorHAnsi"/>
          <w:b/>
          <w:sz w:val="20"/>
          <w:szCs w:val="20"/>
        </w:rPr>
        <w:t xml:space="preserve">AVVISO PUBBLICO </w:t>
      </w:r>
      <w:r w:rsidR="00AA1458" w:rsidRPr="00AA1458">
        <w:rPr>
          <w:rFonts w:cstheme="minorHAnsi"/>
          <w:b/>
          <w:sz w:val="20"/>
          <w:szCs w:val="20"/>
        </w:rPr>
        <w:t>PER LA SELEZIONE PERSONALE DOCENTE INTERNO PER IL CONFERIMENTO DI INCARICHI IN QUALITÀ DI FORMATORE PER PERCORSI DI POTENZIAMENTO DELLE COMPETENZE DI BASE, DI MOTIVAZIONE E ACCOMPAGNAMENTO:</w:t>
      </w:r>
      <w:r w:rsidR="00AA1458">
        <w:rPr>
          <w:rFonts w:cstheme="minorHAnsi"/>
          <w:b/>
          <w:sz w:val="20"/>
          <w:szCs w:val="20"/>
        </w:rPr>
        <w:t xml:space="preserve"> </w:t>
      </w:r>
      <w:r w:rsidR="0015628D" w:rsidRPr="0015628D">
        <w:rPr>
          <w:rFonts w:cstheme="minorHAnsi"/>
          <w:b/>
          <w:sz w:val="20"/>
          <w:szCs w:val="20"/>
        </w:rPr>
        <w:t xml:space="preserve">“SMONTIAMO E RICOSTRUIAMO I TESTI” - “ABBRACCIAMO LA GRAMMATICA” - “ATTIVITÀ DI COMPRENSIONE E PRODUZIONE SCRITTA PER LE CLASSI 2^A-2^B” – “ATTIVITÀ DI COMPRENSIONE E PRODUZIONE SCRITTA PER LE CLASSI 2^C-2^D” – “DALLA GRAMMATICA AL TESTO” - “ATTIVITÀ DI COMPRENSIONE E PRODUZIONE SCRITTA PER LE CLASSI 3^C-3^D”. </w:t>
      </w:r>
    </w:p>
    <w:p w14:paraId="428C3B86" w14:textId="6EA425E7" w:rsidR="005E0ADC" w:rsidRPr="0015628D" w:rsidRDefault="005E0ADC" w:rsidP="0015628D">
      <w:pPr>
        <w:ind w:left="993" w:hanging="426"/>
        <w:jc w:val="center"/>
        <w:rPr>
          <w:rFonts w:cstheme="minorHAnsi"/>
          <w:b/>
          <w:sz w:val="20"/>
          <w:szCs w:val="20"/>
        </w:rPr>
      </w:pPr>
      <w:r w:rsidRPr="007F7520">
        <w:rPr>
          <w:rFonts w:cstheme="minorHAnsi"/>
          <w:b/>
          <w:bCs/>
        </w:rPr>
        <w:t>Avviso M4C1I1.4-2022-981 del PNRR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w:t>
      </w:r>
      <w:r>
        <w:rPr>
          <w:rFonts w:cstheme="minorHAnsi"/>
          <w:b/>
          <w:bCs/>
        </w:rPr>
        <w:t>.</w:t>
      </w:r>
    </w:p>
    <w:p w14:paraId="3AE4D423" w14:textId="77777777" w:rsidR="00FE2C43" w:rsidRDefault="00FE2C43" w:rsidP="00FE2C43">
      <w:pPr>
        <w:spacing w:after="0" w:line="240" w:lineRule="auto"/>
        <w:ind w:left="709" w:right="544"/>
        <w:jc w:val="center"/>
        <w:rPr>
          <w:rFonts w:cstheme="minorHAnsi"/>
          <w:b/>
          <w:bCs/>
        </w:rPr>
      </w:pPr>
    </w:p>
    <w:p w14:paraId="18D44C5D" w14:textId="77777777" w:rsidR="005E0ADC" w:rsidRPr="007F7520" w:rsidRDefault="005E0ADC" w:rsidP="00FE2C43">
      <w:pPr>
        <w:spacing w:after="0" w:line="240" w:lineRule="auto"/>
        <w:ind w:left="709" w:right="544"/>
        <w:jc w:val="center"/>
        <w:rPr>
          <w:rFonts w:cstheme="minorHAnsi"/>
          <w:b/>
          <w:bCs/>
        </w:rPr>
      </w:pPr>
      <w:r w:rsidRPr="007F7520">
        <w:rPr>
          <w:rFonts w:cstheme="minorHAnsi"/>
          <w:b/>
          <w:bCs/>
        </w:rPr>
        <w:t>Azioni di prevenzione e contrasto della dispersione scolastica.</w:t>
      </w:r>
    </w:p>
    <w:p w14:paraId="2382469B" w14:textId="77777777" w:rsidR="005E0ADC" w:rsidRPr="003E03E8" w:rsidRDefault="005E0ADC" w:rsidP="005E0ADC">
      <w:pPr>
        <w:ind w:left="112"/>
        <w:rPr>
          <w:rFonts w:cstheme="minorHAnsi"/>
          <w:sz w:val="24"/>
        </w:rPr>
      </w:pPr>
      <w:r w:rsidRPr="003E03E8">
        <w:rPr>
          <w:rFonts w:cstheme="minorHAnsi"/>
          <w:b/>
          <w:sz w:val="24"/>
        </w:rPr>
        <w:t>CUP:</w:t>
      </w:r>
      <w:r w:rsidRPr="003E03E8">
        <w:rPr>
          <w:rFonts w:cstheme="minorHAnsi"/>
          <w:b/>
          <w:spacing w:val="-1"/>
          <w:sz w:val="24"/>
        </w:rPr>
        <w:t xml:space="preserve"> </w:t>
      </w:r>
      <w:r w:rsidRPr="007F7520">
        <w:rPr>
          <w:rFonts w:cstheme="minorHAnsi"/>
          <w:b/>
          <w:spacing w:val="-1"/>
          <w:sz w:val="24"/>
        </w:rPr>
        <w:t>J34D22003780006</w:t>
      </w:r>
    </w:p>
    <w:p w14:paraId="57DB7256" w14:textId="77777777" w:rsidR="005E0ADC" w:rsidRDefault="005E0ADC" w:rsidP="005E0ADC">
      <w:pPr>
        <w:pStyle w:val="Titolo1"/>
        <w:spacing w:before="1"/>
        <w:ind w:left="2228"/>
        <w:rPr>
          <w:rFonts w:asciiTheme="minorHAnsi" w:hAnsiTheme="minorHAnsi" w:cstheme="minorHAnsi"/>
        </w:rPr>
      </w:pPr>
      <w:r w:rsidRPr="00EB676B">
        <w:rPr>
          <w:rFonts w:asciiTheme="minorHAnsi" w:hAnsiTheme="minorHAnsi" w:cstheme="minorHAnsi"/>
        </w:rPr>
        <w:t>IL</w:t>
      </w:r>
      <w:r w:rsidRPr="00EB676B">
        <w:rPr>
          <w:rFonts w:asciiTheme="minorHAnsi" w:hAnsiTheme="minorHAnsi" w:cstheme="minorHAnsi"/>
          <w:spacing w:val="-2"/>
        </w:rPr>
        <w:t xml:space="preserve"> </w:t>
      </w:r>
      <w:r w:rsidRPr="00EB676B">
        <w:rPr>
          <w:rFonts w:asciiTheme="minorHAnsi" w:hAnsiTheme="minorHAnsi" w:cstheme="minorHAnsi"/>
        </w:rPr>
        <w:t>DIRIGENTE</w:t>
      </w:r>
      <w:r w:rsidRPr="00EB676B">
        <w:rPr>
          <w:rFonts w:asciiTheme="minorHAnsi" w:hAnsiTheme="minorHAnsi" w:cstheme="minorHAnsi"/>
          <w:spacing w:val="-2"/>
        </w:rPr>
        <w:t xml:space="preserve"> </w:t>
      </w:r>
      <w:r w:rsidRPr="00EB676B">
        <w:rPr>
          <w:rFonts w:asciiTheme="minorHAnsi" w:hAnsiTheme="minorHAnsi" w:cstheme="minorHAnsi"/>
        </w:rPr>
        <w:t>SCOLASTICO</w:t>
      </w:r>
    </w:p>
    <w:p w14:paraId="18BE38C4" w14:textId="77777777" w:rsidR="005E0ADC" w:rsidRDefault="005E0ADC" w:rsidP="005E0ADC">
      <w:pPr>
        <w:pStyle w:val="Corpotesto"/>
        <w:spacing w:before="3"/>
        <w:rPr>
          <w:rFonts w:asciiTheme="minorHAnsi" w:hAnsiTheme="minorHAnsi" w:cstheme="minorHAnsi"/>
          <w:b/>
        </w:rPr>
      </w:pPr>
    </w:p>
    <w:p w14:paraId="549483C7" w14:textId="77777777" w:rsidR="005E0ADC" w:rsidRDefault="005E0ADC" w:rsidP="005E0ADC">
      <w:pPr>
        <w:pStyle w:val="Corpotesto"/>
        <w:spacing w:before="3"/>
        <w:ind w:left="567" w:hanging="567"/>
        <w:jc w:val="both"/>
        <w:rPr>
          <w:rFonts w:asciiTheme="minorHAnsi" w:hAnsiTheme="minorHAnsi" w:cstheme="minorHAnsi"/>
          <w:bCs/>
          <w:sz w:val="22"/>
          <w:szCs w:val="22"/>
        </w:rPr>
      </w:pPr>
      <w:r w:rsidRPr="007F7520">
        <w:rPr>
          <w:rFonts w:asciiTheme="minorHAnsi" w:hAnsiTheme="minorHAnsi" w:cstheme="minorHAnsi"/>
          <w:b/>
          <w:sz w:val="22"/>
          <w:szCs w:val="22"/>
        </w:rPr>
        <w:t>VISTO</w:t>
      </w:r>
      <w:r w:rsidRPr="007F7520">
        <w:rPr>
          <w:rFonts w:asciiTheme="minorHAnsi" w:hAnsiTheme="minorHAnsi" w:cstheme="minorHAnsi"/>
          <w:b/>
          <w:sz w:val="22"/>
          <w:szCs w:val="22"/>
        </w:rPr>
        <w:tab/>
      </w:r>
      <w:r w:rsidRPr="007F7520">
        <w:rPr>
          <w:rFonts w:asciiTheme="minorHAnsi" w:hAnsiTheme="minorHAnsi" w:cstheme="minorHAnsi"/>
          <w:bCs/>
          <w:sz w:val="22"/>
          <w:szCs w:val="22"/>
        </w:rPr>
        <w:t>il Piano Nazionale di Ripresa e Resilienza (PNRR) valutato positivamente con Decisione del Consiglio ECOFIN del 13 luglio, notificata all’Italia del Segretariato generale del Consiglio con nota LT 161/21 del 14 luglio 2021 e, in particolare, la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Azioni di prevenzione e contrasto della dispersione scolastica</w:t>
      </w:r>
      <w:r>
        <w:rPr>
          <w:rFonts w:asciiTheme="minorHAnsi" w:hAnsiTheme="minorHAnsi" w:cstheme="minorHAnsi"/>
          <w:bCs/>
          <w:sz w:val="22"/>
          <w:szCs w:val="22"/>
        </w:rPr>
        <w:t>;</w:t>
      </w:r>
    </w:p>
    <w:p w14:paraId="60905B8F" w14:textId="77777777" w:rsidR="005E0ADC" w:rsidRPr="00A511B6" w:rsidRDefault="005E0ADC" w:rsidP="005E0ADC">
      <w:pPr>
        <w:pStyle w:val="Corpotesto"/>
        <w:spacing w:before="3"/>
        <w:ind w:left="567" w:hanging="567"/>
        <w:jc w:val="both"/>
        <w:rPr>
          <w:rFonts w:asciiTheme="minorHAnsi" w:hAnsiTheme="minorHAnsi" w:cstheme="minorHAnsi"/>
          <w:sz w:val="22"/>
          <w:szCs w:val="22"/>
        </w:rPr>
      </w:pPr>
      <w:r w:rsidRPr="007F7520">
        <w:rPr>
          <w:rFonts w:asciiTheme="minorHAnsi" w:hAnsiTheme="minorHAnsi" w:cstheme="minorHAnsi"/>
          <w:b/>
          <w:sz w:val="22"/>
          <w:szCs w:val="22"/>
        </w:rPr>
        <w:t>VISTO</w:t>
      </w:r>
      <w:r>
        <w:rPr>
          <w:rFonts w:asciiTheme="minorHAnsi" w:hAnsiTheme="minorHAnsi" w:cstheme="minorHAnsi"/>
          <w:b/>
          <w:sz w:val="22"/>
          <w:szCs w:val="22"/>
        </w:rPr>
        <w:t xml:space="preserve"> </w:t>
      </w:r>
      <w:r w:rsidRPr="0005594C">
        <w:rPr>
          <w:rFonts w:asciiTheme="minorHAnsi" w:hAnsiTheme="minorHAnsi" w:cstheme="minorHAnsi"/>
          <w:bCs/>
          <w:sz w:val="22"/>
          <w:szCs w:val="22"/>
        </w:rPr>
        <w:t>l’</w:t>
      </w:r>
      <w:r w:rsidRPr="007F7520">
        <w:rPr>
          <w:rFonts w:asciiTheme="minorHAnsi" w:hAnsiTheme="minorHAnsi" w:cstheme="minorHAnsi"/>
          <w:sz w:val="22"/>
          <w:szCs w:val="22"/>
        </w:rPr>
        <w:t>Avviso</w:t>
      </w:r>
      <w:r w:rsidRPr="007F7520">
        <w:rPr>
          <w:rFonts w:asciiTheme="minorHAnsi" w:hAnsiTheme="minorHAnsi" w:cstheme="minorHAnsi"/>
          <w:spacing w:val="37"/>
          <w:sz w:val="22"/>
          <w:szCs w:val="22"/>
        </w:rPr>
        <w:t xml:space="preserve"> </w:t>
      </w:r>
      <w:r w:rsidRPr="007F7520">
        <w:rPr>
          <w:rFonts w:asciiTheme="minorHAnsi" w:hAnsiTheme="minorHAnsi" w:cstheme="minorHAnsi"/>
          <w:sz w:val="22"/>
          <w:szCs w:val="22"/>
        </w:rPr>
        <w:t>M4C1I1.4-2022-981 del PNRR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Azioni di prevenzione e contrasto della dispersione scolastica</w:t>
      </w:r>
      <w:r>
        <w:rPr>
          <w:rFonts w:asciiTheme="minorHAnsi" w:hAnsiTheme="minorHAnsi" w:cstheme="minorHAnsi"/>
          <w:sz w:val="22"/>
          <w:szCs w:val="22"/>
        </w:rPr>
        <w:t>;</w:t>
      </w:r>
    </w:p>
    <w:p w14:paraId="1D1556DE" w14:textId="77777777" w:rsidR="005E0ADC" w:rsidRPr="006162EE" w:rsidRDefault="005E0ADC" w:rsidP="005E0ADC">
      <w:pPr>
        <w:pStyle w:val="Corpotesto"/>
        <w:spacing w:before="3"/>
        <w:ind w:left="567" w:hanging="567"/>
        <w:jc w:val="both"/>
        <w:rPr>
          <w:rFonts w:asciiTheme="minorHAnsi" w:hAnsiTheme="minorHAnsi" w:cstheme="minorHAnsi"/>
          <w:bCs/>
          <w:sz w:val="22"/>
          <w:szCs w:val="22"/>
        </w:rPr>
      </w:pPr>
      <w:r w:rsidRPr="006162EE">
        <w:rPr>
          <w:rFonts w:asciiTheme="minorHAnsi" w:hAnsiTheme="minorHAnsi" w:cstheme="minorHAnsi"/>
          <w:b/>
          <w:sz w:val="22"/>
          <w:szCs w:val="22"/>
        </w:rPr>
        <w:t xml:space="preserve">VISTO </w:t>
      </w:r>
      <w:r w:rsidRPr="006162EE">
        <w:rPr>
          <w:rFonts w:asciiTheme="minorHAnsi" w:hAnsiTheme="minorHAnsi" w:cstheme="minorHAnsi"/>
          <w:bCs/>
          <w:sz w:val="22"/>
          <w:szCs w:val="22"/>
        </w:rPr>
        <w:t>il Decreto del Ministro dell’istruzione 24 giugno 2022, n. 170: riparto delle risorse per la realizzazione di Azioni di prevenzione e contrasto della dispersione scolastica;</w:t>
      </w:r>
    </w:p>
    <w:p w14:paraId="5B94E962" w14:textId="77777777" w:rsidR="00352E49" w:rsidRDefault="005E0ADC" w:rsidP="005E0ADC">
      <w:pPr>
        <w:pStyle w:val="Corpotesto"/>
        <w:spacing w:before="3"/>
        <w:ind w:left="567" w:hanging="567"/>
        <w:jc w:val="both"/>
        <w:rPr>
          <w:rFonts w:asciiTheme="minorHAnsi" w:hAnsiTheme="minorHAnsi" w:cstheme="minorHAnsi"/>
          <w:bCs/>
          <w:sz w:val="22"/>
          <w:szCs w:val="22"/>
        </w:rPr>
      </w:pPr>
      <w:r w:rsidRPr="006162EE">
        <w:rPr>
          <w:rFonts w:asciiTheme="minorHAnsi" w:hAnsiTheme="minorHAnsi" w:cstheme="minorHAnsi"/>
          <w:b/>
          <w:sz w:val="22"/>
          <w:szCs w:val="22"/>
        </w:rPr>
        <w:t xml:space="preserve">VISTA </w:t>
      </w:r>
      <w:r w:rsidRPr="006162EE">
        <w:rPr>
          <w:rFonts w:asciiTheme="minorHAnsi" w:hAnsiTheme="minorHAnsi" w:cstheme="minorHAnsi"/>
          <w:bCs/>
          <w:sz w:val="22"/>
          <w:szCs w:val="22"/>
        </w:rPr>
        <w:t>la nota prot. 13 lugli</w:t>
      </w:r>
      <w:r>
        <w:rPr>
          <w:rFonts w:asciiTheme="minorHAnsi" w:hAnsiTheme="minorHAnsi" w:cstheme="minorHAnsi"/>
          <w:bCs/>
          <w:sz w:val="22"/>
          <w:szCs w:val="22"/>
        </w:rPr>
        <w:t>o</w:t>
      </w:r>
      <w:r w:rsidRPr="006162EE">
        <w:rPr>
          <w:rFonts w:asciiTheme="minorHAnsi" w:hAnsiTheme="minorHAnsi" w:cstheme="minorHAnsi"/>
          <w:bCs/>
          <w:sz w:val="22"/>
          <w:szCs w:val="22"/>
        </w:rPr>
        <w:t xml:space="preserve"> 2022, n. 60586, Orientamenti per l’attuazione degli interventi nelle scuole, in relazione all’attuazione delle misure di cui al decreto ministeriale n. 170 del 2022; </w:t>
      </w:r>
    </w:p>
    <w:p w14:paraId="56B234ED" w14:textId="64C7AF17" w:rsidR="005E0ADC" w:rsidRPr="006162EE" w:rsidRDefault="005E0ADC" w:rsidP="005E0ADC">
      <w:pPr>
        <w:pStyle w:val="Corpotesto"/>
        <w:spacing w:before="3"/>
        <w:ind w:left="567" w:hanging="567"/>
        <w:jc w:val="both"/>
        <w:rPr>
          <w:rFonts w:asciiTheme="minorHAnsi" w:hAnsiTheme="minorHAnsi" w:cstheme="minorHAnsi"/>
          <w:bCs/>
          <w:sz w:val="22"/>
          <w:szCs w:val="22"/>
        </w:rPr>
      </w:pPr>
      <w:r w:rsidRPr="00352E49">
        <w:rPr>
          <w:rFonts w:asciiTheme="minorHAnsi" w:hAnsiTheme="minorHAnsi" w:cstheme="minorHAnsi"/>
          <w:b/>
          <w:sz w:val="22"/>
          <w:szCs w:val="22"/>
        </w:rPr>
        <w:t>VISTO</w:t>
      </w:r>
      <w:r w:rsidRPr="006162EE">
        <w:rPr>
          <w:rFonts w:asciiTheme="minorHAnsi" w:hAnsiTheme="minorHAnsi" w:cstheme="minorHAnsi"/>
          <w:bCs/>
          <w:sz w:val="22"/>
          <w:szCs w:val="22"/>
        </w:rPr>
        <w:t xml:space="preserve"> il Decreto-legge n. 121/2021, art. 10, comma 4: opzioni di costo semplificate;</w:t>
      </w:r>
    </w:p>
    <w:p w14:paraId="0DA53D5F" w14:textId="77777777" w:rsidR="005E0ADC" w:rsidRPr="006162EE" w:rsidRDefault="005E0ADC" w:rsidP="005E0ADC">
      <w:pPr>
        <w:pStyle w:val="Corpotesto"/>
        <w:spacing w:before="3"/>
        <w:ind w:left="567" w:hanging="567"/>
        <w:jc w:val="both"/>
        <w:rPr>
          <w:rFonts w:asciiTheme="minorHAnsi" w:hAnsiTheme="minorHAnsi" w:cstheme="minorHAnsi"/>
          <w:b/>
          <w:sz w:val="22"/>
          <w:szCs w:val="22"/>
        </w:rPr>
      </w:pPr>
      <w:r w:rsidRPr="006162EE">
        <w:rPr>
          <w:rFonts w:asciiTheme="minorHAnsi" w:hAnsiTheme="minorHAnsi" w:cstheme="minorHAnsi"/>
          <w:b/>
          <w:sz w:val="22"/>
          <w:szCs w:val="22"/>
        </w:rPr>
        <w:t xml:space="preserve">VISTE </w:t>
      </w:r>
      <w:r w:rsidRPr="006162EE">
        <w:rPr>
          <w:rFonts w:asciiTheme="minorHAnsi" w:hAnsiTheme="minorHAnsi" w:cstheme="minorHAnsi"/>
          <w:bCs/>
          <w:sz w:val="22"/>
          <w:szCs w:val="22"/>
        </w:rPr>
        <w:t>le circolari del Ministero dell’economia e delle finanze_ ragioneria generale dello Stato- PNRR-;</w:t>
      </w:r>
    </w:p>
    <w:p w14:paraId="17300DC0" w14:textId="77777777" w:rsidR="005E0ADC" w:rsidRDefault="005E0ADC" w:rsidP="005E0ADC">
      <w:pPr>
        <w:pStyle w:val="Corpotesto"/>
        <w:spacing w:before="3"/>
        <w:ind w:left="567" w:hanging="567"/>
        <w:jc w:val="both"/>
        <w:rPr>
          <w:rFonts w:asciiTheme="minorHAnsi" w:hAnsiTheme="minorHAnsi" w:cstheme="minorHAnsi"/>
          <w:bCs/>
          <w:sz w:val="22"/>
          <w:szCs w:val="22"/>
        </w:rPr>
      </w:pPr>
      <w:r w:rsidRPr="006162EE">
        <w:rPr>
          <w:rFonts w:asciiTheme="minorHAnsi" w:hAnsiTheme="minorHAnsi" w:cstheme="minorHAnsi"/>
          <w:b/>
          <w:sz w:val="22"/>
          <w:szCs w:val="22"/>
        </w:rPr>
        <w:t xml:space="preserve">VISTE </w:t>
      </w:r>
      <w:r w:rsidRPr="006162EE">
        <w:rPr>
          <w:rFonts w:asciiTheme="minorHAnsi" w:hAnsiTheme="minorHAnsi" w:cstheme="minorHAnsi"/>
          <w:bCs/>
          <w:sz w:val="22"/>
          <w:szCs w:val="22"/>
        </w:rPr>
        <w:t>le Istruzioni operative per l’attuazione degli interventi contro la dispersione scolastica, prot. n. 109799 del 30/12/2022;</w:t>
      </w:r>
    </w:p>
    <w:p w14:paraId="298C46FC" w14:textId="77777777" w:rsidR="005E0ADC" w:rsidRPr="00A511B6"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t>VISTA</w:t>
      </w:r>
      <w:r w:rsidRPr="00A511B6">
        <w:rPr>
          <w:rFonts w:asciiTheme="minorHAnsi" w:hAnsiTheme="minorHAnsi" w:cstheme="minorHAnsi"/>
          <w:bCs/>
          <w:sz w:val="22"/>
          <w:szCs w:val="22"/>
        </w:rPr>
        <w:t xml:space="preserve"> la delibera n. 82 del Consiglio d’Istituto del 19.01.2023 relativa alla Partecipazione alla Missione 4- Investimento 1.4- Componente 1 del PNRR, all’individuazione del Team per la prevenzione alla dispersione scolastica e ai criteri per l’individuazione degli alunni in situazioni di fragilità da inserire nei percorsi; </w:t>
      </w:r>
    </w:p>
    <w:p w14:paraId="058BE8EC" w14:textId="674BD563" w:rsidR="005E0ADC" w:rsidRPr="00A511B6"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lastRenderedPageBreak/>
        <w:t>VISTA</w:t>
      </w:r>
      <w:r w:rsidRPr="00A511B6">
        <w:rPr>
          <w:rFonts w:asciiTheme="minorHAnsi" w:hAnsiTheme="minorHAnsi" w:cstheme="minorHAnsi"/>
          <w:bCs/>
          <w:sz w:val="22"/>
          <w:szCs w:val="22"/>
        </w:rPr>
        <w:tab/>
        <w:t>la delibera n. 27 del Collegio dei docenti del 15.02.2023 relativa alla Partecipazione alla Missione 4- Investimento 1.4- Componente 1 del PNRR e ai criteri per l’individuazione degli alunni in situazioni di fragilità da inserire nei percorsi;</w:t>
      </w:r>
    </w:p>
    <w:p w14:paraId="63736220" w14:textId="77777777" w:rsidR="005E0ADC"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t>VISTO</w:t>
      </w:r>
      <w:r w:rsidRPr="00A511B6">
        <w:rPr>
          <w:rFonts w:asciiTheme="minorHAnsi" w:hAnsiTheme="minorHAnsi" w:cstheme="minorHAnsi"/>
          <w:bCs/>
          <w:sz w:val="22"/>
          <w:szCs w:val="22"/>
        </w:rPr>
        <w:t xml:space="preserve"> il Programma Annuale per l’esercizio finanziario 2023, approvato dal Consiglio di Istituto con delibera n. 78 del 19.01.2023;</w:t>
      </w:r>
    </w:p>
    <w:p w14:paraId="5C884EE6" w14:textId="77777777" w:rsidR="005E0ADC" w:rsidRDefault="005E0ADC" w:rsidP="005E0ADC">
      <w:pPr>
        <w:pStyle w:val="Corpotesto"/>
        <w:spacing w:before="3"/>
        <w:ind w:left="567" w:hanging="567"/>
        <w:jc w:val="both"/>
        <w:rPr>
          <w:rFonts w:asciiTheme="minorHAnsi" w:hAnsiTheme="minorHAnsi" w:cstheme="minorHAnsi"/>
          <w:bCs/>
          <w:sz w:val="22"/>
          <w:szCs w:val="22"/>
        </w:rPr>
      </w:pPr>
      <w:r w:rsidRPr="007F7520">
        <w:rPr>
          <w:rFonts w:asciiTheme="minorHAnsi" w:hAnsiTheme="minorHAnsi" w:cstheme="minorHAnsi"/>
          <w:b/>
          <w:sz w:val="22"/>
          <w:szCs w:val="22"/>
        </w:rPr>
        <w:t>VISTO</w:t>
      </w:r>
      <w:r w:rsidRPr="007F7520">
        <w:rPr>
          <w:rFonts w:asciiTheme="minorHAnsi" w:hAnsiTheme="minorHAnsi" w:cstheme="minorHAnsi"/>
          <w:b/>
          <w:sz w:val="22"/>
          <w:szCs w:val="22"/>
        </w:rPr>
        <w:tab/>
      </w:r>
      <w:r w:rsidRPr="007F7520">
        <w:rPr>
          <w:rFonts w:asciiTheme="minorHAnsi" w:hAnsiTheme="minorHAnsi" w:cstheme="minorHAnsi"/>
          <w:bCs/>
          <w:sz w:val="22"/>
          <w:szCs w:val="22"/>
        </w:rPr>
        <w:t>il progetto inoltrato in data 23/02/2023 con codice inoltro 11642.0 sull’apposita piattaforma per la partecipazione all’Avviso M4C1I1.4-2022-981 del PNRR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Azioni di prevenzione e contrasto della dispersione scolastica</w:t>
      </w:r>
      <w:r>
        <w:rPr>
          <w:rFonts w:asciiTheme="minorHAnsi" w:hAnsiTheme="minorHAnsi" w:cstheme="minorHAnsi"/>
          <w:bCs/>
          <w:sz w:val="22"/>
          <w:szCs w:val="22"/>
        </w:rPr>
        <w:t xml:space="preserve"> dal titolo </w:t>
      </w:r>
      <w:r w:rsidRPr="00A511B6">
        <w:rPr>
          <w:rFonts w:asciiTheme="minorHAnsi" w:hAnsiTheme="minorHAnsi" w:cstheme="minorHAnsi"/>
          <w:b/>
          <w:i/>
          <w:iCs/>
          <w:sz w:val="22"/>
          <w:szCs w:val="22"/>
        </w:rPr>
        <w:t>“SIAMO FIORI CHE RINASCONO OVUNQUE”</w:t>
      </w:r>
      <w:r w:rsidRPr="007F7520">
        <w:rPr>
          <w:rFonts w:asciiTheme="minorHAnsi" w:hAnsiTheme="minorHAnsi" w:cstheme="minorHAnsi"/>
          <w:bCs/>
          <w:sz w:val="22"/>
          <w:szCs w:val="22"/>
        </w:rPr>
        <w:t xml:space="preserve">; </w:t>
      </w:r>
    </w:p>
    <w:p w14:paraId="7447AF42" w14:textId="77777777" w:rsidR="005E0ADC" w:rsidRPr="007F7520" w:rsidRDefault="005E0ADC" w:rsidP="00FE2C43">
      <w:pPr>
        <w:spacing w:after="0" w:line="240" w:lineRule="auto"/>
        <w:ind w:left="567" w:hanging="567"/>
        <w:jc w:val="both"/>
        <w:rPr>
          <w:rFonts w:cstheme="minorHAnsi"/>
        </w:rPr>
      </w:pPr>
      <w:r w:rsidRPr="007F7520">
        <w:rPr>
          <w:rFonts w:cstheme="minorHAnsi"/>
          <w:b/>
          <w:bCs/>
        </w:rPr>
        <w:t xml:space="preserve">VISTO </w:t>
      </w:r>
      <w:r w:rsidRPr="007F7520">
        <w:rPr>
          <w:rFonts w:cstheme="minorHAnsi"/>
        </w:rPr>
        <w:t>l’Accordo di concessione pervenuto sulla piattaforma FUTURA a valere sul PNRR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Azioni di prevenzione e contrasto della dispersione scolastica Avviso M4C1I1.4-2022-981;</w:t>
      </w:r>
    </w:p>
    <w:p w14:paraId="7D1B71C8" w14:textId="77777777" w:rsidR="005E0ADC" w:rsidRDefault="005E0ADC" w:rsidP="00FE2C43">
      <w:pPr>
        <w:pStyle w:val="Corpotesto"/>
        <w:ind w:left="567" w:hanging="567"/>
        <w:jc w:val="both"/>
        <w:rPr>
          <w:rFonts w:asciiTheme="minorHAnsi" w:hAnsiTheme="minorHAnsi" w:cstheme="minorHAnsi"/>
          <w:sz w:val="22"/>
          <w:szCs w:val="22"/>
        </w:rPr>
      </w:pPr>
      <w:r w:rsidRPr="007F7520">
        <w:rPr>
          <w:rFonts w:asciiTheme="minorHAnsi" w:hAnsiTheme="minorHAnsi" w:cstheme="minorHAnsi"/>
          <w:b/>
          <w:bCs/>
          <w:sz w:val="22"/>
          <w:szCs w:val="22"/>
        </w:rPr>
        <w:t>VISTO</w:t>
      </w:r>
      <w:r w:rsidRPr="007F7520">
        <w:rPr>
          <w:rFonts w:asciiTheme="minorHAnsi" w:hAnsiTheme="minorHAnsi" w:cstheme="minorHAnsi"/>
          <w:sz w:val="22"/>
          <w:szCs w:val="22"/>
        </w:rPr>
        <w:t xml:space="preserve"> il finanziamento assegnato a questa istituzione scolastica per complessivi euro </w:t>
      </w:r>
      <w:r w:rsidRPr="007F7520">
        <w:rPr>
          <w:rFonts w:asciiTheme="minorHAnsi" w:hAnsiTheme="minorHAnsi" w:cstheme="minorHAnsi"/>
          <w:b/>
          <w:bCs/>
          <w:sz w:val="22"/>
          <w:szCs w:val="22"/>
        </w:rPr>
        <w:t>84.043,20</w:t>
      </w:r>
      <w:r w:rsidRPr="007F7520">
        <w:rPr>
          <w:rFonts w:asciiTheme="minorHAnsi" w:hAnsiTheme="minorHAnsi" w:cstheme="minorHAnsi"/>
          <w:sz w:val="22"/>
          <w:szCs w:val="22"/>
        </w:rPr>
        <w:t>;</w:t>
      </w:r>
    </w:p>
    <w:p w14:paraId="20E8FAC5" w14:textId="77777777" w:rsidR="005E0ADC" w:rsidRDefault="005E0ADC" w:rsidP="005E0ADC">
      <w:pPr>
        <w:pStyle w:val="Corpotesto"/>
        <w:spacing w:before="3"/>
        <w:ind w:left="567" w:hanging="567"/>
        <w:jc w:val="both"/>
        <w:rPr>
          <w:rFonts w:asciiTheme="minorHAnsi" w:hAnsiTheme="minorHAnsi" w:cstheme="minorHAnsi"/>
          <w:sz w:val="22"/>
          <w:szCs w:val="22"/>
        </w:rPr>
      </w:pPr>
      <w:r>
        <w:rPr>
          <w:rFonts w:asciiTheme="minorHAnsi" w:hAnsiTheme="minorHAnsi" w:cstheme="minorHAnsi"/>
          <w:b/>
          <w:bCs/>
          <w:sz w:val="22"/>
          <w:szCs w:val="22"/>
        </w:rPr>
        <w:t xml:space="preserve">VISTO </w:t>
      </w:r>
      <w:r>
        <w:rPr>
          <w:rFonts w:asciiTheme="minorHAnsi" w:hAnsiTheme="minorHAnsi" w:cstheme="minorHAnsi"/>
          <w:sz w:val="22"/>
          <w:szCs w:val="22"/>
        </w:rPr>
        <w:t>il decreto di assunzione in bilancio per l’E.F. 2023 prot. 1651/IV.5 del 20/03/2023;</w:t>
      </w:r>
    </w:p>
    <w:p w14:paraId="24E92DD0" w14:textId="77777777" w:rsidR="005E0ADC" w:rsidRPr="006162EE"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t>VISTO</w:t>
      </w:r>
      <w:r w:rsidRPr="00A511B6">
        <w:rPr>
          <w:rFonts w:asciiTheme="minorHAnsi" w:hAnsiTheme="minorHAnsi" w:cstheme="minorHAnsi"/>
          <w:bCs/>
          <w:sz w:val="22"/>
          <w:szCs w:val="22"/>
        </w:rPr>
        <w:tab/>
      </w:r>
      <w:r>
        <w:rPr>
          <w:rFonts w:asciiTheme="minorHAnsi" w:hAnsiTheme="minorHAnsi" w:cstheme="minorHAnsi"/>
          <w:bCs/>
          <w:sz w:val="22"/>
          <w:szCs w:val="22"/>
        </w:rPr>
        <w:t xml:space="preserve"> </w:t>
      </w:r>
      <w:r w:rsidRPr="00A511B6">
        <w:rPr>
          <w:rFonts w:asciiTheme="minorHAnsi" w:hAnsiTheme="minorHAnsi" w:cstheme="minorHAnsi"/>
          <w:bCs/>
          <w:sz w:val="22"/>
          <w:szCs w:val="22"/>
        </w:rPr>
        <w:t>il Decreto Legislativo 30 marzo 2001, n. 165 recante “Norme generali sull’ordinamento del lavoro alle dipendenze della Amministrazioni Pubbliche” e ss.mm.ii.</w:t>
      </w:r>
    </w:p>
    <w:p w14:paraId="208F3AAA" w14:textId="77777777" w:rsidR="005E0ADC" w:rsidRPr="00A511B6" w:rsidRDefault="005E0ADC" w:rsidP="005E0ADC">
      <w:pPr>
        <w:pStyle w:val="Corpotesto"/>
        <w:spacing w:before="3"/>
        <w:ind w:left="567" w:hanging="567"/>
        <w:jc w:val="both"/>
        <w:rPr>
          <w:rFonts w:asciiTheme="minorHAnsi" w:hAnsiTheme="minorHAnsi" w:cstheme="minorHAnsi"/>
          <w:b/>
          <w:sz w:val="22"/>
          <w:szCs w:val="22"/>
        </w:rPr>
      </w:pPr>
      <w:r w:rsidRPr="00A511B6">
        <w:rPr>
          <w:rFonts w:asciiTheme="minorHAnsi" w:hAnsiTheme="minorHAnsi" w:cstheme="minorHAnsi"/>
          <w:b/>
          <w:sz w:val="22"/>
          <w:szCs w:val="22"/>
        </w:rPr>
        <w:t>VISTO</w:t>
      </w:r>
      <w:r w:rsidRPr="00A511B6">
        <w:rPr>
          <w:rFonts w:asciiTheme="minorHAnsi" w:hAnsiTheme="minorHAnsi" w:cstheme="minorHAnsi"/>
          <w:b/>
          <w:sz w:val="22"/>
          <w:szCs w:val="22"/>
        </w:rPr>
        <w:tab/>
      </w:r>
      <w:r w:rsidRPr="00A511B6">
        <w:rPr>
          <w:rFonts w:asciiTheme="minorHAnsi" w:hAnsiTheme="minorHAnsi" w:cstheme="minorHAnsi"/>
          <w:bCs/>
          <w:sz w:val="22"/>
          <w:szCs w:val="22"/>
        </w:rPr>
        <w:t>il DPR 275/99, norme in materia di autonomia delle istituzioni scolastiche;</w:t>
      </w:r>
    </w:p>
    <w:p w14:paraId="31CA44C8" w14:textId="77777777" w:rsidR="005E0ADC" w:rsidRPr="00A511B6"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t>VISTO</w:t>
      </w:r>
      <w:r w:rsidRPr="00A511B6">
        <w:rPr>
          <w:rFonts w:asciiTheme="minorHAnsi" w:hAnsiTheme="minorHAnsi" w:cstheme="minorHAnsi"/>
          <w:b/>
          <w:sz w:val="22"/>
          <w:szCs w:val="22"/>
        </w:rPr>
        <w:tab/>
      </w:r>
      <w:r w:rsidRPr="00A511B6">
        <w:rPr>
          <w:rFonts w:asciiTheme="minorHAnsi" w:hAnsiTheme="minorHAnsi" w:cstheme="minorHAnsi"/>
          <w:bCs/>
          <w:sz w:val="22"/>
          <w:szCs w:val="22"/>
        </w:rPr>
        <w:t>il Decreto Interministeriale 129/2018, Nuovo regolamento concernente le Istruzioni generali sulla gestione amministrativo-contabile delle istituzioni scolastiche;</w:t>
      </w:r>
    </w:p>
    <w:p w14:paraId="37BD68E6" w14:textId="77777777" w:rsidR="005E0ADC" w:rsidRPr="00330D52" w:rsidRDefault="005E0ADC" w:rsidP="005E0ADC">
      <w:pPr>
        <w:pStyle w:val="Corpotesto"/>
        <w:spacing w:before="3"/>
        <w:ind w:left="567" w:hanging="567"/>
        <w:jc w:val="both"/>
        <w:rPr>
          <w:rFonts w:asciiTheme="minorHAnsi" w:hAnsiTheme="minorHAnsi" w:cstheme="minorHAnsi"/>
          <w:bCs/>
          <w:sz w:val="22"/>
          <w:szCs w:val="22"/>
        </w:rPr>
      </w:pPr>
      <w:r w:rsidRPr="00A511B6">
        <w:rPr>
          <w:rFonts w:asciiTheme="minorHAnsi" w:hAnsiTheme="minorHAnsi" w:cstheme="minorHAnsi"/>
          <w:b/>
          <w:sz w:val="22"/>
          <w:szCs w:val="22"/>
        </w:rPr>
        <w:t>VISTO</w:t>
      </w:r>
      <w:r w:rsidRPr="00A511B6">
        <w:rPr>
          <w:rFonts w:asciiTheme="minorHAnsi" w:hAnsiTheme="minorHAnsi" w:cstheme="minorHAnsi"/>
          <w:b/>
          <w:sz w:val="22"/>
          <w:szCs w:val="22"/>
        </w:rPr>
        <w:tab/>
      </w:r>
      <w:r>
        <w:rPr>
          <w:rFonts w:asciiTheme="minorHAnsi" w:hAnsiTheme="minorHAnsi" w:cstheme="minorHAnsi"/>
          <w:b/>
          <w:sz w:val="22"/>
          <w:szCs w:val="22"/>
        </w:rPr>
        <w:t xml:space="preserve"> </w:t>
      </w:r>
      <w:r w:rsidRPr="00330D52">
        <w:rPr>
          <w:rFonts w:asciiTheme="minorHAnsi" w:hAnsiTheme="minorHAnsi" w:cstheme="minorHAnsi"/>
          <w:bCs/>
          <w:sz w:val="22"/>
          <w:szCs w:val="22"/>
        </w:rPr>
        <w:t>il Regolamento per le attività negoziali approvato con delibera nr. 21 del 15/02/2022 dal Consiglio d’Istituto;</w:t>
      </w:r>
    </w:p>
    <w:p w14:paraId="786E1AE4" w14:textId="77777777" w:rsidR="005E0ADC" w:rsidRDefault="005E0ADC" w:rsidP="005E0ADC">
      <w:pPr>
        <w:pStyle w:val="Corpotesto"/>
        <w:spacing w:before="3"/>
        <w:ind w:left="567" w:hanging="567"/>
        <w:jc w:val="both"/>
        <w:rPr>
          <w:rFonts w:asciiTheme="minorHAnsi" w:hAnsiTheme="minorHAnsi" w:cstheme="minorHAnsi"/>
          <w:bCs/>
          <w:sz w:val="22"/>
          <w:szCs w:val="22"/>
        </w:rPr>
      </w:pPr>
      <w:r>
        <w:rPr>
          <w:rFonts w:asciiTheme="minorHAnsi" w:hAnsiTheme="minorHAnsi" w:cstheme="minorHAnsi"/>
          <w:b/>
          <w:sz w:val="22"/>
          <w:szCs w:val="22"/>
        </w:rPr>
        <w:t xml:space="preserve">VISTO </w:t>
      </w:r>
      <w:r>
        <w:rPr>
          <w:rFonts w:asciiTheme="minorHAnsi" w:hAnsiTheme="minorHAnsi" w:cstheme="minorHAnsi"/>
          <w:bCs/>
          <w:sz w:val="22"/>
          <w:szCs w:val="22"/>
        </w:rPr>
        <w:t>il PTOF approvato con delibera nr. 17 del 29/12/21 dal Consiglio d’Istituto e ss.mm.ii.;</w:t>
      </w:r>
    </w:p>
    <w:p w14:paraId="148EE306" w14:textId="3AB88E0E" w:rsidR="00A43BFF" w:rsidRDefault="00A43BFF" w:rsidP="005E0ADC">
      <w:pPr>
        <w:pStyle w:val="Corpotesto"/>
        <w:spacing w:before="3"/>
        <w:ind w:left="567" w:hanging="567"/>
        <w:jc w:val="both"/>
        <w:rPr>
          <w:rFonts w:asciiTheme="minorHAnsi" w:hAnsiTheme="minorHAnsi" w:cstheme="minorHAnsi"/>
          <w:bCs/>
          <w:sz w:val="22"/>
          <w:szCs w:val="22"/>
        </w:rPr>
      </w:pPr>
      <w:r>
        <w:rPr>
          <w:rFonts w:asciiTheme="minorHAnsi" w:hAnsiTheme="minorHAnsi" w:cstheme="minorHAnsi"/>
          <w:b/>
          <w:sz w:val="22"/>
          <w:szCs w:val="22"/>
        </w:rPr>
        <w:t xml:space="preserve">VISTA </w:t>
      </w:r>
      <w:r>
        <w:rPr>
          <w:rFonts w:asciiTheme="minorHAnsi" w:hAnsiTheme="minorHAnsi" w:cstheme="minorHAnsi"/>
          <w:bCs/>
          <w:sz w:val="22"/>
          <w:szCs w:val="22"/>
        </w:rPr>
        <w:t xml:space="preserve">la </w:t>
      </w:r>
      <w:r w:rsidRPr="009917A5">
        <w:rPr>
          <w:rFonts w:asciiTheme="minorHAnsi" w:hAnsiTheme="minorHAnsi" w:cstheme="minorHAnsi"/>
          <w:bCs/>
          <w:sz w:val="22"/>
          <w:szCs w:val="22"/>
        </w:rPr>
        <w:t>Delibera del Consiglio di Istituto n.</w:t>
      </w:r>
      <w:r w:rsidR="009917A5" w:rsidRPr="009917A5">
        <w:rPr>
          <w:rFonts w:asciiTheme="minorHAnsi" w:hAnsiTheme="minorHAnsi" w:cstheme="minorHAnsi"/>
          <w:bCs/>
          <w:sz w:val="22"/>
          <w:szCs w:val="22"/>
        </w:rPr>
        <w:t xml:space="preserve"> 95</w:t>
      </w:r>
      <w:r w:rsidRPr="009917A5">
        <w:rPr>
          <w:rFonts w:asciiTheme="minorHAnsi" w:hAnsiTheme="minorHAnsi" w:cstheme="minorHAnsi"/>
          <w:bCs/>
          <w:sz w:val="22"/>
          <w:szCs w:val="22"/>
        </w:rPr>
        <w:t xml:space="preserve"> del 18/05/2023 relativa ai criteri</w:t>
      </w:r>
      <w:r>
        <w:rPr>
          <w:rFonts w:asciiTheme="minorHAnsi" w:hAnsiTheme="minorHAnsi" w:cstheme="minorHAnsi"/>
          <w:bCs/>
          <w:sz w:val="22"/>
          <w:szCs w:val="22"/>
        </w:rPr>
        <w:t xml:space="preserve"> di selezione del personale docente interno;</w:t>
      </w:r>
    </w:p>
    <w:p w14:paraId="3C35F643" w14:textId="3D9DE89C" w:rsidR="00352E49" w:rsidRPr="00352E49" w:rsidRDefault="00352E49" w:rsidP="005E0ADC">
      <w:pPr>
        <w:pStyle w:val="Corpotesto"/>
        <w:spacing w:before="3"/>
        <w:ind w:left="567" w:hanging="567"/>
        <w:jc w:val="both"/>
        <w:rPr>
          <w:rFonts w:asciiTheme="minorHAnsi" w:hAnsiTheme="minorHAnsi" w:cstheme="minorHAnsi"/>
          <w:bCs/>
          <w:sz w:val="22"/>
          <w:szCs w:val="22"/>
        </w:rPr>
      </w:pPr>
      <w:r>
        <w:rPr>
          <w:rFonts w:asciiTheme="minorHAnsi" w:hAnsiTheme="minorHAnsi" w:cstheme="minorHAnsi"/>
          <w:b/>
          <w:sz w:val="22"/>
          <w:szCs w:val="22"/>
        </w:rPr>
        <w:t xml:space="preserve">VISTA </w:t>
      </w:r>
      <w:r>
        <w:rPr>
          <w:rFonts w:asciiTheme="minorHAnsi" w:hAnsiTheme="minorHAnsi" w:cstheme="minorHAnsi"/>
          <w:bCs/>
          <w:sz w:val="22"/>
          <w:szCs w:val="22"/>
        </w:rPr>
        <w:t>la determina di avvio procedura prot. 4836/IV.5 del 25/09/2023;</w:t>
      </w:r>
    </w:p>
    <w:p w14:paraId="330A86C7" w14:textId="77777777" w:rsidR="005E0ADC" w:rsidRDefault="005E0ADC" w:rsidP="005E0ADC">
      <w:pPr>
        <w:pStyle w:val="Corpotesto"/>
        <w:spacing w:before="3"/>
        <w:ind w:left="567" w:hanging="567"/>
        <w:jc w:val="both"/>
        <w:rPr>
          <w:rFonts w:asciiTheme="minorHAnsi" w:hAnsiTheme="minorHAnsi" w:cstheme="minorHAnsi"/>
          <w:b/>
          <w:sz w:val="22"/>
          <w:szCs w:val="22"/>
        </w:rPr>
      </w:pPr>
      <w:r w:rsidRPr="007C6EC6">
        <w:rPr>
          <w:rFonts w:asciiTheme="minorHAnsi" w:hAnsiTheme="minorHAnsi" w:cstheme="minorHAnsi"/>
          <w:b/>
          <w:sz w:val="22"/>
          <w:szCs w:val="22"/>
        </w:rPr>
        <w:t>Tutto ciò visto e rilevato, che costituisce parte integrante del presente avviso</w:t>
      </w:r>
    </w:p>
    <w:p w14:paraId="35E15423" w14:textId="77777777" w:rsidR="005E0ADC" w:rsidRDefault="005E0ADC" w:rsidP="005E0ADC">
      <w:pPr>
        <w:pStyle w:val="Corpotesto"/>
        <w:spacing w:before="3"/>
        <w:ind w:left="567" w:hanging="567"/>
        <w:jc w:val="both"/>
        <w:rPr>
          <w:rFonts w:asciiTheme="minorHAnsi" w:hAnsiTheme="minorHAnsi" w:cstheme="minorHAnsi"/>
          <w:b/>
          <w:sz w:val="22"/>
          <w:szCs w:val="22"/>
        </w:rPr>
      </w:pPr>
    </w:p>
    <w:p w14:paraId="2065A65F" w14:textId="77777777" w:rsidR="005E0ADC" w:rsidRDefault="005E0ADC" w:rsidP="005E0ADC">
      <w:pPr>
        <w:pStyle w:val="Corpotesto"/>
        <w:spacing w:before="3"/>
        <w:ind w:left="567" w:hanging="567"/>
        <w:jc w:val="center"/>
        <w:rPr>
          <w:rFonts w:asciiTheme="minorHAnsi" w:hAnsiTheme="minorHAnsi" w:cstheme="minorHAnsi"/>
          <w:b/>
          <w:sz w:val="22"/>
          <w:szCs w:val="22"/>
        </w:rPr>
      </w:pPr>
      <w:r w:rsidRPr="007C6EC6">
        <w:rPr>
          <w:rFonts w:asciiTheme="minorHAnsi" w:hAnsiTheme="minorHAnsi" w:cstheme="minorHAnsi"/>
          <w:b/>
          <w:sz w:val="22"/>
          <w:szCs w:val="22"/>
        </w:rPr>
        <w:t>EMANA IL SEGUENTE AVVISO DI SELEZIONE</w:t>
      </w:r>
    </w:p>
    <w:p w14:paraId="21B3EC55" w14:textId="77777777" w:rsidR="00DD7B12" w:rsidRDefault="005E0ADC" w:rsidP="00DD7B12">
      <w:pPr>
        <w:pStyle w:val="Corpotesto"/>
        <w:spacing w:before="3"/>
        <w:ind w:left="66"/>
        <w:jc w:val="both"/>
        <w:rPr>
          <w:bCs/>
          <w:i/>
          <w:iCs/>
        </w:rPr>
      </w:pPr>
      <w:r w:rsidRPr="00597EAA">
        <w:rPr>
          <w:rFonts w:asciiTheme="minorHAnsi" w:hAnsiTheme="minorHAnsi" w:cstheme="minorHAnsi"/>
          <w:bCs/>
          <w:i/>
          <w:iCs/>
          <w:sz w:val="22"/>
          <w:szCs w:val="22"/>
        </w:rPr>
        <w:t>per</w:t>
      </w:r>
      <w:r w:rsidRPr="00597EAA">
        <w:rPr>
          <w:bCs/>
          <w:i/>
          <w:iCs/>
        </w:rPr>
        <w:t xml:space="preserve"> </w:t>
      </w:r>
      <w:r w:rsidR="005650AC">
        <w:rPr>
          <w:bCs/>
          <w:i/>
          <w:iCs/>
        </w:rPr>
        <w:t xml:space="preserve">i </w:t>
      </w:r>
      <w:r w:rsidR="00DD7B12" w:rsidRPr="00DD7B12">
        <w:rPr>
          <w:bCs/>
          <w:i/>
          <w:iCs/>
        </w:rPr>
        <w:t xml:space="preserve">percorsi di potenziamento delle competenze di base, di motivazione e accompagnamento: </w:t>
      </w:r>
    </w:p>
    <w:p w14:paraId="5028AC28" w14:textId="77777777" w:rsidR="0015628D" w:rsidRPr="00D67480" w:rsidRDefault="0015628D" w:rsidP="0015628D">
      <w:pPr>
        <w:pStyle w:val="Corpotesto"/>
        <w:numPr>
          <w:ilvl w:val="0"/>
          <w:numId w:val="6"/>
        </w:numPr>
        <w:spacing w:before="3"/>
        <w:ind w:left="567"/>
        <w:jc w:val="both"/>
        <w:rPr>
          <w:rFonts w:asciiTheme="minorHAnsi" w:hAnsiTheme="minorHAnsi" w:cstheme="minorHAnsi"/>
          <w:bCs/>
          <w:sz w:val="22"/>
          <w:szCs w:val="22"/>
        </w:rPr>
      </w:pPr>
      <w:r w:rsidRPr="00D72D47">
        <w:rPr>
          <w:rFonts w:asciiTheme="minorHAnsi" w:hAnsiTheme="minorHAnsi" w:cstheme="minorHAnsi"/>
          <w:b/>
          <w:i/>
          <w:iCs/>
          <w:sz w:val="22"/>
          <w:szCs w:val="22"/>
        </w:rPr>
        <w:t>“SMONTIAMO E RICOSTRUIAMO I TESTI”</w:t>
      </w:r>
      <w:r>
        <w:rPr>
          <w:rFonts w:asciiTheme="minorHAnsi" w:hAnsiTheme="minorHAnsi" w:cstheme="minorHAnsi"/>
          <w:bCs/>
          <w:i/>
          <w:iCs/>
          <w:sz w:val="22"/>
          <w:szCs w:val="22"/>
        </w:rPr>
        <w:t xml:space="preserve"> rivolto agli alunni individuati nelle classi 1A^-B^ </w:t>
      </w:r>
      <w:r w:rsidRPr="00D67480">
        <w:rPr>
          <w:rFonts w:asciiTheme="minorHAnsi" w:hAnsiTheme="minorHAnsi" w:cstheme="minorHAnsi"/>
          <w:bCs/>
          <w:i/>
          <w:iCs/>
          <w:sz w:val="22"/>
          <w:szCs w:val="22"/>
        </w:rPr>
        <w:t>della scuola sec. di I grado di Asolo</w:t>
      </w:r>
      <w:r>
        <w:rPr>
          <w:rFonts w:asciiTheme="minorHAnsi" w:hAnsiTheme="minorHAnsi" w:cstheme="minorHAnsi"/>
          <w:bCs/>
          <w:i/>
          <w:iCs/>
          <w:sz w:val="22"/>
          <w:szCs w:val="22"/>
        </w:rPr>
        <w:t>;</w:t>
      </w:r>
    </w:p>
    <w:p w14:paraId="43614888" w14:textId="77777777" w:rsidR="0015628D" w:rsidRPr="00D67480" w:rsidRDefault="0015628D" w:rsidP="0015628D">
      <w:pPr>
        <w:pStyle w:val="Corpotesto"/>
        <w:numPr>
          <w:ilvl w:val="0"/>
          <w:numId w:val="6"/>
        </w:numPr>
        <w:spacing w:before="3"/>
        <w:ind w:left="567"/>
        <w:jc w:val="both"/>
        <w:rPr>
          <w:rFonts w:asciiTheme="minorHAnsi" w:hAnsiTheme="minorHAnsi" w:cstheme="minorHAnsi"/>
          <w:bCs/>
          <w:sz w:val="22"/>
          <w:szCs w:val="22"/>
        </w:rPr>
      </w:pPr>
      <w:r w:rsidRPr="00D67480">
        <w:rPr>
          <w:rFonts w:asciiTheme="minorHAnsi" w:hAnsiTheme="minorHAnsi" w:cstheme="minorHAnsi"/>
          <w:b/>
          <w:i/>
          <w:iCs/>
          <w:sz w:val="22"/>
          <w:szCs w:val="22"/>
        </w:rPr>
        <w:t>“</w:t>
      </w:r>
      <w:r w:rsidRPr="00206BF4">
        <w:rPr>
          <w:rFonts w:asciiTheme="minorHAnsi" w:hAnsiTheme="minorHAnsi" w:cstheme="minorHAnsi"/>
          <w:b/>
          <w:i/>
          <w:iCs/>
          <w:sz w:val="22"/>
          <w:szCs w:val="22"/>
        </w:rPr>
        <w:t>ABBRACCIAMO LA GRAMMATICA</w:t>
      </w:r>
      <w:r w:rsidRPr="00D67480">
        <w:rPr>
          <w:rFonts w:asciiTheme="minorHAnsi" w:hAnsiTheme="minorHAnsi" w:cstheme="minorHAnsi"/>
          <w:b/>
          <w:i/>
          <w:iCs/>
          <w:sz w:val="22"/>
          <w:szCs w:val="22"/>
        </w:rPr>
        <w:t>”</w:t>
      </w:r>
      <w:r>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 xml:space="preserve">rivolto agli alunni individuati </w:t>
      </w:r>
      <w:r w:rsidRPr="00206BF4">
        <w:rPr>
          <w:rFonts w:asciiTheme="minorHAnsi" w:hAnsiTheme="minorHAnsi" w:cstheme="minorHAnsi"/>
          <w:bCs/>
          <w:i/>
          <w:iCs/>
          <w:sz w:val="22"/>
          <w:szCs w:val="22"/>
        </w:rPr>
        <w:t>nelle classi 1</w:t>
      </w:r>
      <w:r>
        <w:rPr>
          <w:rFonts w:asciiTheme="minorHAnsi" w:hAnsiTheme="minorHAnsi" w:cstheme="minorHAnsi"/>
          <w:bCs/>
          <w:i/>
          <w:iCs/>
          <w:sz w:val="22"/>
          <w:szCs w:val="22"/>
        </w:rPr>
        <w:t>C</w:t>
      </w:r>
      <w:r w:rsidRPr="00206BF4">
        <w:rPr>
          <w:rFonts w:asciiTheme="minorHAnsi" w:hAnsiTheme="minorHAnsi" w:cstheme="minorHAnsi"/>
          <w:bCs/>
          <w:i/>
          <w:iCs/>
          <w:sz w:val="22"/>
          <w:szCs w:val="22"/>
        </w:rPr>
        <w:t>^-</w:t>
      </w:r>
      <w:r>
        <w:rPr>
          <w:rFonts w:asciiTheme="minorHAnsi" w:hAnsiTheme="minorHAnsi" w:cstheme="minorHAnsi"/>
          <w:bCs/>
          <w:i/>
          <w:iCs/>
          <w:sz w:val="22"/>
          <w:szCs w:val="22"/>
        </w:rPr>
        <w:t>D</w:t>
      </w:r>
      <w:r w:rsidRPr="00206BF4">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della scuola sec. di I grado di Asolo;</w:t>
      </w:r>
    </w:p>
    <w:p w14:paraId="0628669F" w14:textId="77777777" w:rsidR="0015628D" w:rsidRPr="00206BF4" w:rsidRDefault="0015628D" w:rsidP="0015628D">
      <w:pPr>
        <w:pStyle w:val="Corpotesto"/>
        <w:numPr>
          <w:ilvl w:val="0"/>
          <w:numId w:val="6"/>
        </w:numPr>
        <w:spacing w:before="3"/>
        <w:ind w:left="567"/>
        <w:jc w:val="both"/>
        <w:rPr>
          <w:rFonts w:asciiTheme="minorHAnsi" w:hAnsiTheme="minorHAnsi" w:cstheme="minorHAnsi"/>
          <w:bCs/>
          <w:sz w:val="22"/>
          <w:szCs w:val="22"/>
        </w:rPr>
      </w:pPr>
      <w:bookmarkStart w:id="0" w:name="_Hlk151381419"/>
      <w:r w:rsidRPr="00D67480">
        <w:rPr>
          <w:rFonts w:asciiTheme="minorHAnsi" w:hAnsiTheme="minorHAnsi" w:cstheme="minorHAnsi"/>
          <w:b/>
          <w:i/>
          <w:iCs/>
          <w:sz w:val="22"/>
          <w:szCs w:val="22"/>
        </w:rPr>
        <w:t>“</w:t>
      </w:r>
      <w:r w:rsidRPr="00206BF4">
        <w:rPr>
          <w:rFonts w:asciiTheme="minorHAnsi" w:hAnsiTheme="minorHAnsi" w:cstheme="minorHAnsi"/>
          <w:b/>
          <w:i/>
          <w:iCs/>
          <w:sz w:val="22"/>
          <w:szCs w:val="22"/>
        </w:rPr>
        <w:t>ATTIVITÀ DI COMPRENSIONE E PRODUZIONE SCRITTA PER LE CLASSI 2^A-2^B</w:t>
      </w:r>
      <w:r w:rsidRPr="00D67480">
        <w:rPr>
          <w:rFonts w:asciiTheme="minorHAnsi" w:hAnsiTheme="minorHAnsi" w:cstheme="minorHAnsi"/>
          <w:b/>
          <w:i/>
          <w:iCs/>
          <w:sz w:val="22"/>
          <w:szCs w:val="22"/>
        </w:rPr>
        <w:t>”</w:t>
      </w:r>
      <w:r>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 xml:space="preserve">rivolto agli alunni individuati nelle classi </w:t>
      </w:r>
      <w:r>
        <w:rPr>
          <w:rFonts w:asciiTheme="minorHAnsi" w:hAnsiTheme="minorHAnsi" w:cstheme="minorHAnsi"/>
          <w:bCs/>
          <w:i/>
          <w:iCs/>
          <w:sz w:val="22"/>
          <w:szCs w:val="22"/>
        </w:rPr>
        <w:t>2^A – 2^B</w:t>
      </w:r>
      <w:r w:rsidRPr="00D67480">
        <w:rPr>
          <w:rFonts w:asciiTheme="minorHAnsi" w:hAnsiTheme="minorHAnsi" w:cstheme="minorHAnsi"/>
          <w:bCs/>
          <w:i/>
          <w:iCs/>
          <w:sz w:val="22"/>
          <w:szCs w:val="22"/>
        </w:rPr>
        <w:t xml:space="preserve"> della scuola sec. di I grado di Asolo</w:t>
      </w:r>
      <w:r>
        <w:rPr>
          <w:rFonts w:asciiTheme="minorHAnsi" w:hAnsiTheme="minorHAnsi" w:cstheme="minorHAnsi"/>
          <w:bCs/>
          <w:i/>
          <w:iCs/>
          <w:sz w:val="22"/>
          <w:szCs w:val="22"/>
        </w:rPr>
        <w:t>;</w:t>
      </w:r>
    </w:p>
    <w:p w14:paraId="56F593BD" w14:textId="77777777" w:rsidR="0015628D" w:rsidRPr="00206BF4" w:rsidRDefault="0015628D" w:rsidP="0015628D">
      <w:pPr>
        <w:pStyle w:val="Corpotesto"/>
        <w:numPr>
          <w:ilvl w:val="0"/>
          <w:numId w:val="6"/>
        </w:numPr>
        <w:spacing w:before="3"/>
        <w:ind w:left="567"/>
        <w:jc w:val="both"/>
        <w:rPr>
          <w:rFonts w:asciiTheme="minorHAnsi" w:hAnsiTheme="minorHAnsi" w:cstheme="minorHAnsi"/>
          <w:bCs/>
          <w:sz w:val="22"/>
          <w:szCs w:val="22"/>
        </w:rPr>
      </w:pPr>
      <w:bookmarkStart w:id="1" w:name="_Hlk151381463"/>
      <w:bookmarkEnd w:id="0"/>
      <w:r w:rsidRPr="00D67480">
        <w:rPr>
          <w:rFonts w:asciiTheme="minorHAnsi" w:hAnsiTheme="minorHAnsi" w:cstheme="minorHAnsi"/>
          <w:b/>
          <w:i/>
          <w:iCs/>
          <w:sz w:val="22"/>
          <w:szCs w:val="22"/>
        </w:rPr>
        <w:t>“</w:t>
      </w:r>
      <w:r w:rsidRPr="00206BF4">
        <w:rPr>
          <w:rFonts w:asciiTheme="minorHAnsi" w:hAnsiTheme="minorHAnsi" w:cstheme="minorHAnsi"/>
          <w:b/>
          <w:i/>
          <w:iCs/>
          <w:sz w:val="22"/>
          <w:szCs w:val="22"/>
        </w:rPr>
        <w:t>ATTIVITÀ DI COMPRENSIONE E PRODUZIONE SCRITTA PER LE CLASSI 2^</w:t>
      </w:r>
      <w:r>
        <w:rPr>
          <w:rFonts w:asciiTheme="minorHAnsi" w:hAnsiTheme="minorHAnsi" w:cstheme="minorHAnsi"/>
          <w:b/>
          <w:i/>
          <w:iCs/>
          <w:sz w:val="22"/>
          <w:szCs w:val="22"/>
        </w:rPr>
        <w:t>C</w:t>
      </w:r>
      <w:r w:rsidRPr="00206BF4">
        <w:rPr>
          <w:rFonts w:asciiTheme="minorHAnsi" w:hAnsiTheme="minorHAnsi" w:cstheme="minorHAnsi"/>
          <w:b/>
          <w:i/>
          <w:iCs/>
          <w:sz w:val="22"/>
          <w:szCs w:val="22"/>
        </w:rPr>
        <w:t>-2^</w:t>
      </w:r>
      <w:r>
        <w:rPr>
          <w:rFonts w:asciiTheme="minorHAnsi" w:hAnsiTheme="minorHAnsi" w:cstheme="minorHAnsi"/>
          <w:b/>
          <w:i/>
          <w:iCs/>
          <w:sz w:val="22"/>
          <w:szCs w:val="22"/>
        </w:rPr>
        <w:t>D</w:t>
      </w:r>
      <w:r w:rsidRPr="00D67480">
        <w:rPr>
          <w:rFonts w:asciiTheme="minorHAnsi" w:hAnsiTheme="minorHAnsi" w:cstheme="minorHAnsi"/>
          <w:b/>
          <w:i/>
          <w:iCs/>
          <w:sz w:val="22"/>
          <w:szCs w:val="22"/>
        </w:rPr>
        <w:t>”</w:t>
      </w:r>
      <w:r>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 xml:space="preserve">rivolto agli alunni individuati nelle classi </w:t>
      </w:r>
      <w:r>
        <w:rPr>
          <w:rFonts w:asciiTheme="minorHAnsi" w:hAnsiTheme="minorHAnsi" w:cstheme="minorHAnsi"/>
          <w:bCs/>
          <w:i/>
          <w:iCs/>
          <w:sz w:val="22"/>
          <w:szCs w:val="22"/>
        </w:rPr>
        <w:t>2^C – 2^D</w:t>
      </w:r>
      <w:r w:rsidRPr="00D67480">
        <w:rPr>
          <w:rFonts w:asciiTheme="minorHAnsi" w:hAnsiTheme="minorHAnsi" w:cstheme="minorHAnsi"/>
          <w:bCs/>
          <w:i/>
          <w:iCs/>
          <w:sz w:val="22"/>
          <w:szCs w:val="22"/>
        </w:rPr>
        <w:t xml:space="preserve"> della scuola sec. di I grado di Asolo</w:t>
      </w:r>
      <w:r>
        <w:rPr>
          <w:rFonts w:asciiTheme="minorHAnsi" w:hAnsiTheme="minorHAnsi" w:cstheme="minorHAnsi"/>
          <w:bCs/>
          <w:i/>
          <w:iCs/>
          <w:sz w:val="22"/>
          <w:szCs w:val="22"/>
        </w:rPr>
        <w:t>;</w:t>
      </w:r>
    </w:p>
    <w:bookmarkEnd w:id="1"/>
    <w:p w14:paraId="2631996C" w14:textId="77777777" w:rsidR="0015628D" w:rsidRPr="00206BF4" w:rsidRDefault="0015628D" w:rsidP="0015628D">
      <w:pPr>
        <w:pStyle w:val="Corpotesto"/>
        <w:numPr>
          <w:ilvl w:val="0"/>
          <w:numId w:val="6"/>
        </w:numPr>
        <w:spacing w:before="3"/>
        <w:ind w:left="567"/>
        <w:jc w:val="both"/>
        <w:rPr>
          <w:rFonts w:asciiTheme="minorHAnsi" w:hAnsiTheme="minorHAnsi" w:cstheme="minorHAnsi"/>
          <w:bCs/>
          <w:sz w:val="22"/>
          <w:szCs w:val="22"/>
        </w:rPr>
      </w:pPr>
      <w:r w:rsidRPr="00D67480">
        <w:rPr>
          <w:rFonts w:asciiTheme="minorHAnsi" w:hAnsiTheme="minorHAnsi" w:cstheme="minorHAnsi"/>
          <w:b/>
          <w:i/>
          <w:iCs/>
          <w:sz w:val="22"/>
          <w:szCs w:val="22"/>
        </w:rPr>
        <w:t>“</w:t>
      </w:r>
      <w:r>
        <w:rPr>
          <w:rFonts w:asciiTheme="minorHAnsi" w:hAnsiTheme="minorHAnsi" w:cstheme="minorHAnsi"/>
          <w:b/>
          <w:i/>
          <w:iCs/>
          <w:sz w:val="22"/>
          <w:szCs w:val="22"/>
        </w:rPr>
        <w:t>DALLA GRAMMATICA AL TESTO</w:t>
      </w:r>
      <w:r w:rsidRPr="00D67480">
        <w:rPr>
          <w:rFonts w:asciiTheme="minorHAnsi" w:hAnsiTheme="minorHAnsi" w:cstheme="minorHAnsi"/>
          <w:b/>
          <w:i/>
          <w:iCs/>
          <w:sz w:val="22"/>
          <w:szCs w:val="22"/>
        </w:rPr>
        <w:t>”</w:t>
      </w:r>
      <w:r>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 xml:space="preserve">rivolto agli alunni individuati nelle classi </w:t>
      </w:r>
      <w:r>
        <w:rPr>
          <w:rFonts w:asciiTheme="minorHAnsi" w:hAnsiTheme="minorHAnsi" w:cstheme="minorHAnsi"/>
          <w:bCs/>
          <w:i/>
          <w:iCs/>
          <w:sz w:val="22"/>
          <w:szCs w:val="22"/>
        </w:rPr>
        <w:t>3^A – 3^B</w:t>
      </w:r>
      <w:r w:rsidRPr="00D67480">
        <w:rPr>
          <w:rFonts w:asciiTheme="minorHAnsi" w:hAnsiTheme="minorHAnsi" w:cstheme="minorHAnsi"/>
          <w:bCs/>
          <w:i/>
          <w:iCs/>
          <w:sz w:val="22"/>
          <w:szCs w:val="22"/>
        </w:rPr>
        <w:t xml:space="preserve"> della scuola sec. di I grado di Asolo</w:t>
      </w:r>
      <w:r>
        <w:rPr>
          <w:rFonts w:asciiTheme="minorHAnsi" w:hAnsiTheme="minorHAnsi" w:cstheme="minorHAnsi"/>
          <w:bCs/>
          <w:i/>
          <w:iCs/>
          <w:sz w:val="22"/>
          <w:szCs w:val="22"/>
        </w:rPr>
        <w:t>;</w:t>
      </w:r>
    </w:p>
    <w:p w14:paraId="57D77CF4" w14:textId="77777777" w:rsidR="0015628D" w:rsidRPr="00206BF4" w:rsidRDefault="0015628D" w:rsidP="0015628D">
      <w:pPr>
        <w:pStyle w:val="Corpotesto"/>
        <w:numPr>
          <w:ilvl w:val="0"/>
          <w:numId w:val="6"/>
        </w:numPr>
        <w:spacing w:before="3"/>
        <w:ind w:left="567"/>
        <w:jc w:val="both"/>
        <w:rPr>
          <w:rFonts w:asciiTheme="minorHAnsi" w:hAnsiTheme="minorHAnsi" w:cstheme="minorHAnsi"/>
          <w:bCs/>
          <w:sz w:val="22"/>
          <w:szCs w:val="22"/>
        </w:rPr>
      </w:pPr>
      <w:r w:rsidRPr="00D67480">
        <w:rPr>
          <w:rFonts w:asciiTheme="minorHAnsi" w:hAnsiTheme="minorHAnsi" w:cstheme="minorHAnsi"/>
          <w:b/>
          <w:i/>
          <w:iCs/>
          <w:sz w:val="22"/>
          <w:szCs w:val="22"/>
        </w:rPr>
        <w:t>“</w:t>
      </w:r>
      <w:r w:rsidRPr="00206BF4">
        <w:rPr>
          <w:rFonts w:asciiTheme="minorHAnsi" w:hAnsiTheme="minorHAnsi" w:cstheme="minorHAnsi"/>
          <w:b/>
          <w:i/>
          <w:iCs/>
          <w:sz w:val="22"/>
          <w:szCs w:val="22"/>
        </w:rPr>
        <w:t>ATTIVITÀ DI COMPRENSIONE E PRODUZIONE SCRITTA PER LE CLASSI 3^C-3^D</w:t>
      </w:r>
      <w:r w:rsidRPr="00D67480">
        <w:rPr>
          <w:rFonts w:asciiTheme="minorHAnsi" w:hAnsiTheme="minorHAnsi" w:cstheme="minorHAnsi"/>
          <w:b/>
          <w:i/>
          <w:iCs/>
          <w:sz w:val="22"/>
          <w:szCs w:val="22"/>
        </w:rPr>
        <w:t>”</w:t>
      </w:r>
      <w:r>
        <w:rPr>
          <w:rFonts w:asciiTheme="minorHAnsi" w:hAnsiTheme="minorHAnsi" w:cstheme="minorHAnsi"/>
          <w:bCs/>
          <w:i/>
          <w:iCs/>
          <w:sz w:val="22"/>
          <w:szCs w:val="22"/>
        </w:rPr>
        <w:t xml:space="preserve"> </w:t>
      </w:r>
      <w:r w:rsidRPr="00D67480">
        <w:rPr>
          <w:rFonts w:asciiTheme="minorHAnsi" w:hAnsiTheme="minorHAnsi" w:cstheme="minorHAnsi"/>
          <w:bCs/>
          <w:i/>
          <w:iCs/>
          <w:sz w:val="22"/>
          <w:szCs w:val="22"/>
        </w:rPr>
        <w:t xml:space="preserve">rivolto agli alunni individuati nelle classi </w:t>
      </w:r>
      <w:r>
        <w:rPr>
          <w:rFonts w:asciiTheme="minorHAnsi" w:hAnsiTheme="minorHAnsi" w:cstheme="minorHAnsi"/>
          <w:bCs/>
          <w:i/>
          <w:iCs/>
          <w:sz w:val="22"/>
          <w:szCs w:val="22"/>
        </w:rPr>
        <w:t>3^C – 3^D</w:t>
      </w:r>
      <w:r w:rsidRPr="00D67480">
        <w:rPr>
          <w:rFonts w:asciiTheme="minorHAnsi" w:hAnsiTheme="minorHAnsi" w:cstheme="minorHAnsi"/>
          <w:bCs/>
          <w:i/>
          <w:iCs/>
          <w:sz w:val="22"/>
          <w:szCs w:val="22"/>
        </w:rPr>
        <w:t xml:space="preserve"> della scuola sec. di I grado di Asolo</w:t>
      </w:r>
    </w:p>
    <w:p w14:paraId="76AC5450" w14:textId="66049208" w:rsidR="005E0ADC" w:rsidRDefault="005E0ADC" w:rsidP="00AF1343">
      <w:pPr>
        <w:pStyle w:val="Corpotesto"/>
        <w:spacing w:before="3"/>
        <w:jc w:val="both"/>
        <w:rPr>
          <w:rFonts w:asciiTheme="minorHAnsi" w:hAnsiTheme="minorHAnsi" w:cstheme="minorHAnsi"/>
          <w:bCs/>
          <w:i/>
          <w:iCs/>
          <w:sz w:val="22"/>
          <w:szCs w:val="22"/>
        </w:rPr>
      </w:pPr>
      <w:r w:rsidRPr="00597EAA">
        <w:rPr>
          <w:rFonts w:asciiTheme="minorHAnsi" w:hAnsiTheme="minorHAnsi" w:cstheme="minorHAnsi"/>
          <w:bCs/>
          <w:i/>
          <w:iCs/>
          <w:sz w:val="22"/>
          <w:szCs w:val="22"/>
        </w:rPr>
        <w:t>nell’ambito del PNRR contro la dispersione scolastica</w:t>
      </w:r>
      <w:r w:rsidR="005650AC">
        <w:rPr>
          <w:rFonts w:asciiTheme="minorHAnsi" w:hAnsiTheme="minorHAnsi" w:cstheme="minorHAnsi"/>
          <w:bCs/>
          <w:i/>
          <w:iCs/>
          <w:sz w:val="22"/>
          <w:szCs w:val="22"/>
        </w:rPr>
        <w:t xml:space="preserve"> </w:t>
      </w:r>
    </w:p>
    <w:p w14:paraId="4FBCEC47" w14:textId="77777777" w:rsidR="005650AC" w:rsidRDefault="005650AC" w:rsidP="005E0ADC">
      <w:pPr>
        <w:pStyle w:val="Corpotesto"/>
        <w:spacing w:before="3"/>
        <w:ind w:left="567" w:hanging="567"/>
        <w:jc w:val="center"/>
        <w:rPr>
          <w:rFonts w:asciiTheme="minorHAnsi" w:hAnsiTheme="minorHAnsi" w:cstheme="minorHAnsi"/>
          <w:bCs/>
          <w:i/>
          <w:iCs/>
          <w:sz w:val="22"/>
          <w:szCs w:val="22"/>
        </w:rPr>
      </w:pPr>
    </w:p>
    <w:p w14:paraId="36AF4F25" w14:textId="0952822D" w:rsidR="00F104CC" w:rsidRDefault="00F104CC" w:rsidP="006F3DEF">
      <w:pPr>
        <w:pStyle w:val="Default"/>
        <w:jc w:val="both"/>
        <w:rPr>
          <w:rFonts w:asciiTheme="minorHAnsi" w:hAnsiTheme="minorHAnsi" w:cstheme="minorHAnsi"/>
          <w:sz w:val="22"/>
          <w:szCs w:val="22"/>
        </w:rPr>
      </w:pPr>
      <w:r w:rsidRPr="00EF463E">
        <w:rPr>
          <w:rFonts w:asciiTheme="minorHAnsi" w:hAnsiTheme="minorHAnsi" w:cstheme="minorHAnsi"/>
          <w:b/>
          <w:bCs/>
          <w:sz w:val="22"/>
          <w:szCs w:val="22"/>
        </w:rPr>
        <w:t xml:space="preserve">Compiti e progetto formativo: </w:t>
      </w:r>
      <w:r w:rsidR="004D0D01" w:rsidRPr="00EF463E">
        <w:rPr>
          <w:rFonts w:asciiTheme="minorHAnsi" w:hAnsiTheme="minorHAnsi" w:cstheme="minorHAnsi"/>
          <w:sz w:val="22"/>
          <w:szCs w:val="22"/>
        </w:rPr>
        <w:t>il corso è volto a rinforzare</w:t>
      </w:r>
      <w:r w:rsidR="008E249B" w:rsidRPr="00EF463E">
        <w:rPr>
          <w:rFonts w:asciiTheme="minorHAnsi" w:hAnsiTheme="minorHAnsi" w:cstheme="minorHAnsi"/>
          <w:sz w:val="22"/>
          <w:szCs w:val="22"/>
        </w:rPr>
        <w:t xml:space="preserve"> o potenziare</w:t>
      </w:r>
      <w:r w:rsidR="004D0D01" w:rsidRPr="00EF463E">
        <w:rPr>
          <w:rFonts w:asciiTheme="minorHAnsi" w:hAnsiTheme="minorHAnsi" w:cstheme="minorHAnsi"/>
          <w:sz w:val="22"/>
          <w:szCs w:val="22"/>
        </w:rPr>
        <w:t xml:space="preserve"> le conoscenze nell’ambito </w:t>
      </w:r>
      <w:r w:rsidR="00F64A40" w:rsidRPr="00EF463E">
        <w:rPr>
          <w:rFonts w:asciiTheme="minorHAnsi" w:hAnsiTheme="minorHAnsi" w:cstheme="minorHAnsi"/>
          <w:sz w:val="22"/>
          <w:szCs w:val="22"/>
        </w:rPr>
        <w:t xml:space="preserve">della lingua italiana per gli studenti che, su segnalazione dei docenti di lettere, dimostrino carenze in lingua italiana, attraverso attività di recupero </w:t>
      </w:r>
      <w:r w:rsidR="00DE6224" w:rsidRPr="00EF463E">
        <w:rPr>
          <w:rFonts w:asciiTheme="minorHAnsi" w:hAnsiTheme="minorHAnsi" w:cstheme="minorHAnsi"/>
          <w:sz w:val="22"/>
          <w:szCs w:val="22"/>
        </w:rPr>
        <w:t xml:space="preserve"> e di rinforzo a livello grammaticale, di comprensione e di produzione scritta,</w:t>
      </w:r>
      <w:r w:rsidR="00F64A40" w:rsidRPr="00EF463E">
        <w:rPr>
          <w:rFonts w:asciiTheme="minorHAnsi" w:hAnsiTheme="minorHAnsi" w:cstheme="minorHAnsi"/>
          <w:sz w:val="22"/>
          <w:szCs w:val="22"/>
        </w:rPr>
        <w:t xml:space="preserve"> </w:t>
      </w:r>
      <w:r w:rsidR="004D0D01" w:rsidRPr="00EF463E">
        <w:rPr>
          <w:rFonts w:asciiTheme="minorHAnsi" w:hAnsiTheme="minorHAnsi" w:cstheme="minorHAnsi"/>
          <w:sz w:val="22"/>
          <w:szCs w:val="22"/>
        </w:rPr>
        <w:t xml:space="preserve">in modo tale da permettere agli alunni di affrontare la seconda parte dell’anno scolastico e l’esame di fine ciclo (solo per le classi terze) con maggiori sicurezza e serenità </w:t>
      </w:r>
      <w:r w:rsidRPr="00EF463E">
        <w:rPr>
          <w:rFonts w:asciiTheme="minorHAnsi" w:hAnsiTheme="minorHAnsi" w:cstheme="minorHAnsi"/>
          <w:sz w:val="22"/>
          <w:szCs w:val="22"/>
        </w:rPr>
        <w:t>in coerenza con gli obiettivi specifici dell’intervento.</w:t>
      </w:r>
    </w:p>
    <w:p w14:paraId="0F70DC0F" w14:textId="77777777" w:rsidR="00DE6224" w:rsidRPr="006F3DEF" w:rsidRDefault="00DE6224" w:rsidP="006F3DEF">
      <w:pPr>
        <w:pStyle w:val="Default"/>
        <w:jc w:val="both"/>
        <w:rPr>
          <w:rFonts w:asciiTheme="minorHAnsi" w:hAnsiTheme="minorHAnsi" w:cstheme="minorHAnsi"/>
          <w:sz w:val="22"/>
          <w:szCs w:val="22"/>
        </w:rPr>
      </w:pPr>
    </w:p>
    <w:p w14:paraId="61D7DEE6" w14:textId="3ED488A3" w:rsidR="00F136E9" w:rsidRPr="006F3DEF" w:rsidRDefault="007A1A54" w:rsidP="006F3DEF">
      <w:pPr>
        <w:pStyle w:val="Default"/>
        <w:jc w:val="both"/>
        <w:rPr>
          <w:rFonts w:asciiTheme="minorHAnsi" w:hAnsiTheme="minorHAnsi" w:cstheme="minorHAnsi"/>
          <w:b/>
          <w:bCs/>
          <w:sz w:val="22"/>
          <w:szCs w:val="22"/>
        </w:rPr>
      </w:pPr>
      <w:r w:rsidRPr="006F3DEF">
        <w:rPr>
          <w:rFonts w:asciiTheme="minorHAnsi" w:hAnsiTheme="minorHAnsi" w:cstheme="minorHAnsi"/>
          <w:b/>
          <w:bCs/>
          <w:sz w:val="22"/>
          <w:szCs w:val="22"/>
        </w:rPr>
        <w:lastRenderedPageBreak/>
        <w:t xml:space="preserve">Tipo di intervento: </w:t>
      </w:r>
    </w:p>
    <w:p w14:paraId="30E758D6" w14:textId="77777777" w:rsidR="00DE6224" w:rsidRPr="00EF463E" w:rsidRDefault="007A1A54" w:rsidP="006F3DEF">
      <w:pPr>
        <w:pStyle w:val="Default"/>
        <w:jc w:val="both"/>
        <w:rPr>
          <w:rFonts w:asciiTheme="minorHAnsi" w:hAnsiTheme="minorHAnsi" w:cstheme="minorHAnsi"/>
          <w:sz w:val="22"/>
          <w:szCs w:val="22"/>
        </w:rPr>
      </w:pPr>
      <w:r w:rsidRPr="00EF463E">
        <w:rPr>
          <w:rFonts w:asciiTheme="minorHAnsi" w:hAnsiTheme="minorHAnsi" w:cstheme="minorHAnsi"/>
          <w:sz w:val="22"/>
          <w:szCs w:val="22"/>
        </w:rPr>
        <w:t xml:space="preserve">Competenza </w:t>
      </w:r>
      <w:r w:rsidR="00DE6224" w:rsidRPr="00EF463E">
        <w:rPr>
          <w:rFonts w:asciiTheme="minorHAnsi" w:hAnsiTheme="minorHAnsi" w:cstheme="minorHAnsi"/>
          <w:sz w:val="22"/>
          <w:szCs w:val="22"/>
        </w:rPr>
        <w:t>alfabetica funzionale.</w:t>
      </w:r>
    </w:p>
    <w:p w14:paraId="452D9561" w14:textId="299BC33F" w:rsidR="005861F6" w:rsidRPr="006F3DEF" w:rsidRDefault="00F136E9" w:rsidP="006F3DEF">
      <w:pPr>
        <w:pStyle w:val="Default"/>
        <w:jc w:val="both"/>
        <w:rPr>
          <w:rFonts w:asciiTheme="minorHAnsi" w:hAnsiTheme="minorHAnsi" w:cstheme="minorHAnsi"/>
          <w:sz w:val="22"/>
          <w:szCs w:val="22"/>
        </w:rPr>
      </w:pPr>
      <w:r w:rsidRPr="006F3DEF">
        <w:rPr>
          <w:rFonts w:asciiTheme="minorHAnsi" w:hAnsiTheme="minorHAnsi" w:cstheme="minorHAnsi"/>
          <w:sz w:val="22"/>
          <w:szCs w:val="22"/>
        </w:rPr>
        <w:t xml:space="preserve">Competenza </w:t>
      </w:r>
      <w:r w:rsidR="000A224C">
        <w:rPr>
          <w:rFonts w:asciiTheme="minorHAnsi" w:hAnsiTheme="minorHAnsi" w:cstheme="minorHAnsi"/>
          <w:sz w:val="22"/>
          <w:szCs w:val="22"/>
        </w:rPr>
        <w:t xml:space="preserve">personale, sociale e </w:t>
      </w:r>
      <w:r w:rsidR="000A224C" w:rsidRPr="006F3DEF">
        <w:rPr>
          <w:rFonts w:asciiTheme="minorHAnsi" w:hAnsiTheme="minorHAnsi" w:cstheme="minorHAnsi"/>
          <w:sz w:val="22"/>
          <w:szCs w:val="22"/>
        </w:rPr>
        <w:t>capacità di imparare ad imparare</w:t>
      </w:r>
      <w:r w:rsidR="000A224C">
        <w:rPr>
          <w:rFonts w:asciiTheme="minorHAnsi" w:hAnsiTheme="minorHAnsi" w:cstheme="minorHAnsi"/>
          <w:sz w:val="22"/>
          <w:szCs w:val="22"/>
        </w:rPr>
        <w:t>.</w:t>
      </w:r>
    </w:p>
    <w:p w14:paraId="47B7C440" w14:textId="52709C6B" w:rsidR="007A1A54" w:rsidRPr="006F3DEF" w:rsidRDefault="007A1A54" w:rsidP="006F3DEF">
      <w:pPr>
        <w:pStyle w:val="Default"/>
        <w:jc w:val="both"/>
        <w:rPr>
          <w:rFonts w:asciiTheme="minorHAnsi" w:hAnsiTheme="minorHAnsi" w:cstheme="minorHAnsi"/>
          <w:sz w:val="22"/>
          <w:szCs w:val="22"/>
        </w:rPr>
      </w:pPr>
      <w:r w:rsidRPr="006F3DEF">
        <w:rPr>
          <w:rFonts w:asciiTheme="minorHAnsi" w:hAnsiTheme="minorHAnsi" w:cstheme="minorHAnsi"/>
          <w:b/>
          <w:bCs/>
          <w:sz w:val="22"/>
          <w:szCs w:val="22"/>
        </w:rPr>
        <w:t>Obiettivi</w:t>
      </w:r>
      <w:r w:rsidRPr="006F3DEF">
        <w:rPr>
          <w:rFonts w:asciiTheme="minorHAnsi" w:hAnsiTheme="minorHAnsi" w:cstheme="minorHAnsi"/>
          <w:sz w:val="22"/>
          <w:szCs w:val="22"/>
        </w:rPr>
        <w:t xml:space="preserve">: </w:t>
      </w:r>
    </w:p>
    <w:p w14:paraId="2EF077E9" w14:textId="77777777" w:rsidR="00DE6224" w:rsidRDefault="00DE6224" w:rsidP="006F3DEF">
      <w:pPr>
        <w:pStyle w:val="Paragrafoelenco"/>
        <w:numPr>
          <w:ilvl w:val="0"/>
          <w:numId w:val="2"/>
        </w:numPr>
        <w:spacing w:after="0" w:line="240" w:lineRule="auto"/>
        <w:rPr>
          <w:lang w:val="it-IT"/>
        </w:rPr>
      </w:pPr>
      <w:r>
        <w:rPr>
          <w:lang w:val="it-IT"/>
        </w:rPr>
        <w:t>Lavorare sul metodo di studio</w:t>
      </w:r>
    </w:p>
    <w:p w14:paraId="5E9E5047" w14:textId="77777777" w:rsidR="00DE6224" w:rsidRDefault="00DE6224" w:rsidP="006F3DEF">
      <w:pPr>
        <w:pStyle w:val="Paragrafoelenco"/>
        <w:numPr>
          <w:ilvl w:val="0"/>
          <w:numId w:val="2"/>
        </w:numPr>
        <w:spacing w:after="0" w:line="240" w:lineRule="auto"/>
        <w:rPr>
          <w:lang w:val="it-IT"/>
        </w:rPr>
      </w:pPr>
      <w:r>
        <w:rPr>
          <w:lang w:val="it-IT"/>
        </w:rPr>
        <w:t>Migliorare la capacità di comprensione grammaticale e di testi narrativi</w:t>
      </w:r>
    </w:p>
    <w:p w14:paraId="1026A1A7" w14:textId="040F4C90" w:rsidR="00F136E9" w:rsidRPr="006F3DEF" w:rsidRDefault="00DE6224" w:rsidP="006F3DEF">
      <w:pPr>
        <w:pStyle w:val="Paragrafoelenco"/>
        <w:numPr>
          <w:ilvl w:val="0"/>
          <w:numId w:val="2"/>
        </w:numPr>
        <w:spacing w:after="0" w:line="240" w:lineRule="auto"/>
        <w:rPr>
          <w:lang w:val="it-IT"/>
        </w:rPr>
      </w:pPr>
      <w:r>
        <w:rPr>
          <w:lang w:val="it-IT"/>
        </w:rPr>
        <w:t>Lavorare sulla capacità di sintesi</w:t>
      </w:r>
      <w:r w:rsidR="000A224C">
        <w:rPr>
          <w:lang w:val="it-IT"/>
        </w:rPr>
        <w:t>.</w:t>
      </w:r>
    </w:p>
    <w:p w14:paraId="64B98AEC" w14:textId="3EF912A6" w:rsidR="00F136E9" w:rsidRPr="006F3DEF" w:rsidRDefault="004D0D01" w:rsidP="006F3DEF">
      <w:pPr>
        <w:pStyle w:val="Paragrafoelenco"/>
        <w:numPr>
          <w:ilvl w:val="0"/>
          <w:numId w:val="2"/>
        </w:numPr>
        <w:spacing w:after="0" w:line="240" w:lineRule="auto"/>
        <w:rPr>
          <w:lang w:val="it-IT"/>
        </w:rPr>
      </w:pPr>
      <w:r>
        <w:rPr>
          <w:lang w:val="it-IT"/>
        </w:rPr>
        <w:t xml:space="preserve">Aiutare </w:t>
      </w:r>
      <w:r w:rsidR="008E249B">
        <w:rPr>
          <w:lang w:val="it-IT"/>
        </w:rPr>
        <w:t>gli alunni a risolvere i dubbi emersi durante le ore curriculari</w:t>
      </w:r>
      <w:r w:rsidR="000A224C">
        <w:rPr>
          <w:lang w:val="it-IT"/>
        </w:rPr>
        <w:t xml:space="preserve">. </w:t>
      </w:r>
    </w:p>
    <w:p w14:paraId="56CF9BA0" w14:textId="7469DD1D" w:rsidR="006F3DEF" w:rsidRPr="009917A5" w:rsidRDefault="008E249B" w:rsidP="000A224C">
      <w:pPr>
        <w:pStyle w:val="Paragrafoelenco"/>
        <w:numPr>
          <w:ilvl w:val="0"/>
          <w:numId w:val="2"/>
        </w:numPr>
        <w:spacing w:after="0" w:line="240" w:lineRule="auto"/>
        <w:ind w:left="714" w:hanging="357"/>
        <w:rPr>
          <w:rFonts w:cstheme="minorHAnsi"/>
          <w:b/>
          <w:bCs/>
          <w:lang w:val="it-IT"/>
        </w:rPr>
      </w:pPr>
      <w:r>
        <w:rPr>
          <w:lang w:val="it-IT"/>
        </w:rPr>
        <w:t>Preparare gli alunni alle verifiche che dovranno sostenere in classe</w:t>
      </w:r>
      <w:r w:rsidR="00AF1343">
        <w:rPr>
          <w:lang w:val="it-IT"/>
        </w:rPr>
        <w:t>.</w:t>
      </w:r>
      <w:r w:rsidR="000A224C">
        <w:rPr>
          <w:lang w:val="it-IT"/>
        </w:rPr>
        <w:t xml:space="preserve"> </w:t>
      </w:r>
    </w:p>
    <w:p w14:paraId="71ED27D6" w14:textId="5FF861DF" w:rsidR="007A1A54" w:rsidRPr="007A1A54" w:rsidRDefault="007A1A54" w:rsidP="00A652D9">
      <w:pPr>
        <w:pStyle w:val="Default"/>
        <w:jc w:val="both"/>
        <w:rPr>
          <w:rFonts w:asciiTheme="minorHAnsi" w:hAnsiTheme="minorHAnsi" w:cstheme="minorHAnsi"/>
        </w:rPr>
      </w:pPr>
      <w:r w:rsidRPr="007A1A54">
        <w:rPr>
          <w:rFonts w:asciiTheme="minorHAnsi" w:hAnsiTheme="minorHAnsi" w:cstheme="minorHAnsi"/>
          <w:b/>
          <w:bCs/>
        </w:rPr>
        <w:t xml:space="preserve">Beneficiari: </w:t>
      </w:r>
    </w:p>
    <w:p w14:paraId="321E2053" w14:textId="10AD62BB" w:rsidR="007A1A54" w:rsidRPr="007A1A54" w:rsidRDefault="008E249B" w:rsidP="00A652D9">
      <w:pPr>
        <w:pStyle w:val="Default"/>
        <w:jc w:val="both"/>
        <w:rPr>
          <w:rFonts w:asciiTheme="minorHAnsi" w:hAnsiTheme="minorHAnsi" w:cstheme="minorHAnsi"/>
        </w:rPr>
      </w:pPr>
      <w:r>
        <w:rPr>
          <w:rFonts w:asciiTheme="minorHAnsi" w:hAnsiTheme="minorHAnsi" w:cstheme="minorHAnsi"/>
        </w:rPr>
        <w:t>8</w:t>
      </w:r>
      <w:r w:rsidR="00BF5DA0">
        <w:rPr>
          <w:rFonts w:asciiTheme="minorHAnsi" w:hAnsiTheme="minorHAnsi" w:cstheme="minorHAnsi"/>
        </w:rPr>
        <w:t>/</w:t>
      </w:r>
      <w:r>
        <w:rPr>
          <w:rFonts w:asciiTheme="minorHAnsi" w:hAnsiTheme="minorHAnsi" w:cstheme="minorHAnsi"/>
        </w:rPr>
        <w:t>1</w:t>
      </w:r>
      <w:r w:rsidR="007A1A54" w:rsidRPr="005650AC">
        <w:rPr>
          <w:rFonts w:asciiTheme="minorHAnsi" w:hAnsiTheme="minorHAnsi" w:cstheme="minorHAnsi"/>
        </w:rPr>
        <w:t>2</w:t>
      </w:r>
      <w:r w:rsidR="007A1A54" w:rsidRPr="007A1A54">
        <w:rPr>
          <w:rFonts w:asciiTheme="minorHAnsi" w:hAnsiTheme="minorHAnsi" w:cstheme="minorHAnsi"/>
        </w:rPr>
        <w:t xml:space="preserve"> studenti </w:t>
      </w:r>
      <w:r>
        <w:rPr>
          <w:rFonts w:asciiTheme="minorHAnsi" w:hAnsiTheme="minorHAnsi" w:cstheme="minorHAnsi"/>
        </w:rPr>
        <w:t xml:space="preserve">per ogni percorso, </w:t>
      </w:r>
      <w:r w:rsidR="000A224C">
        <w:rPr>
          <w:rFonts w:asciiTheme="minorHAnsi" w:hAnsiTheme="minorHAnsi" w:cstheme="minorHAnsi"/>
        </w:rPr>
        <w:t>iscritti alle</w:t>
      </w:r>
      <w:r w:rsidR="00F104CC">
        <w:rPr>
          <w:rFonts w:asciiTheme="minorHAnsi" w:hAnsiTheme="minorHAnsi" w:cstheme="minorHAnsi"/>
        </w:rPr>
        <w:t xml:space="preserve"> classi prima</w:t>
      </w:r>
      <w:r>
        <w:rPr>
          <w:rFonts w:asciiTheme="minorHAnsi" w:hAnsiTheme="minorHAnsi" w:cstheme="minorHAnsi"/>
        </w:rPr>
        <w:t>,</w:t>
      </w:r>
      <w:r w:rsidR="00F104CC">
        <w:rPr>
          <w:rFonts w:asciiTheme="minorHAnsi" w:hAnsiTheme="minorHAnsi" w:cstheme="minorHAnsi"/>
        </w:rPr>
        <w:t xml:space="preserve"> </w:t>
      </w:r>
      <w:r w:rsidR="007A1A54" w:rsidRPr="005650AC">
        <w:rPr>
          <w:rFonts w:asciiTheme="minorHAnsi" w:hAnsiTheme="minorHAnsi" w:cstheme="minorHAnsi"/>
        </w:rPr>
        <w:t>seconda</w:t>
      </w:r>
      <w:r>
        <w:rPr>
          <w:rFonts w:asciiTheme="minorHAnsi" w:hAnsiTheme="minorHAnsi" w:cstheme="minorHAnsi"/>
        </w:rPr>
        <w:t xml:space="preserve"> e terza</w:t>
      </w:r>
      <w:r w:rsidR="007A1A54" w:rsidRPr="005650AC">
        <w:rPr>
          <w:rFonts w:asciiTheme="minorHAnsi" w:hAnsiTheme="minorHAnsi" w:cstheme="minorHAnsi"/>
        </w:rPr>
        <w:t xml:space="preserve"> della</w:t>
      </w:r>
      <w:r w:rsidR="007A1A54" w:rsidRPr="007A1A54">
        <w:rPr>
          <w:rFonts w:asciiTheme="minorHAnsi" w:hAnsiTheme="minorHAnsi" w:cstheme="minorHAnsi"/>
        </w:rPr>
        <w:t xml:space="preserve"> scuola secondaria di primo grado </w:t>
      </w:r>
      <w:r w:rsidR="007A1A54">
        <w:rPr>
          <w:rFonts w:asciiTheme="minorHAnsi" w:hAnsiTheme="minorHAnsi" w:cstheme="minorHAnsi"/>
        </w:rPr>
        <w:t>di Asolo</w:t>
      </w:r>
      <w:r w:rsidR="00FD10B2">
        <w:rPr>
          <w:rFonts w:asciiTheme="minorHAnsi" w:hAnsiTheme="minorHAnsi" w:cstheme="minorHAnsi"/>
        </w:rPr>
        <w:t xml:space="preserve"> nell’anno scolastico 202</w:t>
      </w:r>
      <w:r w:rsidR="000A224C">
        <w:rPr>
          <w:rFonts w:asciiTheme="minorHAnsi" w:hAnsiTheme="minorHAnsi" w:cstheme="minorHAnsi"/>
        </w:rPr>
        <w:t>3</w:t>
      </w:r>
      <w:r w:rsidR="00FD10B2">
        <w:rPr>
          <w:rFonts w:asciiTheme="minorHAnsi" w:hAnsiTheme="minorHAnsi" w:cstheme="minorHAnsi"/>
        </w:rPr>
        <w:t>-202</w:t>
      </w:r>
      <w:r w:rsidR="000A224C">
        <w:rPr>
          <w:rFonts w:asciiTheme="minorHAnsi" w:hAnsiTheme="minorHAnsi" w:cstheme="minorHAnsi"/>
        </w:rPr>
        <w:t>4</w:t>
      </w:r>
      <w:r w:rsidR="005650AC">
        <w:rPr>
          <w:rFonts w:asciiTheme="minorHAnsi" w:hAnsiTheme="minorHAnsi" w:cstheme="minorHAnsi"/>
        </w:rPr>
        <w:t>.</w:t>
      </w:r>
    </w:p>
    <w:p w14:paraId="48CAD310" w14:textId="77777777" w:rsidR="007A1A54" w:rsidRPr="007A1A54" w:rsidRDefault="007A1A54" w:rsidP="00A652D9">
      <w:pPr>
        <w:pStyle w:val="Default"/>
        <w:jc w:val="both"/>
        <w:rPr>
          <w:rFonts w:asciiTheme="minorHAnsi" w:hAnsiTheme="minorHAnsi" w:cstheme="minorHAnsi"/>
        </w:rPr>
      </w:pPr>
      <w:r w:rsidRPr="007A1A54">
        <w:rPr>
          <w:rFonts w:asciiTheme="minorHAnsi" w:hAnsiTheme="minorHAnsi" w:cstheme="minorHAnsi"/>
          <w:b/>
          <w:bCs/>
        </w:rPr>
        <w:t xml:space="preserve">Periodo e luogo di realizzazione: </w:t>
      </w:r>
    </w:p>
    <w:p w14:paraId="6F38C14A" w14:textId="65F33218" w:rsidR="008E249B" w:rsidRDefault="00F04B53" w:rsidP="00A652D9">
      <w:pPr>
        <w:pStyle w:val="Default"/>
        <w:jc w:val="both"/>
        <w:rPr>
          <w:rFonts w:asciiTheme="minorHAnsi" w:hAnsiTheme="minorHAnsi" w:cstheme="minorHAnsi"/>
        </w:rPr>
      </w:pPr>
      <w:r>
        <w:rPr>
          <w:rFonts w:asciiTheme="minorHAnsi" w:hAnsiTheme="minorHAnsi" w:cstheme="minorHAnsi"/>
        </w:rPr>
        <w:t xml:space="preserve">indicativamente </w:t>
      </w:r>
      <w:r w:rsidR="008E249B">
        <w:rPr>
          <w:rFonts w:asciiTheme="minorHAnsi" w:hAnsiTheme="minorHAnsi" w:cstheme="minorHAnsi"/>
        </w:rPr>
        <w:t xml:space="preserve">tra </w:t>
      </w:r>
      <w:r w:rsidR="00AD7999">
        <w:rPr>
          <w:rFonts w:asciiTheme="minorHAnsi" w:hAnsiTheme="minorHAnsi" w:cstheme="minorHAnsi"/>
        </w:rPr>
        <w:t>febbraio</w:t>
      </w:r>
      <w:r w:rsidR="008E249B">
        <w:rPr>
          <w:rFonts w:asciiTheme="minorHAnsi" w:hAnsiTheme="minorHAnsi" w:cstheme="minorHAnsi"/>
        </w:rPr>
        <w:t xml:space="preserve"> e </w:t>
      </w:r>
      <w:r w:rsidR="00AD7999">
        <w:rPr>
          <w:rFonts w:asciiTheme="minorHAnsi" w:hAnsiTheme="minorHAnsi" w:cstheme="minorHAnsi"/>
        </w:rPr>
        <w:t>aprile</w:t>
      </w:r>
      <w:r w:rsidR="007A1A54" w:rsidRPr="007A1A54">
        <w:rPr>
          <w:rFonts w:asciiTheme="minorHAnsi" w:hAnsiTheme="minorHAnsi" w:cstheme="minorHAnsi"/>
        </w:rPr>
        <w:t xml:space="preserve"> presso i locali della scuola</w:t>
      </w:r>
      <w:r w:rsidR="005650AC">
        <w:rPr>
          <w:rFonts w:asciiTheme="minorHAnsi" w:hAnsiTheme="minorHAnsi" w:cstheme="minorHAnsi"/>
        </w:rPr>
        <w:t xml:space="preserve"> secondaria di I° di Asolo</w:t>
      </w:r>
      <w:r w:rsidR="000A224C">
        <w:rPr>
          <w:rFonts w:asciiTheme="minorHAnsi" w:hAnsiTheme="minorHAnsi" w:cstheme="minorHAnsi"/>
        </w:rPr>
        <w:t xml:space="preserve"> per un totale di </w:t>
      </w:r>
      <w:r w:rsidR="008E249B">
        <w:rPr>
          <w:rFonts w:asciiTheme="minorHAnsi" w:hAnsiTheme="minorHAnsi" w:cstheme="minorHAnsi"/>
        </w:rPr>
        <w:t>1</w:t>
      </w:r>
      <w:r w:rsidR="000A224C">
        <w:rPr>
          <w:rFonts w:asciiTheme="minorHAnsi" w:hAnsiTheme="minorHAnsi" w:cstheme="minorHAnsi"/>
        </w:rPr>
        <w:t xml:space="preserve">2 ore </w:t>
      </w:r>
      <w:r w:rsidR="008E249B">
        <w:rPr>
          <w:rFonts w:asciiTheme="minorHAnsi" w:hAnsiTheme="minorHAnsi" w:cstheme="minorHAnsi"/>
        </w:rPr>
        <w:t>per percorso.</w:t>
      </w:r>
    </w:p>
    <w:p w14:paraId="6D3D58DD" w14:textId="4A5E836E" w:rsidR="005650AC" w:rsidRPr="007A1A54" w:rsidRDefault="005650AC" w:rsidP="00A652D9">
      <w:pPr>
        <w:pStyle w:val="Default"/>
        <w:jc w:val="both"/>
        <w:rPr>
          <w:rFonts w:asciiTheme="minorHAnsi" w:hAnsiTheme="minorHAnsi" w:cstheme="minorHAnsi"/>
        </w:rPr>
      </w:pPr>
    </w:p>
    <w:p w14:paraId="063E38C4" w14:textId="77777777" w:rsidR="007A1A54" w:rsidRPr="007A1A54" w:rsidRDefault="007A1A54" w:rsidP="00A652D9">
      <w:pPr>
        <w:pStyle w:val="Default"/>
        <w:jc w:val="both"/>
        <w:rPr>
          <w:rFonts w:asciiTheme="minorHAnsi" w:hAnsiTheme="minorHAnsi" w:cstheme="minorHAnsi"/>
        </w:rPr>
      </w:pPr>
      <w:r w:rsidRPr="007A1A54">
        <w:rPr>
          <w:rFonts w:asciiTheme="minorHAnsi" w:hAnsiTheme="minorHAnsi" w:cstheme="minorHAnsi"/>
          <w:b/>
          <w:bCs/>
        </w:rPr>
        <w:t xml:space="preserve">Risorse Umane: </w:t>
      </w:r>
    </w:p>
    <w:p w14:paraId="0AFEA4BF" w14:textId="1FE794B5" w:rsidR="007A1A54" w:rsidRDefault="007A1A54" w:rsidP="00A652D9">
      <w:pPr>
        <w:jc w:val="both"/>
        <w:rPr>
          <w:rFonts w:cstheme="minorHAnsi"/>
          <w:sz w:val="24"/>
          <w:szCs w:val="24"/>
        </w:rPr>
      </w:pPr>
      <w:r w:rsidRPr="007A1A54">
        <w:rPr>
          <w:rFonts w:cstheme="minorHAnsi"/>
          <w:sz w:val="24"/>
          <w:szCs w:val="24"/>
        </w:rPr>
        <w:t xml:space="preserve">1 </w:t>
      </w:r>
      <w:r w:rsidR="008E249B">
        <w:rPr>
          <w:rFonts w:cstheme="minorHAnsi"/>
          <w:sz w:val="24"/>
          <w:szCs w:val="24"/>
        </w:rPr>
        <w:t>formatore per ogni percorso</w:t>
      </w:r>
      <w:r w:rsidR="009523AA">
        <w:rPr>
          <w:rFonts w:cstheme="minorHAnsi"/>
          <w:sz w:val="24"/>
          <w:szCs w:val="24"/>
        </w:rPr>
        <w:t xml:space="preserve"> </w:t>
      </w:r>
    </w:p>
    <w:tbl>
      <w:tblPr>
        <w:tblStyle w:val="Grigliatabella"/>
        <w:tblW w:w="0" w:type="auto"/>
        <w:tblLook w:val="04A0" w:firstRow="1" w:lastRow="0" w:firstColumn="1" w:lastColumn="0" w:noHBand="0" w:noVBand="1"/>
      </w:tblPr>
      <w:tblGrid>
        <w:gridCol w:w="1243"/>
        <w:gridCol w:w="1701"/>
        <w:gridCol w:w="2103"/>
        <w:gridCol w:w="1185"/>
        <w:gridCol w:w="1560"/>
        <w:gridCol w:w="1791"/>
      </w:tblGrid>
      <w:tr w:rsidR="00431DF9" w:rsidRPr="007B1E2F" w14:paraId="17A23986" w14:textId="77777777" w:rsidTr="00643DBC">
        <w:tc>
          <w:tcPr>
            <w:tcW w:w="1243" w:type="dxa"/>
          </w:tcPr>
          <w:p w14:paraId="23B5877F" w14:textId="77777777" w:rsidR="00431DF9" w:rsidRPr="007B1E2F" w:rsidRDefault="00431DF9" w:rsidP="00500421">
            <w:pPr>
              <w:rPr>
                <w:sz w:val="24"/>
                <w:szCs w:val="24"/>
              </w:rPr>
            </w:pPr>
            <w:r w:rsidRPr="007B1E2F">
              <w:rPr>
                <w:sz w:val="24"/>
                <w:szCs w:val="24"/>
              </w:rPr>
              <w:t>Voce di costo</w:t>
            </w:r>
          </w:p>
        </w:tc>
        <w:tc>
          <w:tcPr>
            <w:tcW w:w="1701" w:type="dxa"/>
          </w:tcPr>
          <w:p w14:paraId="061BE350" w14:textId="77777777" w:rsidR="00431DF9" w:rsidRPr="007B1E2F" w:rsidRDefault="00431DF9" w:rsidP="00500421">
            <w:pPr>
              <w:rPr>
                <w:sz w:val="24"/>
                <w:szCs w:val="24"/>
              </w:rPr>
            </w:pPr>
            <w:r w:rsidRPr="007B1E2F">
              <w:rPr>
                <w:sz w:val="24"/>
                <w:szCs w:val="24"/>
              </w:rPr>
              <w:t>Modalità di calcolo</w:t>
            </w:r>
          </w:p>
        </w:tc>
        <w:tc>
          <w:tcPr>
            <w:tcW w:w="2103" w:type="dxa"/>
          </w:tcPr>
          <w:p w14:paraId="76EC352C" w14:textId="7018E6BB" w:rsidR="00431DF9" w:rsidRPr="007B1E2F" w:rsidRDefault="00431DF9" w:rsidP="00500421">
            <w:pPr>
              <w:rPr>
                <w:sz w:val="24"/>
                <w:szCs w:val="24"/>
              </w:rPr>
            </w:pPr>
            <w:r w:rsidRPr="007B1E2F">
              <w:rPr>
                <w:sz w:val="24"/>
                <w:szCs w:val="24"/>
              </w:rPr>
              <w:t>Valore unitario</w:t>
            </w:r>
            <w:r>
              <w:rPr>
                <w:sz w:val="24"/>
                <w:szCs w:val="24"/>
              </w:rPr>
              <w:t>/h</w:t>
            </w:r>
          </w:p>
        </w:tc>
        <w:tc>
          <w:tcPr>
            <w:tcW w:w="1185" w:type="dxa"/>
          </w:tcPr>
          <w:p w14:paraId="5EC0D344" w14:textId="77777777" w:rsidR="00431DF9" w:rsidRPr="007B1E2F" w:rsidRDefault="00431DF9" w:rsidP="00500421">
            <w:pPr>
              <w:rPr>
                <w:sz w:val="24"/>
                <w:szCs w:val="24"/>
              </w:rPr>
            </w:pPr>
            <w:r w:rsidRPr="007B1E2F">
              <w:rPr>
                <w:sz w:val="24"/>
                <w:szCs w:val="24"/>
              </w:rPr>
              <w:t>N. alunni</w:t>
            </w:r>
          </w:p>
        </w:tc>
        <w:tc>
          <w:tcPr>
            <w:tcW w:w="1560" w:type="dxa"/>
          </w:tcPr>
          <w:p w14:paraId="2675C254" w14:textId="71F1FB98" w:rsidR="00431DF9" w:rsidRPr="007B1E2F" w:rsidRDefault="00431DF9" w:rsidP="00500421">
            <w:pPr>
              <w:rPr>
                <w:sz w:val="24"/>
                <w:szCs w:val="24"/>
              </w:rPr>
            </w:pPr>
            <w:r w:rsidRPr="007B1E2F">
              <w:rPr>
                <w:sz w:val="24"/>
                <w:szCs w:val="24"/>
              </w:rPr>
              <w:t xml:space="preserve">N. ore </w:t>
            </w:r>
            <w:r w:rsidR="00643DBC">
              <w:rPr>
                <w:sz w:val="24"/>
                <w:szCs w:val="24"/>
              </w:rPr>
              <w:t>di ogni percorso</w:t>
            </w:r>
          </w:p>
        </w:tc>
        <w:tc>
          <w:tcPr>
            <w:tcW w:w="1791" w:type="dxa"/>
          </w:tcPr>
          <w:p w14:paraId="0EACD634" w14:textId="77777777" w:rsidR="00431DF9" w:rsidRPr="007B1E2F" w:rsidRDefault="00431DF9" w:rsidP="00500421">
            <w:pPr>
              <w:rPr>
                <w:sz w:val="24"/>
                <w:szCs w:val="24"/>
              </w:rPr>
            </w:pPr>
            <w:r w:rsidRPr="007B1E2F">
              <w:rPr>
                <w:sz w:val="24"/>
                <w:szCs w:val="24"/>
              </w:rPr>
              <w:t>Importo voce</w:t>
            </w:r>
          </w:p>
        </w:tc>
      </w:tr>
      <w:tr w:rsidR="00431DF9" w:rsidRPr="007B1E2F" w14:paraId="6EE5EF39" w14:textId="77777777" w:rsidTr="00643DBC">
        <w:tc>
          <w:tcPr>
            <w:tcW w:w="1243" w:type="dxa"/>
          </w:tcPr>
          <w:p w14:paraId="2C75A0D6" w14:textId="0448F3CB" w:rsidR="00431DF9" w:rsidRPr="007B1E2F" w:rsidRDefault="00643DBC" w:rsidP="00500421">
            <w:pPr>
              <w:rPr>
                <w:sz w:val="24"/>
                <w:szCs w:val="24"/>
              </w:rPr>
            </w:pPr>
            <w:r>
              <w:rPr>
                <w:sz w:val="24"/>
                <w:szCs w:val="24"/>
              </w:rPr>
              <w:t>Formatore</w:t>
            </w:r>
          </w:p>
        </w:tc>
        <w:tc>
          <w:tcPr>
            <w:tcW w:w="1701" w:type="dxa"/>
          </w:tcPr>
          <w:p w14:paraId="37A7F1BB" w14:textId="77777777" w:rsidR="00431DF9" w:rsidRPr="007B1E2F" w:rsidRDefault="00431DF9" w:rsidP="00500421">
            <w:pPr>
              <w:rPr>
                <w:sz w:val="24"/>
                <w:szCs w:val="24"/>
              </w:rPr>
            </w:pPr>
            <w:r w:rsidRPr="007B1E2F">
              <w:rPr>
                <w:sz w:val="24"/>
                <w:szCs w:val="24"/>
              </w:rPr>
              <w:t xml:space="preserve">Costo ora </w:t>
            </w:r>
            <w:r>
              <w:rPr>
                <w:sz w:val="24"/>
                <w:szCs w:val="24"/>
              </w:rPr>
              <w:t>formazione</w:t>
            </w:r>
          </w:p>
        </w:tc>
        <w:tc>
          <w:tcPr>
            <w:tcW w:w="2103" w:type="dxa"/>
          </w:tcPr>
          <w:p w14:paraId="40F1716B" w14:textId="3DD5BF66" w:rsidR="00431DF9" w:rsidRPr="00431DF9" w:rsidRDefault="00431DF9" w:rsidP="00500421">
            <w:pPr>
              <w:rPr>
                <w:sz w:val="24"/>
                <w:szCs w:val="24"/>
              </w:rPr>
            </w:pPr>
            <w:r w:rsidRPr="00431DF9">
              <w:rPr>
                <w:sz w:val="24"/>
                <w:szCs w:val="24"/>
              </w:rPr>
              <w:t xml:space="preserve">Euro </w:t>
            </w:r>
            <w:r w:rsidR="008E249B">
              <w:rPr>
                <w:sz w:val="24"/>
                <w:szCs w:val="24"/>
              </w:rPr>
              <w:t>79</w:t>
            </w:r>
            <w:r w:rsidRPr="00431DF9">
              <w:rPr>
                <w:sz w:val="24"/>
                <w:szCs w:val="24"/>
              </w:rPr>
              <w:t xml:space="preserve">,00 euro omnicomprensivo   lordo stato </w:t>
            </w:r>
          </w:p>
        </w:tc>
        <w:tc>
          <w:tcPr>
            <w:tcW w:w="1185" w:type="dxa"/>
          </w:tcPr>
          <w:p w14:paraId="0998F196" w14:textId="4AD06B09" w:rsidR="00431DF9" w:rsidRPr="007B1E2F" w:rsidRDefault="008E249B" w:rsidP="00500421">
            <w:pPr>
              <w:rPr>
                <w:sz w:val="24"/>
                <w:szCs w:val="24"/>
              </w:rPr>
            </w:pPr>
            <w:r>
              <w:rPr>
                <w:sz w:val="24"/>
                <w:szCs w:val="24"/>
              </w:rPr>
              <w:t>8</w:t>
            </w:r>
            <w:r w:rsidR="00431DF9">
              <w:rPr>
                <w:sz w:val="24"/>
                <w:szCs w:val="24"/>
              </w:rPr>
              <w:t>/</w:t>
            </w:r>
            <w:r>
              <w:rPr>
                <w:sz w:val="24"/>
                <w:szCs w:val="24"/>
              </w:rPr>
              <w:t>1</w:t>
            </w:r>
            <w:r w:rsidR="00431DF9">
              <w:rPr>
                <w:sz w:val="24"/>
                <w:szCs w:val="24"/>
              </w:rPr>
              <w:t>2 alunni</w:t>
            </w:r>
          </w:p>
        </w:tc>
        <w:tc>
          <w:tcPr>
            <w:tcW w:w="1560" w:type="dxa"/>
          </w:tcPr>
          <w:p w14:paraId="4B78C78E" w14:textId="3E183A28" w:rsidR="00431DF9" w:rsidRPr="007B1E2F" w:rsidRDefault="008E249B" w:rsidP="00500421">
            <w:pPr>
              <w:rPr>
                <w:sz w:val="24"/>
                <w:szCs w:val="24"/>
              </w:rPr>
            </w:pPr>
            <w:r>
              <w:rPr>
                <w:sz w:val="24"/>
                <w:szCs w:val="24"/>
              </w:rPr>
              <w:t>12</w:t>
            </w:r>
            <w:r w:rsidR="00431DF9" w:rsidRPr="007B1E2F">
              <w:rPr>
                <w:sz w:val="24"/>
                <w:szCs w:val="24"/>
              </w:rPr>
              <w:t xml:space="preserve"> ore</w:t>
            </w:r>
          </w:p>
        </w:tc>
        <w:tc>
          <w:tcPr>
            <w:tcW w:w="1791" w:type="dxa"/>
          </w:tcPr>
          <w:p w14:paraId="738C7809" w14:textId="57E2D39F" w:rsidR="00431DF9" w:rsidRPr="007B1E2F" w:rsidRDefault="008E249B" w:rsidP="00500421">
            <w:pPr>
              <w:rPr>
                <w:sz w:val="24"/>
                <w:szCs w:val="24"/>
              </w:rPr>
            </w:pPr>
            <w:r>
              <w:rPr>
                <w:sz w:val="24"/>
                <w:szCs w:val="24"/>
              </w:rPr>
              <w:t>948</w:t>
            </w:r>
            <w:r w:rsidR="00431DF9" w:rsidRPr="007B1E2F">
              <w:rPr>
                <w:sz w:val="24"/>
                <w:szCs w:val="24"/>
              </w:rPr>
              <w:t>,00 euro</w:t>
            </w:r>
          </w:p>
        </w:tc>
      </w:tr>
    </w:tbl>
    <w:p w14:paraId="1B14C7EE" w14:textId="77777777" w:rsidR="009523AA" w:rsidRDefault="009523AA" w:rsidP="007A1A54">
      <w:pPr>
        <w:rPr>
          <w:rFonts w:cstheme="minorHAnsi"/>
          <w:b/>
          <w:bCs/>
          <w:sz w:val="24"/>
          <w:szCs w:val="24"/>
        </w:rPr>
      </w:pPr>
    </w:p>
    <w:p w14:paraId="3B2D9FAB" w14:textId="68B3936D" w:rsidR="002A1E14" w:rsidRPr="00F104CC" w:rsidRDefault="002A1E14" w:rsidP="002A1E14">
      <w:pPr>
        <w:pStyle w:val="Corpotesto"/>
        <w:spacing w:before="3"/>
        <w:ind w:left="567" w:hanging="567"/>
        <w:jc w:val="both"/>
        <w:rPr>
          <w:rFonts w:asciiTheme="minorHAnsi" w:hAnsiTheme="minorHAnsi" w:cstheme="minorHAnsi"/>
          <w:b/>
          <w:sz w:val="22"/>
          <w:szCs w:val="22"/>
        </w:rPr>
      </w:pPr>
      <w:r w:rsidRPr="00F104CC">
        <w:rPr>
          <w:rFonts w:asciiTheme="minorHAnsi" w:hAnsiTheme="minorHAnsi" w:cstheme="minorHAnsi"/>
          <w:b/>
          <w:sz w:val="22"/>
          <w:szCs w:val="22"/>
        </w:rPr>
        <w:t xml:space="preserve">Articolo </w:t>
      </w:r>
      <w:r w:rsidR="008E249B">
        <w:rPr>
          <w:rFonts w:asciiTheme="minorHAnsi" w:hAnsiTheme="minorHAnsi" w:cstheme="minorHAnsi"/>
          <w:b/>
          <w:sz w:val="22"/>
          <w:szCs w:val="22"/>
        </w:rPr>
        <w:t>1</w:t>
      </w:r>
      <w:r w:rsidRPr="00F104CC">
        <w:rPr>
          <w:rFonts w:asciiTheme="minorHAnsi" w:hAnsiTheme="minorHAnsi" w:cstheme="minorHAnsi"/>
          <w:b/>
          <w:sz w:val="22"/>
          <w:szCs w:val="22"/>
        </w:rPr>
        <w:t xml:space="preserve"> - Interventi previsti</w:t>
      </w:r>
    </w:p>
    <w:p w14:paraId="605325CE" w14:textId="2C987B98" w:rsidR="002A1E14" w:rsidRPr="00222E2E" w:rsidRDefault="002A1E14" w:rsidP="002A1E14">
      <w:pPr>
        <w:pStyle w:val="Corpotesto"/>
        <w:spacing w:before="3"/>
        <w:jc w:val="both"/>
        <w:rPr>
          <w:rFonts w:asciiTheme="minorHAnsi" w:hAnsiTheme="minorHAnsi" w:cstheme="minorHAnsi"/>
          <w:bCs/>
          <w:sz w:val="22"/>
          <w:szCs w:val="22"/>
        </w:rPr>
      </w:pPr>
      <w:r w:rsidRPr="00F104CC">
        <w:rPr>
          <w:rFonts w:asciiTheme="minorHAnsi" w:hAnsiTheme="minorHAnsi" w:cstheme="minorHAnsi"/>
          <w:bCs/>
          <w:sz w:val="22"/>
          <w:szCs w:val="22"/>
        </w:rPr>
        <w:t xml:space="preserve">Gli interventi previsti sono come da </w:t>
      </w:r>
      <w:r w:rsidR="00717175">
        <w:rPr>
          <w:rFonts w:asciiTheme="minorHAnsi" w:hAnsiTheme="minorHAnsi" w:cstheme="minorHAnsi"/>
          <w:bCs/>
          <w:sz w:val="22"/>
          <w:szCs w:val="22"/>
        </w:rPr>
        <w:t>progetto sopraindicato.</w:t>
      </w:r>
    </w:p>
    <w:p w14:paraId="7CD19718" w14:textId="77777777" w:rsidR="00F104CC" w:rsidRPr="00222E2E" w:rsidRDefault="00F104CC" w:rsidP="002A1E14">
      <w:pPr>
        <w:pStyle w:val="Corpotesto"/>
        <w:spacing w:before="3"/>
        <w:jc w:val="both"/>
        <w:rPr>
          <w:rFonts w:asciiTheme="minorHAnsi" w:hAnsiTheme="minorHAnsi" w:cstheme="minorHAnsi"/>
          <w:b/>
          <w:sz w:val="22"/>
          <w:szCs w:val="22"/>
        </w:rPr>
      </w:pPr>
    </w:p>
    <w:p w14:paraId="19BD37CF" w14:textId="435EA882" w:rsidR="002A1E14" w:rsidRPr="00EF463E" w:rsidRDefault="002A1E14" w:rsidP="002A1E14">
      <w:pPr>
        <w:pStyle w:val="Corpotesto"/>
        <w:spacing w:before="3"/>
        <w:ind w:left="567" w:hanging="567"/>
        <w:jc w:val="both"/>
        <w:rPr>
          <w:rFonts w:asciiTheme="minorHAnsi" w:hAnsiTheme="minorHAnsi" w:cstheme="minorHAnsi"/>
          <w:b/>
          <w:sz w:val="22"/>
          <w:szCs w:val="22"/>
        </w:rPr>
      </w:pPr>
      <w:r w:rsidRPr="00EF463E">
        <w:rPr>
          <w:rFonts w:asciiTheme="minorHAnsi" w:hAnsiTheme="minorHAnsi" w:cstheme="minorHAnsi"/>
          <w:b/>
          <w:sz w:val="22"/>
          <w:szCs w:val="22"/>
        </w:rPr>
        <w:t xml:space="preserve">Articolo </w:t>
      </w:r>
      <w:r w:rsidR="008E249B" w:rsidRPr="00EF463E">
        <w:rPr>
          <w:rFonts w:asciiTheme="minorHAnsi" w:hAnsiTheme="minorHAnsi" w:cstheme="minorHAnsi"/>
          <w:b/>
          <w:sz w:val="22"/>
          <w:szCs w:val="22"/>
        </w:rPr>
        <w:t>2</w:t>
      </w:r>
      <w:r w:rsidRPr="00EF463E">
        <w:rPr>
          <w:rFonts w:asciiTheme="minorHAnsi" w:hAnsiTheme="minorHAnsi" w:cstheme="minorHAnsi"/>
          <w:b/>
          <w:sz w:val="22"/>
          <w:szCs w:val="22"/>
        </w:rPr>
        <w:t xml:space="preserve"> – Requisiti di ammissione</w:t>
      </w:r>
    </w:p>
    <w:p w14:paraId="0B12CDC1" w14:textId="77777777" w:rsidR="002A1E14" w:rsidRPr="00EF463E" w:rsidRDefault="002A1E14" w:rsidP="002A1E14">
      <w:pPr>
        <w:pStyle w:val="Corpotesto"/>
        <w:jc w:val="both"/>
        <w:rPr>
          <w:rFonts w:asciiTheme="minorHAnsi" w:hAnsiTheme="minorHAnsi" w:cstheme="minorHAnsi"/>
          <w:bCs/>
          <w:sz w:val="22"/>
          <w:szCs w:val="22"/>
        </w:rPr>
      </w:pPr>
      <w:r w:rsidRPr="00EF463E">
        <w:rPr>
          <w:rFonts w:asciiTheme="minorHAnsi" w:hAnsiTheme="minorHAnsi" w:cstheme="minorHAnsi"/>
          <w:bCs/>
          <w:sz w:val="22"/>
          <w:szCs w:val="22"/>
        </w:rPr>
        <w:t>Alla procedura selettiva di cui al presente Avviso possono partecipare quanti, alla data di scadenza del termine utile di presentazione della domanda, siano in possesso dei seguenti requisiti:</w:t>
      </w:r>
    </w:p>
    <w:p w14:paraId="488C739C" w14:textId="2C120BDD" w:rsidR="00B0168B" w:rsidRPr="00EF463E" w:rsidRDefault="00B0168B" w:rsidP="003A308D">
      <w:pPr>
        <w:pStyle w:val="Corpotesto"/>
        <w:numPr>
          <w:ilvl w:val="0"/>
          <w:numId w:val="3"/>
        </w:numPr>
        <w:ind w:hanging="578"/>
        <w:jc w:val="both"/>
        <w:rPr>
          <w:rFonts w:asciiTheme="minorHAnsi" w:hAnsiTheme="minorHAnsi" w:cstheme="minorHAnsi"/>
          <w:bCs/>
          <w:sz w:val="22"/>
          <w:szCs w:val="22"/>
        </w:rPr>
      </w:pPr>
      <w:r w:rsidRPr="00EF463E">
        <w:rPr>
          <w:rFonts w:asciiTheme="minorHAnsi" w:hAnsiTheme="minorHAnsi" w:cstheme="minorHAnsi"/>
          <w:bCs/>
          <w:sz w:val="22"/>
          <w:szCs w:val="22"/>
        </w:rPr>
        <w:t>essere docente a tempo</w:t>
      </w:r>
      <w:r w:rsidR="007C7D8E" w:rsidRPr="00EF463E">
        <w:rPr>
          <w:rFonts w:asciiTheme="minorHAnsi" w:hAnsiTheme="minorHAnsi" w:cstheme="minorHAnsi"/>
          <w:bCs/>
          <w:sz w:val="22"/>
          <w:szCs w:val="22"/>
        </w:rPr>
        <w:t xml:space="preserve"> determinato/</w:t>
      </w:r>
      <w:r w:rsidRPr="00EF463E">
        <w:rPr>
          <w:rFonts w:asciiTheme="minorHAnsi" w:hAnsiTheme="minorHAnsi" w:cstheme="minorHAnsi"/>
          <w:bCs/>
          <w:sz w:val="22"/>
          <w:szCs w:val="22"/>
        </w:rPr>
        <w:t>indeterminato presso la scuola sec. di I grado</w:t>
      </w:r>
      <w:r w:rsidR="00DE6224" w:rsidRPr="00EF463E">
        <w:rPr>
          <w:rFonts w:asciiTheme="minorHAnsi" w:hAnsiTheme="minorHAnsi" w:cstheme="minorHAnsi"/>
          <w:bCs/>
          <w:sz w:val="22"/>
          <w:szCs w:val="22"/>
        </w:rPr>
        <w:t>;</w:t>
      </w:r>
    </w:p>
    <w:p w14:paraId="34D5334C" w14:textId="33F3D3D3" w:rsidR="00B0168B" w:rsidRPr="00EF463E" w:rsidRDefault="00DE6224" w:rsidP="008E249B">
      <w:pPr>
        <w:pStyle w:val="Corpotesto"/>
        <w:numPr>
          <w:ilvl w:val="0"/>
          <w:numId w:val="3"/>
        </w:numPr>
        <w:ind w:left="709" w:hanging="567"/>
        <w:jc w:val="both"/>
        <w:rPr>
          <w:rFonts w:asciiTheme="minorHAnsi" w:hAnsiTheme="minorHAnsi" w:cstheme="minorHAnsi"/>
          <w:bCs/>
          <w:sz w:val="22"/>
          <w:szCs w:val="22"/>
        </w:rPr>
      </w:pPr>
      <w:r w:rsidRPr="00EF463E">
        <w:rPr>
          <w:rFonts w:asciiTheme="minorHAnsi" w:hAnsiTheme="minorHAnsi" w:cstheme="minorHAnsi"/>
          <w:bCs/>
          <w:sz w:val="22"/>
          <w:szCs w:val="22"/>
        </w:rPr>
        <w:t>t</w:t>
      </w:r>
      <w:r w:rsidR="002A1E14" w:rsidRPr="00EF463E">
        <w:rPr>
          <w:rFonts w:asciiTheme="minorHAnsi" w:hAnsiTheme="minorHAnsi" w:cstheme="minorHAnsi"/>
          <w:bCs/>
          <w:sz w:val="22"/>
          <w:szCs w:val="22"/>
        </w:rPr>
        <w:t>itolo di accesso alla selezione</w:t>
      </w:r>
      <w:r w:rsidR="002A1E14" w:rsidRPr="00EF463E">
        <w:rPr>
          <w:bCs/>
        </w:rPr>
        <w:t xml:space="preserve"> </w:t>
      </w:r>
      <w:r w:rsidR="002A1E14" w:rsidRPr="00EF463E">
        <w:rPr>
          <w:rFonts w:asciiTheme="minorHAnsi" w:hAnsiTheme="minorHAnsi" w:cstheme="minorHAnsi"/>
          <w:bCs/>
          <w:sz w:val="22"/>
          <w:szCs w:val="22"/>
        </w:rPr>
        <w:t>del presente avviso:</w:t>
      </w:r>
    </w:p>
    <w:p w14:paraId="4B7CA76D" w14:textId="73E876A9" w:rsidR="000A224C" w:rsidRPr="00DE6224" w:rsidRDefault="00AE247B" w:rsidP="008E249B">
      <w:pPr>
        <w:pStyle w:val="Corpotesto"/>
        <w:ind w:left="709"/>
        <w:jc w:val="both"/>
        <w:rPr>
          <w:rFonts w:asciiTheme="minorHAnsi" w:hAnsiTheme="minorHAnsi" w:cstheme="minorHAnsi"/>
          <w:bCs/>
          <w:sz w:val="22"/>
          <w:szCs w:val="22"/>
        </w:rPr>
      </w:pPr>
      <w:r w:rsidRPr="00EF463E">
        <w:rPr>
          <w:rFonts w:asciiTheme="minorHAnsi" w:hAnsiTheme="minorHAnsi" w:cstheme="minorHAnsi"/>
          <w:bCs/>
          <w:sz w:val="22"/>
          <w:szCs w:val="22"/>
        </w:rPr>
        <w:t>concorso abilitante</w:t>
      </w:r>
      <w:r w:rsidR="00D62E70" w:rsidRPr="00EF463E">
        <w:rPr>
          <w:rFonts w:asciiTheme="minorHAnsi" w:hAnsiTheme="minorHAnsi" w:cstheme="minorHAnsi"/>
          <w:bCs/>
          <w:sz w:val="22"/>
          <w:szCs w:val="22"/>
        </w:rPr>
        <w:t xml:space="preserve"> al ruolo di appartenenza</w:t>
      </w:r>
      <w:r w:rsidR="00AF7DD2" w:rsidRPr="00EF463E">
        <w:rPr>
          <w:rFonts w:asciiTheme="minorHAnsi" w:hAnsiTheme="minorHAnsi" w:cstheme="minorHAnsi"/>
          <w:bCs/>
          <w:sz w:val="22"/>
          <w:szCs w:val="22"/>
        </w:rPr>
        <w:t xml:space="preserve"> (o SSIS)</w:t>
      </w:r>
    </w:p>
    <w:p w14:paraId="76FBFE60" w14:textId="77777777" w:rsidR="000E7D8B" w:rsidRDefault="000E7D8B" w:rsidP="00B0168B">
      <w:pPr>
        <w:pStyle w:val="Corpotesto"/>
        <w:ind w:left="1276"/>
        <w:jc w:val="both"/>
        <w:rPr>
          <w:rFonts w:asciiTheme="minorHAnsi" w:hAnsiTheme="minorHAnsi" w:cstheme="minorHAnsi"/>
          <w:b/>
          <w:sz w:val="22"/>
          <w:szCs w:val="22"/>
        </w:rPr>
      </w:pPr>
    </w:p>
    <w:p w14:paraId="0986B8C5" w14:textId="054A6853" w:rsidR="003A308D" w:rsidRDefault="008E249B" w:rsidP="003A308D">
      <w:pPr>
        <w:pStyle w:val="Corpotesto"/>
        <w:ind w:left="142"/>
        <w:jc w:val="both"/>
        <w:rPr>
          <w:rFonts w:asciiTheme="minorHAnsi" w:hAnsiTheme="minorHAnsi" w:cstheme="minorHAnsi"/>
          <w:b/>
          <w:sz w:val="22"/>
          <w:szCs w:val="22"/>
        </w:rPr>
      </w:pPr>
      <w:r>
        <w:rPr>
          <w:rFonts w:asciiTheme="minorHAnsi" w:hAnsiTheme="minorHAnsi" w:cstheme="minorHAnsi"/>
          <w:b/>
          <w:sz w:val="22"/>
          <w:szCs w:val="22"/>
        </w:rPr>
        <w:t>il Formatore</w:t>
      </w:r>
      <w:r w:rsidR="003A308D">
        <w:rPr>
          <w:rFonts w:asciiTheme="minorHAnsi" w:hAnsiTheme="minorHAnsi" w:cstheme="minorHAnsi"/>
          <w:b/>
          <w:sz w:val="22"/>
          <w:szCs w:val="22"/>
        </w:rPr>
        <w:t xml:space="preserve"> dovr</w:t>
      </w:r>
      <w:r w:rsidR="009E2E2F">
        <w:rPr>
          <w:rFonts w:asciiTheme="minorHAnsi" w:hAnsiTheme="minorHAnsi" w:cstheme="minorHAnsi"/>
          <w:b/>
          <w:sz w:val="22"/>
          <w:szCs w:val="22"/>
        </w:rPr>
        <w:t>à</w:t>
      </w:r>
      <w:r w:rsidR="003A308D">
        <w:rPr>
          <w:rFonts w:asciiTheme="minorHAnsi" w:hAnsiTheme="minorHAnsi" w:cstheme="minorHAnsi"/>
          <w:b/>
          <w:sz w:val="22"/>
          <w:szCs w:val="22"/>
        </w:rPr>
        <w:t xml:space="preserve"> inoltre avere i seguenti requisiti</w:t>
      </w:r>
    </w:p>
    <w:p w14:paraId="2CF54AA8" w14:textId="164AEE39" w:rsidR="002A1E14" w:rsidRPr="00FE2C43" w:rsidRDefault="00402C13" w:rsidP="00FE2C43">
      <w:pPr>
        <w:pStyle w:val="Corpotesto"/>
        <w:numPr>
          <w:ilvl w:val="0"/>
          <w:numId w:val="5"/>
        </w:numPr>
        <w:jc w:val="both"/>
        <w:rPr>
          <w:rFonts w:asciiTheme="minorHAnsi" w:hAnsiTheme="minorHAnsi" w:cstheme="minorHAnsi"/>
          <w:bCs/>
          <w:sz w:val="22"/>
          <w:szCs w:val="22"/>
        </w:rPr>
      </w:pPr>
      <w:r w:rsidRPr="00FE2C43">
        <w:rPr>
          <w:rFonts w:asciiTheme="minorHAnsi" w:hAnsiTheme="minorHAnsi" w:cstheme="minorHAnsi"/>
          <w:bCs/>
          <w:sz w:val="22"/>
          <w:szCs w:val="22"/>
        </w:rPr>
        <w:t>C</w:t>
      </w:r>
      <w:r w:rsidR="00FE2C43" w:rsidRPr="00FE2C43">
        <w:rPr>
          <w:rFonts w:asciiTheme="minorHAnsi" w:hAnsiTheme="minorHAnsi" w:cstheme="minorHAnsi"/>
          <w:bCs/>
          <w:sz w:val="22"/>
          <w:szCs w:val="22"/>
        </w:rPr>
        <w:t>ittadinanza</w:t>
      </w:r>
      <w:r>
        <w:rPr>
          <w:rFonts w:asciiTheme="minorHAnsi" w:hAnsiTheme="minorHAnsi" w:cstheme="minorHAnsi"/>
          <w:bCs/>
          <w:sz w:val="22"/>
          <w:szCs w:val="22"/>
        </w:rPr>
        <w:t xml:space="preserve"> </w:t>
      </w:r>
      <w:r w:rsidR="00FE2C43" w:rsidRPr="00FE2C43">
        <w:rPr>
          <w:rFonts w:asciiTheme="minorHAnsi" w:hAnsiTheme="minorHAnsi" w:cstheme="minorHAnsi"/>
          <w:bCs/>
          <w:sz w:val="22"/>
          <w:szCs w:val="22"/>
        </w:rPr>
        <w:t>italiana o di uno degli Stati membri dell'Unione;</w:t>
      </w:r>
    </w:p>
    <w:p w14:paraId="7E8D12F2" w14:textId="183410E6" w:rsidR="00B0168B" w:rsidRPr="00FE2C43" w:rsidRDefault="002A1E14" w:rsidP="00FE2C43">
      <w:pPr>
        <w:pStyle w:val="Paragrafoelenco"/>
        <w:numPr>
          <w:ilvl w:val="0"/>
          <w:numId w:val="5"/>
        </w:numPr>
        <w:rPr>
          <w:rFonts w:cstheme="minorHAnsi"/>
          <w:bCs/>
          <w:lang w:val="it-IT"/>
        </w:rPr>
      </w:pPr>
      <w:r w:rsidRPr="00FE2C43">
        <w:rPr>
          <w:rFonts w:cstheme="minorHAnsi"/>
          <w:bCs/>
          <w:lang w:val="it-IT"/>
        </w:rPr>
        <w:t xml:space="preserve">altri requisiti di ammissibilità indicati come tale nella descrizione del profilo professionale, ivi </w:t>
      </w:r>
      <w:r w:rsidR="00835E62" w:rsidRPr="00FE2C43">
        <w:rPr>
          <w:rFonts w:cstheme="minorHAnsi"/>
          <w:bCs/>
          <w:lang w:val="it-IT"/>
        </w:rPr>
        <w:t>c</w:t>
      </w:r>
      <w:r w:rsidRPr="00FE2C43">
        <w:rPr>
          <w:rFonts w:cstheme="minorHAnsi"/>
          <w:bCs/>
          <w:lang w:val="it-IT"/>
        </w:rPr>
        <w:t>ompresa l’esperienza professionale, come di seguito riportata</w:t>
      </w:r>
    </w:p>
    <w:p w14:paraId="075F31A8" w14:textId="6A1CF222" w:rsidR="002A1E14" w:rsidRDefault="002A1E14" w:rsidP="002A1E14">
      <w:pPr>
        <w:pStyle w:val="Corpotesto"/>
        <w:ind w:left="567" w:hanging="567"/>
        <w:jc w:val="center"/>
        <w:rPr>
          <w:rFonts w:asciiTheme="minorHAnsi" w:hAnsiTheme="minorHAnsi" w:cstheme="minorHAnsi"/>
          <w:b/>
          <w:sz w:val="22"/>
          <w:szCs w:val="22"/>
        </w:rPr>
      </w:pPr>
      <w:r w:rsidRPr="00FE2C43">
        <w:rPr>
          <w:rFonts w:asciiTheme="minorHAnsi" w:hAnsiTheme="minorHAnsi" w:cstheme="minorHAnsi"/>
          <w:b/>
          <w:sz w:val="22"/>
          <w:szCs w:val="22"/>
        </w:rPr>
        <w:t>ESPERIENZE PROFESSIONALI</w:t>
      </w:r>
    </w:p>
    <w:tbl>
      <w:tblPr>
        <w:tblStyle w:val="Grigliatabella"/>
        <w:tblW w:w="0" w:type="auto"/>
        <w:tblInd w:w="567" w:type="dxa"/>
        <w:tblLook w:val="04A0" w:firstRow="1" w:lastRow="0" w:firstColumn="1" w:lastColumn="0" w:noHBand="0" w:noVBand="1"/>
      </w:tblPr>
      <w:tblGrid>
        <w:gridCol w:w="9061"/>
      </w:tblGrid>
      <w:tr w:rsidR="00DA244B" w14:paraId="58092E49" w14:textId="77777777" w:rsidTr="00AF7DD2">
        <w:trPr>
          <w:trHeight w:val="589"/>
        </w:trPr>
        <w:tc>
          <w:tcPr>
            <w:tcW w:w="9061" w:type="dxa"/>
          </w:tcPr>
          <w:p w14:paraId="1FC4B2B9" w14:textId="2EEDC8F1" w:rsidR="00DA244B" w:rsidRPr="00FE2C43" w:rsidRDefault="00DA244B" w:rsidP="00FE2C43">
            <w:pPr>
              <w:pStyle w:val="Corpotesto"/>
              <w:jc w:val="both"/>
              <w:rPr>
                <w:rFonts w:asciiTheme="minorHAnsi" w:hAnsiTheme="minorHAnsi" w:cstheme="minorHAnsi"/>
                <w:bCs/>
                <w:sz w:val="22"/>
                <w:szCs w:val="22"/>
              </w:rPr>
            </w:pPr>
            <w:r w:rsidRPr="00DA244B">
              <w:rPr>
                <w:rFonts w:asciiTheme="minorHAnsi" w:hAnsiTheme="minorHAnsi" w:cstheme="minorHAnsi"/>
                <w:bCs/>
                <w:sz w:val="22"/>
                <w:szCs w:val="22"/>
              </w:rPr>
              <w:t>Esperie</w:t>
            </w:r>
            <w:r>
              <w:rPr>
                <w:rFonts w:asciiTheme="minorHAnsi" w:hAnsiTheme="minorHAnsi" w:cstheme="minorHAnsi"/>
                <w:bCs/>
                <w:sz w:val="22"/>
                <w:szCs w:val="22"/>
              </w:rPr>
              <w:t xml:space="preserve">nze formative </w:t>
            </w:r>
            <w:r w:rsidR="00AF7DD2">
              <w:rPr>
                <w:rFonts w:asciiTheme="minorHAnsi" w:hAnsiTheme="minorHAnsi" w:cstheme="minorHAnsi"/>
                <w:bCs/>
                <w:sz w:val="22"/>
                <w:szCs w:val="22"/>
              </w:rPr>
              <w:t>di docenza in progetti di AOF relativi a percorsi di recupero- potenziamento- rinforzo all’interno degli Istituti Statali e/o Paritari.</w:t>
            </w:r>
          </w:p>
        </w:tc>
      </w:tr>
      <w:tr w:rsidR="00DA244B" w14:paraId="32EBDAD6" w14:textId="77777777" w:rsidTr="00A83425">
        <w:tc>
          <w:tcPr>
            <w:tcW w:w="9061" w:type="dxa"/>
          </w:tcPr>
          <w:p w14:paraId="73418081" w14:textId="7B434290" w:rsidR="00DA244B" w:rsidRPr="00DA244B" w:rsidRDefault="00DA244B" w:rsidP="00DA244B">
            <w:pPr>
              <w:pStyle w:val="Corpotesto"/>
              <w:jc w:val="both"/>
              <w:rPr>
                <w:rFonts w:asciiTheme="minorHAnsi" w:hAnsiTheme="minorHAnsi" w:cstheme="minorHAnsi"/>
                <w:bCs/>
                <w:sz w:val="22"/>
                <w:szCs w:val="22"/>
              </w:rPr>
            </w:pPr>
            <w:r>
              <w:rPr>
                <w:rFonts w:asciiTheme="minorHAnsi" w:hAnsiTheme="minorHAnsi" w:cstheme="minorHAnsi"/>
                <w:bCs/>
                <w:sz w:val="22"/>
                <w:szCs w:val="22"/>
              </w:rPr>
              <w:t xml:space="preserve">Esperienze formative </w:t>
            </w:r>
            <w:r w:rsidR="002F24CA">
              <w:rPr>
                <w:rFonts w:asciiTheme="minorHAnsi" w:hAnsiTheme="minorHAnsi" w:cstheme="minorHAnsi"/>
                <w:bCs/>
                <w:sz w:val="22"/>
                <w:szCs w:val="22"/>
              </w:rPr>
              <w:t xml:space="preserve">in qualità di TUTOR </w:t>
            </w:r>
            <w:r w:rsidR="00AF7DD2">
              <w:rPr>
                <w:rFonts w:asciiTheme="minorHAnsi" w:hAnsiTheme="minorHAnsi" w:cstheme="minorHAnsi"/>
                <w:bCs/>
                <w:sz w:val="22"/>
                <w:szCs w:val="22"/>
              </w:rPr>
              <w:t xml:space="preserve">o ESPERTO </w:t>
            </w:r>
            <w:r>
              <w:rPr>
                <w:rFonts w:asciiTheme="minorHAnsi" w:hAnsiTheme="minorHAnsi" w:cstheme="minorHAnsi"/>
                <w:bCs/>
                <w:sz w:val="22"/>
                <w:szCs w:val="22"/>
              </w:rPr>
              <w:t>in progetti PONFSE</w:t>
            </w:r>
            <w:r w:rsidR="009E2E2F">
              <w:rPr>
                <w:rFonts w:asciiTheme="minorHAnsi" w:hAnsiTheme="minorHAnsi" w:cstheme="minorHAnsi"/>
                <w:bCs/>
                <w:sz w:val="22"/>
                <w:szCs w:val="22"/>
              </w:rPr>
              <w:t xml:space="preserve">/PNRR </w:t>
            </w:r>
            <w:r>
              <w:rPr>
                <w:rFonts w:asciiTheme="minorHAnsi" w:hAnsiTheme="minorHAnsi" w:cstheme="minorHAnsi"/>
                <w:bCs/>
                <w:sz w:val="22"/>
                <w:szCs w:val="22"/>
              </w:rPr>
              <w:t>relativi all’area di intervento (</w:t>
            </w:r>
            <w:r w:rsidR="00AF7DD2">
              <w:rPr>
                <w:rFonts w:asciiTheme="minorHAnsi" w:hAnsiTheme="minorHAnsi" w:cstheme="minorHAnsi"/>
                <w:bCs/>
                <w:sz w:val="22"/>
                <w:szCs w:val="22"/>
              </w:rPr>
              <w:t>inclusione, socialità</w:t>
            </w:r>
            <w:r w:rsidR="00C22E54">
              <w:rPr>
                <w:rFonts w:asciiTheme="minorHAnsi" w:hAnsiTheme="minorHAnsi" w:cstheme="minorHAnsi"/>
                <w:bCs/>
                <w:sz w:val="22"/>
                <w:szCs w:val="22"/>
              </w:rPr>
              <w:t xml:space="preserve"> </w:t>
            </w:r>
            <w:r w:rsidR="002B3B54">
              <w:rPr>
                <w:rFonts w:asciiTheme="minorHAnsi" w:hAnsiTheme="minorHAnsi" w:cstheme="minorHAnsi"/>
                <w:bCs/>
                <w:sz w:val="22"/>
                <w:szCs w:val="22"/>
              </w:rPr>
              <w:t>competenze di base</w:t>
            </w:r>
            <w:r>
              <w:rPr>
                <w:rFonts w:asciiTheme="minorHAnsi" w:hAnsiTheme="minorHAnsi" w:cstheme="minorHAnsi"/>
                <w:bCs/>
                <w:sz w:val="22"/>
                <w:szCs w:val="22"/>
              </w:rPr>
              <w:t>).</w:t>
            </w:r>
          </w:p>
        </w:tc>
      </w:tr>
    </w:tbl>
    <w:p w14:paraId="3493705C" w14:textId="77777777" w:rsidR="00DA244B" w:rsidRDefault="00DA244B" w:rsidP="002A1E14">
      <w:pPr>
        <w:pStyle w:val="Corpotesto"/>
        <w:ind w:left="567" w:hanging="567"/>
        <w:jc w:val="center"/>
        <w:rPr>
          <w:rFonts w:asciiTheme="minorHAnsi" w:hAnsiTheme="minorHAnsi" w:cstheme="minorHAnsi"/>
          <w:b/>
          <w:sz w:val="22"/>
          <w:szCs w:val="22"/>
        </w:rPr>
      </w:pPr>
    </w:p>
    <w:p w14:paraId="206D58B3" w14:textId="77777777" w:rsidR="002A1E14" w:rsidRPr="00FE2C43" w:rsidRDefault="002A1E14" w:rsidP="00FE2C43">
      <w:pPr>
        <w:pStyle w:val="Paragrafoelenco"/>
        <w:numPr>
          <w:ilvl w:val="0"/>
          <w:numId w:val="5"/>
        </w:numPr>
        <w:spacing w:after="0" w:line="240" w:lineRule="auto"/>
        <w:ind w:hanging="357"/>
        <w:jc w:val="both"/>
        <w:rPr>
          <w:rFonts w:cstheme="minorHAnsi"/>
          <w:bCs/>
          <w:lang w:val="it-IT"/>
        </w:rPr>
      </w:pPr>
      <w:r w:rsidRPr="00FE2C43">
        <w:rPr>
          <w:rFonts w:cstheme="minorHAnsi"/>
          <w:bCs/>
          <w:lang w:val="it-IT"/>
        </w:rPr>
        <w:t>Insussistenza condanne penali, passate in giudicato, per reati che comportano l’interdizione dai pubblici uffici e insussistenza di procedimenti penali in corso di cui si è a conoscenza, fermo restando l’obbligo di indicarli in caso contrario;</w:t>
      </w:r>
    </w:p>
    <w:p w14:paraId="1DF09822" w14:textId="77777777" w:rsidR="002A1E14" w:rsidRPr="00FE2C43" w:rsidRDefault="002A1E14" w:rsidP="00FE2C43">
      <w:pPr>
        <w:pStyle w:val="Paragrafoelenco"/>
        <w:numPr>
          <w:ilvl w:val="0"/>
          <w:numId w:val="5"/>
        </w:numPr>
        <w:spacing w:after="0" w:line="240" w:lineRule="auto"/>
        <w:ind w:hanging="357"/>
        <w:jc w:val="both"/>
        <w:rPr>
          <w:rFonts w:cstheme="minorHAnsi"/>
          <w:bCs/>
          <w:lang w:val="it-IT"/>
        </w:rPr>
      </w:pPr>
      <w:r w:rsidRPr="00FE2C43">
        <w:rPr>
          <w:rFonts w:cstheme="minorHAnsi"/>
          <w:bCs/>
          <w:lang w:val="it-IT"/>
        </w:rPr>
        <w:t>godimento dei diritti politici e civili in Italia e/o nello Stato europeo di appartenenza;</w:t>
      </w:r>
    </w:p>
    <w:p w14:paraId="3209004F" w14:textId="77777777" w:rsidR="002A1E14" w:rsidRPr="00FE2C43" w:rsidRDefault="002A1E14" w:rsidP="00FE2C43">
      <w:pPr>
        <w:pStyle w:val="Paragrafoelenco"/>
        <w:numPr>
          <w:ilvl w:val="0"/>
          <w:numId w:val="5"/>
        </w:numPr>
        <w:spacing w:after="0" w:line="240" w:lineRule="auto"/>
        <w:ind w:hanging="357"/>
        <w:jc w:val="both"/>
        <w:rPr>
          <w:rFonts w:cstheme="minorHAnsi"/>
          <w:bCs/>
          <w:lang w:val="it-IT"/>
        </w:rPr>
      </w:pPr>
      <w:r w:rsidRPr="00FE2C43">
        <w:rPr>
          <w:rFonts w:cstheme="minorHAnsi"/>
          <w:bCs/>
          <w:lang w:val="it-IT"/>
        </w:rPr>
        <w:t>possesso delle qualità morali e di condotta previste dall’articolo 35, comma 6, del decreto legislativo 30 marzo 2001, n. 165;</w:t>
      </w:r>
    </w:p>
    <w:p w14:paraId="1E5D93C5" w14:textId="77777777" w:rsidR="002A1E14" w:rsidRPr="00FE2C43" w:rsidRDefault="002A1E14" w:rsidP="00FE2C43">
      <w:pPr>
        <w:pStyle w:val="Paragrafoelenco"/>
        <w:numPr>
          <w:ilvl w:val="0"/>
          <w:numId w:val="5"/>
        </w:numPr>
        <w:spacing w:after="0" w:line="240" w:lineRule="auto"/>
        <w:ind w:hanging="357"/>
        <w:jc w:val="both"/>
        <w:rPr>
          <w:rFonts w:cstheme="minorHAnsi"/>
          <w:bCs/>
          <w:lang w:val="it-IT"/>
        </w:rPr>
      </w:pPr>
      <w:r w:rsidRPr="00FE2C43">
        <w:rPr>
          <w:rFonts w:cstheme="minorHAnsi"/>
          <w:bCs/>
          <w:lang w:val="it-IT"/>
        </w:rPr>
        <w:t>insussistenza di situazioni di conflitto di interesse con l’istituzione scolastica;</w:t>
      </w:r>
    </w:p>
    <w:p w14:paraId="19C6CDCB" w14:textId="73606941" w:rsidR="007A1A54" w:rsidRPr="00FE2C43" w:rsidRDefault="002A1E14" w:rsidP="00FE2C43">
      <w:pPr>
        <w:pStyle w:val="Paragrafoelenco"/>
        <w:numPr>
          <w:ilvl w:val="0"/>
          <w:numId w:val="5"/>
        </w:numPr>
        <w:spacing w:after="0" w:line="240" w:lineRule="auto"/>
        <w:ind w:hanging="357"/>
        <w:jc w:val="both"/>
        <w:rPr>
          <w:rFonts w:cstheme="minorHAnsi"/>
          <w:bCs/>
          <w:lang w:val="it-IT"/>
        </w:rPr>
      </w:pPr>
      <w:r w:rsidRPr="00FE2C43">
        <w:rPr>
          <w:rFonts w:cstheme="minorHAnsi"/>
          <w:bCs/>
          <w:lang w:val="it-IT"/>
        </w:rPr>
        <w:lastRenderedPageBreak/>
        <w:t>di carattere specifico (di accesso e di selezione), previsti dal Regolamento delle attività negoziali approvato con delibera n. 21 dal Consiglio di Istituto del 15/02/2022, ai sensi dell’art. 45, comma 2, lett. H), del D.I. 129/2018;</w:t>
      </w:r>
    </w:p>
    <w:p w14:paraId="6A912C28" w14:textId="77777777" w:rsidR="004D5976" w:rsidRDefault="004D5976" w:rsidP="00AD7999">
      <w:pPr>
        <w:pStyle w:val="Corpotesto"/>
        <w:jc w:val="both"/>
        <w:rPr>
          <w:rFonts w:asciiTheme="minorHAnsi" w:hAnsiTheme="minorHAnsi" w:cstheme="minorHAnsi"/>
          <w:b/>
          <w:sz w:val="22"/>
          <w:szCs w:val="22"/>
        </w:rPr>
      </w:pPr>
    </w:p>
    <w:p w14:paraId="63142F77" w14:textId="1F46CC85" w:rsidR="002A1E14" w:rsidRPr="00E2348C" w:rsidRDefault="002A1E14" w:rsidP="006F3DEF">
      <w:pPr>
        <w:pStyle w:val="Corpotesto"/>
        <w:ind w:left="567" w:hanging="567"/>
        <w:jc w:val="both"/>
        <w:rPr>
          <w:rFonts w:asciiTheme="minorHAnsi" w:hAnsiTheme="minorHAnsi" w:cstheme="minorHAnsi"/>
          <w:b/>
          <w:sz w:val="22"/>
          <w:szCs w:val="22"/>
        </w:rPr>
      </w:pPr>
      <w:r w:rsidRPr="00E2348C">
        <w:rPr>
          <w:rFonts w:asciiTheme="minorHAnsi" w:hAnsiTheme="minorHAnsi" w:cstheme="minorHAnsi"/>
          <w:b/>
          <w:sz w:val="22"/>
          <w:szCs w:val="22"/>
        </w:rPr>
        <w:t xml:space="preserve">Articolo </w:t>
      </w:r>
      <w:r w:rsidR="00643DBC">
        <w:rPr>
          <w:rFonts w:asciiTheme="minorHAnsi" w:hAnsiTheme="minorHAnsi" w:cstheme="minorHAnsi"/>
          <w:b/>
          <w:sz w:val="22"/>
          <w:szCs w:val="22"/>
        </w:rPr>
        <w:t>3</w:t>
      </w:r>
      <w:r w:rsidRPr="00E2348C">
        <w:rPr>
          <w:rFonts w:asciiTheme="minorHAnsi" w:hAnsiTheme="minorHAnsi" w:cstheme="minorHAnsi"/>
          <w:b/>
          <w:sz w:val="22"/>
          <w:szCs w:val="22"/>
        </w:rPr>
        <w:t xml:space="preserve"> - Prestazioni richieste al</w:t>
      </w:r>
      <w:r w:rsidR="00717175">
        <w:rPr>
          <w:rFonts w:asciiTheme="minorHAnsi" w:hAnsiTheme="minorHAnsi" w:cstheme="minorHAnsi"/>
          <w:b/>
          <w:sz w:val="22"/>
          <w:szCs w:val="22"/>
        </w:rPr>
        <w:t xml:space="preserve"> </w:t>
      </w:r>
      <w:r w:rsidR="009E2E2F">
        <w:rPr>
          <w:rFonts w:asciiTheme="minorHAnsi" w:hAnsiTheme="minorHAnsi" w:cstheme="minorHAnsi"/>
          <w:b/>
          <w:sz w:val="22"/>
          <w:szCs w:val="22"/>
        </w:rPr>
        <w:t>FORMATORE</w:t>
      </w:r>
    </w:p>
    <w:p w14:paraId="186DD3E8" w14:textId="77777777" w:rsidR="002A1E14" w:rsidRPr="00E2348C" w:rsidRDefault="002A1E14" w:rsidP="006F3DEF">
      <w:pPr>
        <w:pStyle w:val="Corpotesto"/>
        <w:ind w:left="567" w:hanging="567"/>
        <w:jc w:val="both"/>
        <w:rPr>
          <w:rFonts w:asciiTheme="minorHAnsi" w:hAnsiTheme="minorHAnsi" w:cstheme="minorHAnsi"/>
          <w:bCs/>
          <w:sz w:val="22"/>
          <w:szCs w:val="22"/>
        </w:rPr>
      </w:pPr>
      <w:r w:rsidRPr="00E2348C">
        <w:rPr>
          <w:rFonts w:asciiTheme="minorHAnsi" w:hAnsiTheme="minorHAnsi" w:cstheme="minorHAnsi"/>
          <w:bCs/>
          <w:sz w:val="22"/>
          <w:szCs w:val="22"/>
        </w:rPr>
        <w:t>•</w:t>
      </w:r>
      <w:r w:rsidRPr="00E2348C">
        <w:rPr>
          <w:rFonts w:asciiTheme="minorHAnsi" w:hAnsiTheme="minorHAnsi" w:cstheme="minorHAnsi"/>
          <w:bCs/>
          <w:sz w:val="22"/>
          <w:szCs w:val="22"/>
        </w:rPr>
        <w:tab/>
        <w:t>la piena aderenza dell’intervento formativo ai contenuti ed obiettivi del Progetto formativo per il quale si pone la propria candidatura;</w:t>
      </w:r>
    </w:p>
    <w:p w14:paraId="48671F6E" w14:textId="77777777" w:rsidR="002A1E14" w:rsidRPr="00E2348C" w:rsidRDefault="002A1E14" w:rsidP="006F3DEF">
      <w:pPr>
        <w:pStyle w:val="Corpotesto"/>
        <w:ind w:left="567" w:hanging="567"/>
        <w:jc w:val="both"/>
        <w:rPr>
          <w:rFonts w:asciiTheme="minorHAnsi" w:hAnsiTheme="minorHAnsi" w:cstheme="minorHAnsi"/>
          <w:bCs/>
          <w:sz w:val="22"/>
          <w:szCs w:val="22"/>
        </w:rPr>
      </w:pPr>
      <w:r w:rsidRPr="00E2348C">
        <w:rPr>
          <w:rFonts w:asciiTheme="minorHAnsi" w:hAnsiTheme="minorHAnsi" w:cstheme="minorHAnsi"/>
          <w:bCs/>
          <w:sz w:val="22"/>
          <w:szCs w:val="22"/>
        </w:rPr>
        <w:t>•</w:t>
      </w:r>
      <w:r w:rsidRPr="00E2348C">
        <w:rPr>
          <w:rFonts w:asciiTheme="minorHAnsi" w:hAnsiTheme="minorHAnsi" w:cstheme="minorHAnsi"/>
          <w:bCs/>
          <w:sz w:val="22"/>
          <w:szCs w:val="22"/>
        </w:rPr>
        <w:tab/>
        <w:t>il rispetto delle modalità organizzative nello svolgimento delle attività, secondo il calendario redatto dall’istituzione scolastica e, per il personale scolastico, non in orario di servizio;</w:t>
      </w:r>
    </w:p>
    <w:p w14:paraId="372DA8FC" w14:textId="77777777" w:rsidR="002A1E14" w:rsidRPr="00E2348C" w:rsidRDefault="002A1E14" w:rsidP="006F3DEF">
      <w:pPr>
        <w:pStyle w:val="Corpotesto"/>
        <w:ind w:left="567" w:hanging="567"/>
        <w:jc w:val="both"/>
        <w:rPr>
          <w:rFonts w:asciiTheme="minorHAnsi" w:hAnsiTheme="minorHAnsi" w:cstheme="minorHAnsi"/>
          <w:bCs/>
          <w:sz w:val="22"/>
          <w:szCs w:val="22"/>
        </w:rPr>
      </w:pPr>
      <w:r w:rsidRPr="00E2348C">
        <w:rPr>
          <w:rFonts w:asciiTheme="minorHAnsi" w:hAnsiTheme="minorHAnsi" w:cstheme="minorHAnsi"/>
          <w:bCs/>
          <w:sz w:val="22"/>
          <w:szCs w:val="22"/>
        </w:rPr>
        <w:t>•</w:t>
      </w:r>
      <w:r w:rsidRPr="00E2348C">
        <w:rPr>
          <w:rFonts w:asciiTheme="minorHAnsi" w:hAnsiTheme="minorHAnsi" w:cstheme="minorHAnsi"/>
          <w:bCs/>
          <w:sz w:val="22"/>
          <w:szCs w:val="22"/>
        </w:rPr>
        <w:tab/>
        <w:t>la collaborazione con il Team per la prevenzione scolastica e, per il tramite di questo, con i Consigli di classe;</w:t>
      </w:r>
    </w:p>
    <w:p w14:paraId="6DB8A635" w14:textId="77777777" w:rsidR="002A1E14" w:rsidRPr="00E2348C" w:rsidRDefault="002A1E14" w:rsidP="006F3DEF">
      <w:pPr>
        <w:pStyle w:val="Corpotesto"/>
        <w:ind w:left="567" w:hanging="567"/>
        <w:jc w:val="both"/>
        <w:rPr>
          <w:rFonts w:asciiTheme="minorHAnsi" w:hAnsiTheme="minorHAnsi" w:cstheme="minorHAnsi"/>
          <w:bCs/>
          <w:sz w:val="22"/>
          <w:szCs w:val="22"/>
        </w:rPr>
      </w:pPr>
      <w:r w:rsidRPr="00E2348C">
        <w:rPr>
          <w:rFonts w:asciiTheme="minorHAnsi" w:hAnsiTheme="minorHAnsi" w:cstheme="minorHAnsi"/>
          <w:bCs/>
          <w:sz w:val="22"/>
          <w:szCs w:val="22"/>
        </w:rPr>
        <w:t>•</w:t>
      </w:r>
      <w:r w:rsidRPr="00E2348C">
        <w:rPr>
          <w:rFonts w:asciiTheme="minorHAnsi" w:hAnsiTheme="minorHAnsi" w:cstheme="minorHAnsi"/>
          <w:bCs/>
          <w:sz w:val="22"/>
          <w:szCs w:val="22"/>
        </w:rPr>
        <w:tab/>
        <w:t>ove prevista, la gestione della piattaforma dedicata del PNRR, e comunque la registrazione della frequenza delle attività da parte dei destinatari dell’intervento, dei contenuti delle attività svolte.</w:t>
      </w:r>
    </w:p>
    <w:p w14:paraId="5FCD3736" w14:textId="77777777" w:rsidR="002A1E14" w:rsidRPr="00E2348C" w:rsidRDefault="002A1E14" w:rsidP="006F3DEF">
      <w:pPr>
        <w:pStyle w:val="Corpotesto"/>
        <w:ind w:left="567" w:hanging="567"/>
        <w:jc w:val="both"/>
        <w:rPr>
          <w:rFonts w:asciiTheme="minorHAnsi" w:hAnsiTheme="minorHAnsi" w:cstheme="minorHAnsi"/>
          <w:bCs/>
          <w:sz w:val="22"/>
          <w:szCs w:val="22"/>
        </w:rPr>
      </w:pPr>
      <w:r w:rsidRPr="00E2348C">
        <w:rPr>
          <w:rFonts w:asciiTheme="minorHAnsi" w:hAnsiTheme="minorHAnsi" w:cstheme="minorHAnsi"/>
          <w:bCs/>
          <w:sz w:val="22"/>
          <w:szCs w:val="22"/>
        </w:rPr>
        <w:t>•</w:t>
      </w:r>
      <w:r w:rsidRPr="00E2348C">
        <w:rPr>
          <w:rFonts w:asciiTheme="minorHAnsi" w:hAnsiTheme="minorHAnsi" w:cstheme="minorHAnsi"/>
          <w:bCs/>
          <w:sz w:val="22"/>
          <w:szCs w:val="22"/>
        </w:rPr>
        <w:tab/>
        <w:t>il rispetto delle norme in materia di tutela della privacy, secondo le disposizioni in materia di sicurezza previste dal GDPR 679/2016/UE e D.Lgs. n. 196/2003 modificato dal D.Lgs. n. 101/2018.</w:t>
      </w:r>
    </w:p>
    <w:p w14:paraId="5ECC0B7A" w14:textId="77777777" w:rsidR="002A1E14" w:rsidRPr="00E2348C" w:rsidRDefault="002A1E14" w:rsidP="006F3DEF">
      <w:pPr>
        <w:pStyle w:val="Corpotesto"/>
        <w:jc w:val="both"/>
        <w:rPr>
          <w:rFonts w:asciiTheme="minorHAnsi" w:hAnsiTheme="minorHAnsi" w:cstheme="minorHAnsi"/>
          <w:bCs/>
          <w:sz w:val="22"/>
          <w:szCs w:val="22"/>
        </w:rPr>
      </w:pPr>
    </w:p>
    <w:p w14:paraId="54E120A2" w14:textId="566597AC" w:rsidR="002A1E14" w:rsidRPr="00E2348C" w:rsidRDefault="002A1E14" w:rsidP="006F3DEF">
      <w:pPr>
        <w:pStyle w:val="Corpotesto"/>
        <w:ind w:left="567" w:hanging="567"/>
        <w:jc w:val="both"/>
        <w:rPr>
          <w:rFonts w:asciiTheme="minorHAnsi" w:hAnsiTheme="minorHAnsi" w:cstheme="minorHAnsi"/>
          <w:b/>
          <w:sz w:val="22"/>
          <w:szCs w:val="22"/>
        </w:rPr>
      </w:pPr>
      <w:r w:rsidRPr="00E2348C">
        <w:rPr>
          <w:rFonts w:asciiTheme="minorHAnsi" w:hAnsiTheme="minorHAnsi" w:cstheme="minorHAnsi"/>
          <w:b/>
          <w:sz w:val="22"/>
          <w:szCs w:val="22"/>
        </w:rPr>
        <w:t xml:space="preserve">Articolo </w:t>
      </w:r>
      <w:r w:rsidR="00643DBC">
        <w:rPr>
          <w:rFonts w:asciiTheme="minorHAnsi" w:hAnsiTheme="minorHAnsi" w:cstheme="minorHAnsi"/>
          <w:b/>
          <w:sz w:val="22"/>
          <w:szCs w:val="22"/>
        </w:rPr>
        <w:t>4</w:t>
      </w:r>
      <w:r w:rsidRPr="00E2348C">
        <w:rPr>
          <w:rFonts w:asciiTheme="minorHAnsi" w:hAnsiTheme="minorHAnsi" w:cstheme="minorHAnsi"/>
          <w:b/>
          <w:sz w:val="22"/>
          <w:szCs w:val="22"/>
        </w:rPr>
        <w:t xml:space="preserve"> - </w:t>
      </w:r>
      <w:r>
        <w:rPr>
          <w:rFonts w:asciiTheme="minorHAnsi" w:hAnsiTheme="minorHAnsi" w:cstheme="minorHAnsi"/>
          <w:b/>
          <w:sz w:val="22"/>
          <w:szCs w:val="22"/>
        </w:rPr>
        <w:t>C</w:t>
      </w:r>
      <w:r w:rsidRPr="00E2348C">
        <w:rPr>
          <w:rFonts w:asciiTheme="minorHAnsi" w:hAnsiTheme="minorHAnsi" w:cstheme="minorHAnsi"/>
          <w:b/>
          <w:sz w:val="22"/>
          <w:szCs w:val="22"/>
        </w:rPr>
        <w:t>riteri di valutazione</w:t>
      </w:r>
    </w:p>
    <w:p w14:paraId="5BADD478" w14:textId="77777777" w:rsidR="002A1E14" w:rsidRDefault="002A1E14" w:rsidP="006F3DEF">
      <w:pPr>
        <w:pStyle w:val="Corpotesto"/>
        <w:jc w:val="both"/>
        <w:rPr>
          <w:rFonts w:asciiTheme="minorHAnsi" w:hAnsiTheme="minorHAnsi" w:cstheme="minorHAnsi"/>
          <w:bCs/>
          <w:sz w:val="22"/>
          <w:szCs w:val="22"/>
        </w:rPr>
      </w:pPr>
      <w:r w:rsidRPr="00E2348C">
        <w:rPr>
          <w:rFonts w:asciiTheme="minorHAnsi" w:hAnsiTheme="minorHAnsi" w:cstheme="minorHAnsi"/>
          <w:bCs/>
          <w:sz w:val="22"/>
          <w:szCs w:val="22"/>
        </w:rPr>
        <w:t xml:space="preserve">Per la selezione degli aspiranti, fermo restando i requisiti di accesso di cui all’art. </w:t>
      </w:r>
      <w:r>
        <w:rPr>
          <w:rFonts w:asciiTheme="minorHAnsi" w:hAnsiTheme="minorHAnsi" w:cstheme="minorHAnsi"/>
          <w:bCs/>
          <w:sz w:val="22"/>
          <w:szCs w:val="22"/>
        </w:rPr>
        <w:t>3</w:t>
      </w:r>
      <w:r w:rsidRPr="00E2348C">
        <w:rPr>
          <w:rFonts w:asciiTheme="minorHAnsi" w:hAnsiTheme="minorHAnsi" w:cstheme="minorHAnsi"/>
          <w:bCs/>
          <w:sz w:val="22"/>
          <w:szCs w:val="22"/>
        </w:rPr>
        <w:t>, si procederà alla valutazione del curriculum Vitae e all’attribuzione di punteggi relativi agli elementi di valutazione in base alla seguente GRIGLIA DI VALUTAZIONE:</w:t>
      </w:r>
    </w:p>
    <w:p w14:paraId="796A43DE" w14:textId="77777777" w:rsidR="00A83425" w:rsidRDefault="00A83425" w:rsidP="00FE2C43">
      <w:pPr>
        <w:pStyle w:val="Corpotesto"/>
        <w:rPr>
          <w:rFonts w:asciiTheme="minorHAnsi" w:hAnsiTheme="minorHAnsi" w:cstheme="minorHAnsi"/>
          <w:b/>
          <w:sz w:val="22"/>
          <w:szCs w:val="22"/>
          <w:highlight w:val="yellow"/>
        </w:rPr>
      </w:pPr>
    </w:p>
    <w:p w14:paraId="64444389" w14:textId="4B8DF507" w:rsidR="002A1E14" w:rsidRPr="003C6173" w:rsidRDefault="002A1E14" w:rsidP="002A1E14">
      <w:pPr>
        <w:pStyle w:val="Corpotesto"/>
        <w:spacing w:before="3"/>
        <w:ind w:left="567" w:hanging="567"/>
        <w:jc w:val="center"/>
        <w:rPr>
          <w:rFonts w:asciiTheme="minorHAnsi" w:hAnsiTheme="minorHAnsi" w:cstheme="minorHAnsi"/>
          <w:b/>
          <w:sz w:val="22"/>
          <w:szCs w:val="22"/>
        </w:rPr>
      </w:pPr>
      <w:r w:rsidRPr="00FE2C43">
        <w:rPr>
          <w:rFonts w:asciiTheme="minorHAnsi" w:hAnsiTheme="minorHAnsi" w:cstheme="minorHAnsi"/>
          <w:b/>
          <w:sz w:val="22"/>
          <w:szCs w:val="22"/>
        </w:rPr>
        <w:t xml:space="preserve">FIGURA DI </w:t>
      </w:r>
      <w:r w:rsidR="009E2E2F">
        <w:rPr>
          <w:rFonts w:asciiTheme="minorHAnsi" w:hAnsiTheme="minorHAnsi" w:cstheme="minorHAnsi"/>
          <w:b/>
          <w:sz w:val="22"/>
          <w:szCs w:val="22"/>
        </w:rPr>
        <w:t>FORMATORE</w:t>
      </w:r>
    </w:p>
    <w:tbl>
      <w:tblPr>
        <w:tblStyle w:val="TableNormal"/>
        <w:tblW w:w="936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130"/>
      </w:tblGrid>
      <w:tr w:rsidR="002A1E14" w:rsidRPr="006162EE" w14:paraId="1F04FBA4" w14:textId="77777777" w:rsidTr="00A83425">
        <w:trPr>
          <w:trHeight w:val="325"/>
        </w:trPr>
        <w:tc>
          <w:tcPr>
            <w:tcW w:w="7230" w:type="dxa"/>
            <w:shd w:val="clear" w:color="auto" w:fill="E4B8B7"/>
          </w:tcPr>
          <w:p w14:paraId="36E67190" w14:textId="77777777" w:rsidR="002A1E14" w:rsidRPr="006162EE" w:rsidRDefault="002A1E14" w:rsidP="009A725A">
            <w:pPr>
              <w:spacing w:line="251" w:lineRule="exact"/>
              <w:ind w:left="1209"/>
              <w:rPr>
                <w:rFonts w:cstheme="minorHAnsi"/>
                <w:b/>
              </w:rPr>
            </w:pPr>
            <w:r w:rsidRPr="006162EE">
              <w:rPr>
                <w:rFonts w:cstheme="minorHAnsi"/>
                <w:b/>
              </w:rPr>
              <w:t>TITOLI</w:t>
            </w:r>
            <w:r w:rsidRPr="006162EE">
              <w:rPr>
                <w:rFonts w:cstheme="minorHAnsi"/>
                <w:b/>
                <w:spacing w:val="-2"/>
              </w:rPr>
              <w:t xml:space="preserve"> </w:t>
            </w:r>
            <w:r w:rsidRPr="006162EE">
              <w:rPr>
                <w:rFonts w:cstheme="minorHAnsi"/>
                <w:b/>
              </w:rPr>
              <w:t>DI</w:t>
            </w:r>
            <w:r w:rsidRPr="006162EE">
              <w:rPr>
                <w:rFonts w:cstheme="minorHAnsi"/>
                <w:b/>
                <w:spacing w:val="-2"/>
              </w:rPr>
              <w:t xml:space="preserve"> </w:t>
            </w:r>
            <w:r w:rsidRPr="006162EE">
              <w:rPr>
                <w:rFonts w:cstheme="minorHAnsi"/>
                <w:b/>
              </w:rPr>
              <w:t>STUDIO</w:t>
            </w:r>
          </w:p>
        </w:tc>
        <w:tc>
          <w:tcPr>
            <w:tcW w:w="2130" w:type="dxa"/>
            <w:shd w:val="clear" w:color="auto" w:fill="E4B8B7"/>
          </w:tcPr>
          <w:p w14:paraId="419F802C" w14:textId="77777777" w:rsidR="002A1E14" w:rsidRPr="006162EE" w:rsidRDefault="002A1E14" w:rsidP="009A725A">
            <w:pPr>
              <w:spacing w:line="251" w:lineRule="exact"/>
              <w:ind w:left="105"/>
              <w:rPr>
                <w:rFonts w:cstheme="minorHAnsi"/>
                <w:b/>
              </w:rPr>
            </w:pPr>
            <w:r w:rsidRPr="006162EE">
              <w:rPr>
                <w:rFonts w:cstheme="minorHAnsi"/>
                <w:b/>
              </w:rPr>
              <w:t>PUNTI</w:t>
            </w:r>
          </w:p>
        </w:tc>
      </w:tr>
      <w:tr w:rsidR="002A1E14" w:rsidRPr="006162EE" w14:paraId="3328D749" w14:textId="77777777" w:rsidTr="00A83425">
        <w:trPr>
          <w:trHeight w:val="326"/>
        </w:trPr>
        <w:tc>
          <w:tcPr>
            <w:tcW w:w="7230" w:type="dxa"/>
          </w:tcPr>
          <w:p w14:paraId="1D368C63" w14:textId="44ECD355" w:rsidR="00C61753" w:rsidRPr="00DF0954" w:rsidRDefault="00AF7DD2" w:rsidP="00B0168B">
            <w:pPr>
              <w:spacing w:line="247" w:lineRule="exact"/>
              <w:ind w:left="108"/>
              <w:rPr>
                <w:b/>
                <w:bCs/>
                <w:lang w:val="it-IT"/>
              </w:rPr>
            </w:pPr>
            <w:r w:rsidRPr="00DF0954">
              <w:rPr>
                <w:b/>
                <w:bCs/>
                <w:lang w:val="it-IT"/>
              </w:rPr>
              <w:t>Concorso abilitante al ruolo di appartenenza (o SSIS)</w:t>
            </w:r>
          </w:p>
        </w:tc>
        <w:tc>
          <w:tcPr>
            <w:tcW w:w="2130" w:type="dxa"/>
          </w:tcPr>
          <w:p w14:paraId="50B46238" w14:textId="77777777" w:rsidR="002A1E14" w:rsidRPr="006162EE" w:rsidRDefault="002A1E14" w:rsidP="009A725A">
            <w:pPr>
              <w:spacing w:line="247" w:lineRule="exact"/>
              <w:ind w:left="108"/>
            </w:pPr>
            <w:r w:rsidRPr="003C6173">
              <w:rPr>
                <w:rFonts w:cstheme="minorHAnsi"/>
                <w:b/>
              </w:rPr>
              <w:t>NESSUN PUNTEGGIO</w:t>
            </w:r>
          </w:p>
        </w:tc>
      </w:tr>
      <w:tr w:rsidR="002A1E14" w:rsidRPr="006162EE" w14:paraId="7A076A15" w14:textId="77777777" w:rsidTr="00A83425">
        <w:trPr>
          <w:trHeight w:val="326"/>
        </w:trPr>
        <w:tc>
          <w:tcPr>
            <w:tcW w:w="7230" w:type="dxa"/>
            <w:shd w:val="clear" w:color="auto" w:fill="ACB9CA" w:themeFill="text2" w:themeFillTint="66"/>
          </w:tcPr>
          <w:p w14:paraId="40D7D64C" w14:textId="77777777" w:rsidR="002A1E14" w:rsidRPr="00B0168B" w:rsidRDefault="002A1E14" w:rsidP="009A725A">
            <w:pPr>
              <w:spacing w:line="247" w:lineRule="exact"/>
              <w:ind w:left="108"/>
              <w:rPr>
                <w:rFonts w:cstheme="minorHAnsi"/>
                <w:b/>
                <w:lang w:val="it-IT"/>
              </w:rPr>
            </w:pPr>
            <w:r w:rsidRPr="00B0168B">
              <w:rPr>
                <w:rFonts w:cstheme="minorHAnsi"/>
                <w:b/>
                <w:lang w:val="it-IT"/>
              </w:rPr>
              <w:t>TITOLI DI SERVIZIO O PR0FESSSIONALI</w:t>
            </w:r>
            <w:r w:rsidRPr="00B0168B">
              <w:rPr>
                <w:rFonts w:cstheme="minorHAnsi"/>
                <w:b/>
                <w:lang w:val="it-IT"/>
              </w:rPr>
              <w:tab/>
            </w:r>
          </w:p>
        </w:tc>
        <w:tc>
          <w:tcPr>
            <w:tcW w:w="2130" w:type="dxa"/>
            <w:shd w:val="clear" w:color="auto" w:fill="ACB9CA" w:themeFill="text2" w:themeFillTint="66"/>
          </w:tcPr>
          <w:p w14:paraId="33450617" w14:textId="77777777" w:rsidR="002A1E14" w:rsidRPr="003C6173" w:rsidRDefault="002A1E14" w:rsidP="009A725A">
            <w:pPr>
              <w:spacing w:line="247" w:lineRule="exact"/>
              <w:ind w:left="108"/>
              <w:rPr>
                <w:rFonts w:cstheme="minorHAnsi"/>
                <w:b/>
              </w:rPr>
            </w:pPr>
            <w:r w:rsidRPr="006162EE">
              <w:rPr>
                <w:rFonts w:cstheme="minorHAnsi"/>
                <w:b/>
              </w:rPr>
              <w:t>PUNTI</w:t>
            </w:r>
          </w:p>
        </w:tc>
      </w:tr>
      <w:tr w:rsidR="002A1E14" w:rsidRPr="006162EE" w14:paraId="59EB32DA" w14:textId="77777777" w:rsidTr="00A83425">
        <w:trPr>
          <w:trHeight w:val="326"/>
        </w:trPr>
        <w:tc>
          <w:tcPr>
            <w:tcW w:w="7230" w:type="dxa"/>
            <w:shd w:val="clear" w:color="auto" w:fill="FFFFFF" w:themeFill="background1"/>
          </w:tcPr>
          <w:p w14:paraId="097D9DA5" w14:textId="669B294B" w:rsidR="002A1E14" w:rsidRPr="00643DBC" w:rsidRDefault="00AF7DD2" w:rsidP="00A83425">
            <w:pPr>
              <w:pStyle w:val="Corpotesto"/>
              <w:jc w:val="both"/>
              <w:rPr>
                <w:rFonts w:asciiTheme="minorHAnsi" w:hAnsiTheme="minorHAnsi" w:cstheme="minorHAnsi"/>
                <w:bCs/>
                <w:sz w:val="22"/>
                <w:szCs w:val="22"/>
                <w:lang w:val="it-IT"/>
              </w:rPr>
            </w:pPr>
            <w:r w:rsidRPr="00643DBC">
              <w:rPr>
                <w:rFonts w:asciiTheme="minorHAnsi" w:hAnsiTheme="minorHAnsi" w:cstheme="minorHAnsi"/>
                <w:bCs/>
                <w:sz w:val="22"/>
                <w:szCs w:val="22"/>
                <w:lang w:val="it-IT"/>
              </w:rPr>
              <w:t xml:space="preserve">Esperienze formative di docenza in progetti di AOF relativi a percorsi di recupero- potenziamento- rinforzo </w:t>
            </w:r>
            <w:r w:rsidR="00A83425" w:rsidRPr="00643DBC">
              <w:rPr>
                <w:rFonts w:asciiTheme="minorHAnsi" w:hAnsiTheme="minorHAnsi" w:cstheme="minorHAnsi"/>
                <w:bCs/>
                <w:sz w:val="22"/>
                <w:szCs w:val="22"/>
                <w:lang w:val="it-IT"/>
              </w:rPr>
              <w:t>presso istituti scolastici statali e non</w:t>
            </w:r>
            <w:r w:rsidR="00D53C92" w:rsidRPr="00643DBC">
              <w:rPr>
                <w:rFonts w:asciiTheme="minorHAnsi" w:hAnsiTheme="minorHAnsi" w:cstheme="minorHAnsi"/>
                <w:bCs/>
                <w:sz w:val="22"/>
                <w:szCs w:val="22"/>
                <w:lang w:val="it-IT"/>
              </w:rPr>
              <w:t xml:space="preserve"> del territorio </w:t>
            </w:r>
            <w:r w:rsidR="00A83425" w:rsidRPr="00643DBC">
              <w:rPr>
                <w:rFonts w:asciiTheme="minorHAnsi" w:hAnsiTheme="minorHAnsi" w:cstheme="minorHAnsi"/>
                <w:bCs/>
                <w:sz w:val="22"/>
                <w:szCs w:val="22"/>
                <w:lang w:val="it-IT"/>
              </w:rPr>
              <w:t xml:space="preserve">per la fascia 11-14 anni </w:t>
            </w:r>
            <w:r w:rsidR="002A1E14" w:rsidRPr="00643DBC">
              <w:rPr>
                <w:rFonts w:asciiTheme="minorHAnsi" w:hAnsiTheme="minorHAnsi" w:cstheme="minorHAnsi"/>
                <w:lang w:val="it-IT"/>
              </w:rPr>
              <w:t>(</w:t>
            </w:r>
            <w:r w:rsidR="009B1236" w:rsidRPr="00643DBC">
              <w:rPr>
                <w:rFonts w:asciiTheme="minorHAnsi" w:hAnsiTheme="minorHAnsi" w:cstheme="minorHAnsi"/>
                <w:lang w:val="it-IT"/>
              </w:rPr>
              <w:t>8</w:t>
            </w:r>
            <w:r w:rsidR="002A1E14" w:rsidRPr="00643DBC">
              <w:rPr>
                <w:rFonts w:asciiTheme="minorHAnsi" w:hAnsiTheme="minorHAnsi" w:cstheme="minorHAnsi"/>
                <w:lang w:val="it-IT"/>
              </w:rPr>
              <w:t xml:space="preserve"> punti per ogni esperienza, max. 5)</w:t>
            </w:r>
          </w:p>
        </w:tc>
        <w:tc>
          <w:tcPr>
            <w:tcW w:w="2130" w:type="dxa"/>
            <w:shd w:val="clear" w:color="auto" w:fill="FFFFFF" w:themeFill="background1"/>
          </w:tcPr>
          <w:p w14:paraId="331579B7" w14:textId="6BE9753A" w:rsidR="002A1E14" w:rsidRPr="00643DBC" w:rsidRDefault="002A1E14" w:rsidP="009A725A">
            <w:pPr>
              <w:spacing w:line="247" w:lineRule="exact"/>
              <w:ind w:left="108"/>
              <w:rPr>
                <w:rFonts w:cstheme="minorHAnsi"/>
                <w:b/>
              </w:rPr>
            </w:pPr>
            <w:r w:rsidRPr="00643DBC">
              <w:rPr>
                <w:rFonts w:cstheme="minorHAnsi"/>
              </w:rPr>
              <w:t xml:space="preserve">Max. </w:t>
            </w:r>
            <w:r w:rsidR="009B1236" w:rsidRPr="00643DBC">
              <w:rPr>
                <w:rFonts w:cstheme="minorHAnsi"/>
              </w:rPr>
              <w:t>4</w:t>
            </w:r>
            <w:r w:rsidRPr="00643DBC">
              <w:rPr>
                <w:rFonts w:cstheme="minorHAnsi"/>
              </w:rPr>
              <w:t xml:space="preserve">0 </w:t>
            </w:r>
            <w:proofErr w:type="spellStart"/>
            <w:r w:rsidRPr="00643DBC">
              <w:rPr>
                <w:rFonts w:cstheme="minorHAnsi"/>
              </w:rPr>
              <w:t>punti</w:t>
            </w:r>
            <w:proofErr w:type="spellEnd"/>
          </w:p>
        </w:tc>
      </w:tr>
      <w:tr w:rsidR="002A1E14" w:rsidRPr="006162EE" w14:paraId="26040D4A" w14:textId="77777777" w:rsidTr="00A83425">
        <w:trPr>
          <w:trHeight w:val="326"/>
        </w:trPr>
        <w:tc>
          <w:tcPr>
            <w:tcW w:w="7230" w:type="dxa"/>
            <w:shd w:val="clear" w:color="auto" w:fill="FFFFFF" w:themeFill="background1"/>
          </w:tcPr>
          <w:p w14:paraId="6573CE9F" w14:textId="11497AF1" w:rsidR="00FA263F" w:rsidRPr="00643DBC" w:rsidRDefault="00AF7DD2" w:rsidP="00A83425">
            <w:pPr>
              <w:spacing w:line="247" w:lineRule="exact"/>
              <w:rPr>
                <w:rFonts w:cstheme="minorHAnsi"/>
                <w:bCs/>
                <w:lang w:val="it-IT"/>
              </w:rPr>
            </w:pPr>
            <w:r w:rsidRPr="00643DBC">
              <w:rPr>
                <w:rFonts w:cstheme="minorHAnsi"/>
                <w:bCs/>
                <w:lang w:val="it-IT"/>
              </w:rPr>
              <w:t>Esperienze formative in qualità di ESPERTO in progetti PONFSE</w:t>
            </w:r>
            <w:r w:rsidR="009E2E2F" w:rsidRPr="00643DBC">
              <w:rPr>
                <w:rFonts w:cstheme="minorHAnsi"/>
                <w:bCs/>
                <w:lang w:val="it-IT"/>
              </w:rPr>
              <w:t>/PNRR</w:t>
            </w:r>
            <w:r w:rsidRPr="00643DBC">
              <w:rPr>
                <w:rFonts w:cstheme="minorHAnsi"/>
                <w:bCs/>
                <w:lang w:val="it-IT"/>
              </w:rPr>
              <w:t xml:space="preserve"> relativi all’area di intervento (inclusione, socialità competenze di base) </w:t>
            </w:r>
          </w:p>
          <w:p w14:paraId="2F0AB913" w14:textId="3BF0970B" w:rsidR="002A1E14" w:rsidRPr="00643DBC" w:rsidRDefault="00AF7DD2" w:rsidP="00A83425">
            <w:pPr>
              <w:spacing w:line="247" w:lineRule="exact"/>
              <w:rPr>
                <w:rFonts w:cstheme="minorHAnsi"/>
                <w:b/>
                <w:lang w:val="it-IT"/>
              </w:rPr>
            </w:pPr>
            <w:r w:rsidRPr="00643DBC">
              <w:rPr>
                <w:rFonts w:cstheme="minorHAnsi"/>
                <w:bCs/>
                <w:lang w:val="it-IT"/>
              </w:rPr>
              <w:t>(</w:t>
            </w:r>
            <w:r w:rsidR="009B1236" w:rsidRPr="00643DBC">
              <w:rPr>
                <w:rFonts w:cstheme="minorHAnsi"/>
                <w:bCs/>
                <w:lang w:val="it-IT"/>
              </w:rPr>
              <w:t>6</w:t>
            </w:r>
            <w:r w:rsidRPr="00643DBC">
              <w:rPr>
                <w:rFonts w:cstheme="minorHAnsi"/>
                <w:bCs/>
                <w:lang w:val="it-IT"/>
              </w:rPr>
              <w:t xml:space="preserve"> punti per ogni esperienza, max. 5)</w:t>
            </w:r>
          </w:p>
        </w:tc>
        <w:tc>
          <w:tcPr>
            <w:tcW w:w="2130" w:type="dxa"/>
            <w:shd w:val="clear" w:color="auto" w:fill="FFFFFF" w:themeFill="background1"/>
          </w:tcPr>
          <w:p w14:paraId="496AEC9D" w14:textId="078E1FFA" w:rsidR="002A1E14" w:rsidRPr="00643DBC" w:rsidRDefault="002A1E14" w:rsidP="009A725A">
            <w:pPr>
              <w:spacing w:line="247" w:lineRule="exact"/>
              <w:ind w:left="108"/>
              <w:rPr>
                <w:rFonts w:cstheme="minorHAnsi"/>
                <w:b/>
              </w:rPr>
            </w:pPr>
            <w:r w:rsidRPr="00643DBC">
              <w:rPr>
                <w:rFonts w:cstheme="minorHAnsi"/>
              </w:rPr>
              <w:t xml:space="preserve">Max. </w:t>
            </w:r>
            <w:r w:rsidR="009B1236" w:rsidRPr="00643DBC">
              <w:rPr>
                <w:rFonts w:cstheme="minorHAnsi"/>
              </w:rPr>
              <w:t>3</w:t>
            </w:r>
            <w:r w:rsidR="00AF7DD2" w:rsidRPr="00643DBC">
              <w:rPr>
                <w:rFonts w:cstheme="minorHAnsi"/>
              </w:rPr>
              <w:t xml:space="preserve">0 </w:t>
            </w:r>
            <w:proofErr w:type="spellStart"/>
            <w:r w:rsidRPr="00643DBC">
              <w:rPr>
                <w:rFonts w:cstheme="minorHAnsi"/>
              </w:rPr>
              <w:t>punti</w:t>
            </w:r>
            <w:proofErr w:type="spellEnd"/>
          </w:p>
        </w:tc>
      </w:tr>
      <w:tr w:rsidR="00AF7DD2" w:rsidRPr="006162EE" w14:paraId="3256E8D9" w14:textId="77777777" w:rsidTr="00A83425">
        <w:trPr>
          <w:trHeight w:val="326"/>
        </w:trPr>
        <w:tc>
          <w:tcPr>
            <w:tcW w:w="7230" w:type="dxa"/>
            <w:shd w:val="clear" w:color="auto" w:fill="FFFFFF" w:themeFill="background1"/>
          </w:tcPr>
          <w:p w14:paraId="65E997A5" w14:textId="71530139" w:rsidR="00AF7DD2" w:rsidRPr="00643DBC" w:rsidRDefault="00AF7DD2" w:rsidP="00A83425">
            <w:pPr>
              <w:spacing w:line="247" w:lineRule="exact"/>
              <w:rPr>
                <w:rFonts w:cstheme="minorHAnsi"/>
                <w:bCs/>
                <w:lang w:val="it-IT"/>
              </w:rPr>
            </w:pPr>
            <w:r w:rsidRPr="00643DBC">
              <w:rPr>
                <w:rFonts w:cstheme="minorHAnsi"/>
                <w:lang w:val="it-IT"/>
              </w:rPr>
              <w:t>Certificazioni informatiche (1 punto per ogni certificazione)</w:t>
            </w:r>
          </w:p>
        </w:tc>
        <w:tc>
          <w:tcPr>
            <w:tcW w:w="2130" w:type="dxa"/>
            <w:shd w:val="clear" w:color="auto" w:fill="FFFFFF" w:themeFill="background1"/>
          </w:tcPr>
          <w:p w14:paraId="4D6B8EED" w14:textId="5454C44B" w:rsidR="00AF7DD2" w:rsidRPr="00643DBC" w:rsidRDefault="00AF7DD2" w:rsidP="009A725A">
            <w:pPr>
              <w:spacing w:line="247" w:lineRule="exact"/>
              <w:ind w:left="108"/>
              <w:rPr>
                <w:rFonts w:cstheme="minorHAnsi"/>
              </w:rPr>
            </w:pPr>
            <w:r w:rsidRPr="00643DBC">
              <w:rPr>
                <w:rFonts w:cstheme="minorHAnsi"/>
              </w:rPr>
              <w:t xml:space="preserve">Max. 5 </w:t>
            </w:r>
            <w:proofErr w:type="spellStart"/>
            <w:r w:rsidRPr="00643DBC">
              <w:rPr>
                <w:rFonts w:cstheme="minorHAnsi"/>
              </w:rPr>
              <w:t>punti</w:t>
            </w:r>
            <w:proofErr w:type="spellEnd"/>
          </w:p>
        </w:tc>
      </w:tr>
    </w:tbl>
    <w:p w14:paraId="3D3851E4" w14:textId="77777777" w:rsidR="00835E62" w:rsidRDefault="00835E62" w:rsidP="009E2E2F">
      <w:pPr>
        <w:pStyle w:val="Corpotesto"/>
        <w:spacing w:before="3"/>
        <w:jc w:val="both"/>
        <w:rPr>
          <w:rFonts w:asciiTheme="minorHAnsi" w:hAnsiTheme="minorHAnsi" w:cstheme="minorHAnsi"/>
          <w:b/>
          <w:sz w:val="22"/>
          <w:szCs w:val="22"/>
        </w:rPr>
      </w:pPr>
    </w:p>
    <w:p w14:paraId="4BBB3616" w14:textId="1BEBD67F" w:rsidR="00835E62" w:rsidRPr="006F3DEF" w:rsidRDefault="00835E62" w:rsidP="006F3DEF">
      <w:pPr>
        <w:pStyle w:val="Corpotesto"/>
        <w:ind w:left="567" w:hanging="567"/>
        <w:jc w:val="both"/>
        <w:rPr>
          <w:rFonts w:asciiTheme="minorHAnsi" w:hAnsiTheme="minorHAnsi" w:cstheme="minorHAnsi"/>
          <w:b/>
          <w:sz w:val="22"/>
          <w:szCs w:val="22"/>
        </w:rPr>
      </w:pPr>
      <w:r w:rsidRPr="006F3DEF">
        <w:rPr>
          <w:rFonts w:asciiTheme="minorHAnsi" w:hAnsiTheme="minorHAnsi" w:cstheme="minorHAnsi"/>
          <w:b/>
          <w:sz w:val="22"/>
          <w:szCs w:val="22"/>
        </w:rPr>
        <w:t xml:space="preserve">Articolo </w:t>
      </w:r>
      <w:r w:rsidR="00643DBC">
        <w:rPr>
          <w:rFonts w:asciiTheme="minorHAnsi" w:hAnsiTheme="minorHAnsi" w:cstheme="minorHAnsi"/>
          <w:b/>
          <w:sz w:val="22"/>
          <w:szCs w:val="22"/>
        </w:rPr>
        <w:t xml:space="preserve">5 </w:t>
      </w:r>
      <w:r w:rsidRPr="006F3DEF">
        <w:rPr>
          <w:rFonts w:asciiTheme="minorHAnsi" w:hAnsiTheme="minorHAnsi" w:cstheme="minorHAnsi"/>
          <w:b/>
          <w:sz w:val="22"/>
          <w:szCs w:val="22"/>
        </w:rPr>
        <w:t>- Presentazione delle candidature</w:t>
      </w:r>
    </w:p>
    <w:p w14:paraId="6816B8AA"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I soggetti interessati a proporre la propria candidatura dovranno far pervenire:</w:t>
      </w:r>
    </w:p>
    <w:p w14:paraId="4AB74752"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a)</w:t>
      </w:r>
      <w:r w:rsidRPr="006F3DEF">
        <w:rPr>
          <w:rFonts w:asciiTheme="minorHAnsi" w:hAnsiTheme="minorHAnsi" w:cstheme="minorHAnsi"/>
          <w:bCs/>
          <w:sz w:val="22"/>
          <w:szCs w:val="22"/>
        </w:rPr>
        <w:tab/>
        <w:t>domanda di partecipazione come da allegato A, corredata di curriculum vitae in formato europeo, (con dichiarazione di autocertificazione che attesti la veridicità delle informazioni in esso contenute). Il format di CV è allegato al presente avviso</w:t>
      </w:r>
    </w:p>
    <w:p w14:paraId="7437EE67"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b)</w:t>
      </w:r>
      <w:r w:rsidRPr="006F3DEF">
        <w:rPr>
          <w:rFonts w:asciiTheme="minorHAnsi" w:hAnsiTheme="minorHAnsi" w:cstheme="minorHAnsi"/>
          <w:bCs/>
          <w:sz w:val="22"/>
          <w:szCs w:val="22"/>
        </w:rPr>
        <w:tab/>
        <w:t>scheda di autovalutazione (allegato B);</w:t>
      </w:r>
    </w:p>
    <w:p w14:paraId="20C1C88D"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c)</w:t>
      </w:r>
      <w:r w:rsidRPr="006F3DEF">
        <w:rPr>
          <w:rFonts w:asciiTheme="minorHAnsi" w:hAnsiTheme="minorHAnsi" w:cstheme="minorHAnsi"/>
          <w:bCs/>
          <w:sz w:val="22"/>
          <w:szCs w:val="22"/>
        </w:rPr>
        <w:tab/>
        <w:t>fotocopia documento di riconoscimento in corso di validità.</w:t>
      </w:r>
    </w:p>
    <w:p w14:paraId="7A2C223B" w14:textId="77777777" w:rsidR="00431B98" w:rsidRDefault="00431B98" w:rsidP="006F3DEF">
      <w:pPr>
        <w:pStyle w:val="Corpotesto"/>
        <w:jc w:val="both"/>
        <w:rPr>
          <w:rFonts w:asciiTheme="minorHAnsi" w:hAnsiTheme="minorHAnsi" w:cstheme="minorHAnsi"/>
          <w:bCs/>
          <w:sz w:val="22"/>
          <w:szCs w:val="22"/>
        </w:rPr>
      </w:pPr>
    </w:p>
    <w:p w14:paraId="7E839C01" w14:textId="6BD0E42A" w:rsidR="00835E62" w:rsidRPr="006F3DEF" w:rsidRDefault="006F3DEF"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L</w:t>
      </w:r>
      <w:r w:rsidR="00835E62" w:rsidRPr="006F3DEF">
        <w:rPr>
          <w:rFonts w:asciiTheme="minorHAnsi" w:hAnsiTheme="minorHAnsi" w:cstheme="minorHAnsi"/>
          <w:bCs/>
          <w:sz w:val="22"/>
          <w:szCs w:val="22"/>
        </w:rPr>
        <w:t xml:space="preserve">’istanza di partecipazione di cui ai punti precedenti, debitamente compilata, sottoscritta e firmata, dovrà pervenire </w:t>
      </w:r>
      <w:r w:rsidRPr="006F3DEF">
        <w:rPr>
          <w:rFonts w:asciiTheme="minorHAnsi" w:hAnsiTheme="minorHAnsi" w:cstheme="minorHAnsi"/>
          <w:bCs/>
          <w:sz w:val="22"/>
          <w:szCs w:val="22"/>
        </w:rPr>
        <w:t>alla segreteria della scuola</w:t>
      </w:r>
      <w:r w:rsidR="00835E62" w:rsidRPr="006F3DEF">
        <w:rPr>
          <w:rFonts w:asciiTheme="minorHAnsi" w:hAnsiTheme="minorHAnsi" w:cstheme="minorHAnsi"/>
          <w:bCs/>
          <w:sz w:val="22"/>
          <w:szCs w:val="22"/>
        </w:rPr>
        <w:t xml:space="preserve"> entro il termine perentorio delle </w:t>
      </w:r>
      <w:r w:rsidR="00835E62" w:rsidRPr="00BF38F6">
        <w:rPr>
          <w:rFonts w:asciiTheme="minorHAnsi" w:hAnsiTheme="minorHAnsi" w:cstheme="minorHAnsi"/>
          <w:b/>
          <w:sz w:val="22"/>
          <w:szCs w:val="22"/>
          <w:u w:val="single"/>
        </w:rPr>
        <w:t>ore 12.00 del giorno</w:t>
      </w:r>
      <w:r w:rsidRPr="00BF38F6">
        <w:rPr>
          <w:rFonts w:asciiTheme="minorHAnsi" w:hAnsiTheme="minorHAnsi" w:cstheme="minorHAnsi"/>
          <w:b/>
          <w:sz w:val="22"/>
          <w:szCs w:val="22"/>
          <w:u w:val="single"/>
        </w:rPr>
        <w:t xml:space="preserve"> </w:t>
      </w:r>
      <w:r w:rsidR="004D5976">
        <w:rPr>
          <w:rFonts w:asciiTheme="minorHAnsi" w:hAnsiTheme="minorHAnsi" w:cstheme="minorHAnsi"/>
          <w:b/>
          <w:sz w:val="22"/>
          <w:szCs w:val="22"/>
          <w:u w:val="single"/>
        </w:rPr>
        <w:t>30 Novembre</w:t>
      </w:r>
      <w:r w:rsidR="00FA263F" w:rsidRPr="00BF38F6">
        <w:rPr>
          <w:rFonts w:asciiTheme="minorHAnsi" w:hAnsiTheme="minorHAnsi" w:cstheme="minorHAnsi"/>
          <w:b/>
          <w:sz w:val="22"/>
          <w:szCs w:val="22"/>
          <w:u w:val="single"/>
        </w:rPr>
        <w:t xml:space="preserve"> </w:t>
      </w:r>
      <w:r w:rsidR="00835E62" w:rsidRPr="00BF38F6">
        <w:rPr>
          <w:rFonts w:asciiTheme="minorHAnsi" w:hAnsiTheme="minorHAnsi" w:cstheme="minorHAnsi"/>
          <w:b/>
          <w:sz w:val="22"/>
          <w:szCs w:val="22"/>
          <w:u w:val="single"/>
        </w:rPr>
        <w:t>2023</w:t>
      </w:r>
      <w:r w:rsidR="00835E62" w:rsidRPr="00BF38F6">
        <w:rPr>
          <w:rFonts w:asciiTheme="minorHAnsi" w:hAnsiTheme="minorHAnsi" w:cstheme="minorHAnsi"/>
          <w:bCs/>
          <w:sz w:val="22"/>
          <w:szCs w:val="22"/>
        </w:rPr>
        <w:t>.</w:t>
      </w:r>
      <w:r w:rsidR="00835E62" w:rsidRPr="006F3DEF">
        <w:rPr>
          <w:rFonts w:asciiTheme="minorHAnsi" w:hAnsiTheme="minorHAnsi" w:cstheme="minorHAnsi"/>
          <w:bCs/>
          <w:sz w:val="22"/>
          <w:szCs w:val="22"/>
        </w:rPr>
        <w:t xml:space="preserve"> </w:t>
      </w:r>
    </w:p>
    <w:p w14:paraId="1A04CAED" w14:textId="124B56CF"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Il plico di candidatura dell’ESPERTO FORMATORE dovr</w:t>
      </w:r>
      <w:r w:rsidR="009E2E2F">
        <w:rPr>
          <w:rFonts w:asciiTheme="minorHAnsi" w:hAnsiTheme="minorHAnsi" w:cstheme="minorHAnsi"/>
          <w:bCs/>
          <w:sz w:val="22"/>
          <w:szCs w:val="22"/>
        </w:rPr>
        <w:t>à</w:t>
      </w:r>
      <w:r w:rsidRPr="006F3DEF">
        <w:rPr>
          <w:rFonts w:asciiTheme="minorHAnsi" w:hAnsiTheme="minorHAnsi" w:cstheme="minorHAnsi"/>
          <w:bCs/>
          <w:sz w:val="22"/>
          <w:szCs w:val="22"/>
        </w:rPr>
        <w:t xml:space="preserve"> recare esternamente la seguente dicitura: </w:t>
      </w:r>
      <w:r w:rsidRPr="006F3DEF">
        <w:rPr>
          <w:rFonts w:asciiTheme="minorHAnsi" w:hAnsiTheme="minorHAnsi" w:cstheme="minorHAnsi"/>
          <w:b/>
          <w:sz w:val="22"/>
          <w:szCs w:val="22"/>
        </w:rPr>
        <w:t xml:space="preserve">“Candidatura ESPERTO </w:t>
      </w:r>
      <w:r w:rsidR="009E2E2F">
        <w:rPr>
          <w:rFonts w:asciiTheme="minorHAnsi" w:hAnsiTheme="minorHAnsi" w:cstheme="minorHAnsi"/>
          <w:b/>
          <w:sz w:val="22"/>
          <w:szCs w:val="22"/>
        </w:rPr>
        <w:t>FORMATORE</w:t>
      </w:r>
      <w:r w:rsidRPr="006F3DEF">
        <w:rPr>
          <w:rFonts w:asciiTheme="minorHAnsi" w:hAnsiTheme="minorHAnsi" w:cstheme="minorHAnsi"/>
          <w:b/>
          <w:sz w:val="22"/>
          <w:szCs w:val="22"/>
        </w:rPr>
        <w:t xml:space="preserve"> per PNRR </w:t>
      </w:r>
      <w:r w:rsidR="00717175" w:rsidRPr="006F3DEF">
        <w:rPr>
          <w:rFonts w:asciiTheme="minorHAnsi" w:hAnsiTheme="minorHAnsi" w:cstheme="minorHAnsi"/>
          <w:b/>
          <w:sz w:val="22"/>
          <w:szCs w:val="22"/>
        </w:rPr>
        <w:t xml:space="preserve">Lotta alla </w:t>
      </w:r>
      <w:r w:rsidRPr="006F3DEF">
        <w:rPr>
          <w:rFonts w:asciiTheme="minorHAnsi" w:hAnsiTheme="minorHAnsi" w:cstheme="minorHAnsi"/>
          <w:b/>
          <w:sz w:val="22"/>
          <w:szCs w:val="22"/>
        </w:rPr>
        <w:t xml:space="preserve">dispersione, con indicazione del titolo </w:t>
      </w:r>
      <w:r w:rsidR="00643DBC">
        <w:rPr>
          <w:rFonts w:asciiTheme="minorHAnsi" w:hAnsiTheme="minorHAnsi" w:cstheme="minorHAnsi"/>
          <w:b/>
          <w:sz w:val="22"/>
          <w:szCs w:val="22"/>
        </w:rPr>
        <w:t>percorso</w:t>
      </w:r>
      <w:r w:rsidRPr="006F3DEF">
        <w:rPr>
          <w:rFonts w:asciiTheme="minorHAnsi" w:hAnsiTheme="minorHAnsi" w:cstheme="minorHAnsi"/>
          <w:b/>
          <w:sz w:val="22"/>
          <w:szCs w:val="22"/>
        </w:rPr>
        <w:t xml:space="preserve"> </w:t>
      </w:r>
      <w:r w:rsidR="00643DBC">
        <w:rPr>
          <w:rFonts w:asciiTheme="minorHAnsi" w:hAnsiTheme="minorHAnsi" w:cstheme="minorHAnsi"/>
          <w:b/>
          <w:sz w:val="22"/>
          <w:szCs w:val="22"/>
        </w:rPr>
        <w:t xml:space="preserve">per il quale </w:t>
      </w:r>
      <w:r w:rsidR="00FE163A">
        <w:rPr>
          <w:rFonts w:asciiTheme="minorHAnsi" w:hAnsiTheme="minorHAnsi" w:cstheme="minorHAnsi"/>
          <w:b/>
          <w:sz w:val="22"/>
          <w:szCs w:val="22"/>
        </w:rPr>
        <w:t>s</w:t>
      </w:r>
      <w:r w:rsidR="00643DBC">
        <w:rPr>
          <w:rFonts w:asciiTheme="minorHAnsi" w:hAnsiTheme="minorHAnsi" w:cstheme="minorHAnsi"/>
          <w:b/>
          <w:sz w:val="22"/>
          <w:szCs w:val="22"/>
        </w:rPr>
        <w:t>i presenta la candidatura</w:t>
      </w:r>
      <w:r w:rsidR="00643DBC" w:rsidRPr="006F3DEF">
        <w:rPr>
          <w:rFonts w:asciiTheme="minorHAnsi" w:hAnsiTheme="minorHAnsi" w:cstheme="minorHAnsi"/>
          <w:b/>
          <w:sz w:val="22"/>
          <w:szCs w:val="22"/>
        </w:rPr>
        <w:t xml:space="preserve"> </w:t>
      </w:r>
      <w:r w:rsidR="00643DBC">
        <w:rPr>
          <w:rFonts w:asciiTheme="minorHAnsi" w:hAnsiTheme="minorHAnsi" w:cstheme="minorHAnsi"/>
          <w:b/>
          <w:sz w:val="22"/>
          <w:szCs w:val="22"/>
        </w:rPr>
        <w:t>(es.</w:t>
      </w:r>
      <w:r w:rsidRPr="006F3DEF">
        <w:rPr>
          <w:rFonts w:asciiTheme="minorHAnsi" w:hAnsiTheme="minorHAnsi" w:cstheme="minorHAnsi"/>
          <w:b/>
          <w:sz w:val="22"/>
          <w:szCs w:val="22"/>
        </w:rPr>
        <w:t xml:space="preserve"> </w:t>
      </w:r>
      <w:r w:rsidR="00643DBC" w:rsidRPr="00643DBC">
        <w:rPr>
          <w:rFonts w:asciiTheme="minorHAnsi" w:hAnsiTheme="minorHAnsi" w:cstheme="minorHAnsi"/>
          <w:b/>
          <w:sz w:val="22"/>
          <w:szCs w:val="22"/>
        </w:rPr>
        <w:t>“</w:t>
      </w:r>
      <w:r w:rsidR="004D5976" w:rsidRPr="004D5976">
        <w:rPr>
          <w:rFonts w:asciiTheme="minorHAnsi" w:hAnsiTheme="minorHAnsi" w:cstheme="minorHAnsi"/>
          <w:b/>
          <w:sz w:val="22"/>
          <w:szCs w:val="22"/>
        </w:rPr>
        <w:t>“SMONTIAMO E RICOSTRUIAMO I TESTI”</w:t>
      </w:r>
      <w:r w:rsidR="00643DBC">
        <w:rPr>
          <w:rFonts w:asciiTheme="minorHAnsi" w:hAnsiTheme="minorHAnsi" w:cstheme="minorHAnsi"/>
          <w:b/>
          <w:sz w:val="22"/>
          <w:szCs w:val="22"/>
        </w:rPr>
        <w:t>)</w:t>
      </w:r>
      <w:r w:rsidRPr="006F3DEF">
        <w:rPr>
          <w:rFonts w:asciiTheme="minorHAnsi" w:hAnsiTheme="minorHAnsi" w:cstheme="minorHAnsi"/>
          <w:b/>
          <w:sz w:val="22"/>
          <w:szCs w:val="22"/>
        </w:rPr>
        <w:t>.</w:t>
      </w:r>
    </w:p>
    <w:p w14:paraId="44E9A39D"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Nell'istanza, debitamente firmata (pena l'esclusione), dovranno essere indicate (ed allegate):</w:t>
      </w:r>
    </w:p>
    <w:p w14:paraId="52369CBE"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le proprie generalità;</w:t>
      </w:r>
    </w:p>
    <w:p w14:paraId="142815A5"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il codice fiscale;</w:t>
      </w:r>
    </w:p>
    <w:p w14:paraId="60D30EA4"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l'indirizzo e il luogo di residenza;</w:t>
      </w:r>
    </w:p>
    <w:p w14:paraId="1BE59028"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il titolo di studio con la votazione e le generalità dell'ente che lo ha rilasciato;</w:t>
      </w:r>
    </w:p>
    <w:p w14:paraId="50D81B8F"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il recapito telefonico e l'indirizzo di posta elettronica;</w:t>
      </w:r>
    </w:p>
    <w:p w14:paraId="0DA60C4D"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l'autorizzazione al trattamento dei dati personali.</w:t>
      </w:r>
    </w:p>
    <w:p w14:paraId="3632A729"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 xml:space="preserve">Ad essa dovrà essere allegata, anche in fotocopia, ogni eventuale certificazione e/o documentazione a </w:t>
      </w:r>
      <w:r w:rsidRPr="006F3DEF">
        <w:rPr>
          <w:rFonts w:asciiTheme="minorHAnsi" w:hAnsiTheme="minorHAnsi" w:cstheme="minorHAnsi"/>
          <w:bCs/>
          <w:sz w:val="22"/>
          <w:szCs w:val="22"/>
        </w:rPr>
        <w:lastRenderedPageBreak/>
        <w:t>supporto.</w:t>
      </w:r>
    </w:p>
    <w:p w14:paraId="5043AAC8"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Si intende che i titoli dichiarati dovranno essere tutti disponibili su richiesta del Dirigente Scolastico. La non veridicità delle dichiarazioni rese nella fase di partecipazione all’avviso sarà motivo di rescissione del contratto.</w:t>
      </w:r>
    </w:p>
    <w:p w14:paraId="4EFBA128"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Le istanze dovranno essere accompagnate da:</w:t>
      </w:r>
    </w:p>
    <w:p w14:paraId="266267F4"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copia di documento di riconoscimento in corso di validità,</w:t>
      </w:r>
    </w:p>
    <w:p w14:paraId="283ACF1D" w14:textId="77777777" w:rsidR="00835E62" w:rsidRPr="006F3DEF" w:rsidRDefault="00835E62" w:rsidP="006F3DEF">
      <w:pPr>
        <w:pStyle w:val="Corpotesto"/>
        <w:ind w:left="567" w:hanging="567"/>
        <w:jc w:val="both"/>
        <w:rPr>
          <w:rFonts w:asciiTheme="minorHAnsi" w:hAnsiTheme="minorHAnsi" w:cstheme="minorHAnsi"/>
          <w:bCs/>
          <w:sz w:val="22"/>
          <w:szCs w:val="22"/>
        </w:rPr>
      </w:pPr>
      <w:r w:rsidRPr="006F3DEF">
        <w:rPr>
          <w:rFonts w:asciiTheme="minorHAnsi" w:hAnsiTheme="minorHAnsi" w:cstheme="minorHAnsi"/>
          <w:bCs/>
          <w:sz w:val="22"/>
          <w:szCs w:val="22"/>
        </w:rPr>
        <w:t>•</w:t>
      </w:r>
      <w:r w:rsidRPr="006F3DEF">
        <w:rPr>
          <w:rFonts w:asciiTheme="minorHAnsi" w:hAnsiTheme="minorHAnsi" w:cstheme="minorHAnsi"/>
          <w:bCs/>
          <w:sz w:val="22"/>
          <w:szCs w:val="22"/>
        </w:rPr>
        <w:tab/>
        <w:t>il curriculum vitae e dalla specificazione di eventuali certificazioni nazionali ed internazionali possedute, secondo il modello comune europeo per i curriculum vitae (CV), come specificato dalla “Raccomandazione della Commissione” dell'11 marzo 2002 [notificata con il numero C(2002) 516] pubblicata sulla Gazzetta ufficiale delle Comunità europee 22.3.2002.</w:t>
      </w:r>
    </w:p>
    <w:p w14:paraId="42518A35" w14:textId="77777777" w:rsidR="00BF38F6" w:rsidRPr="006F3DEF" w:rsidRDefault="00BF38F6" w:rsidP="00AD7999">
      <w:pPr>
        <w:pStyle w:val="Corpotesto"/>
        <w:jc w:val="both"/>
        <w:rPr>
          <w:rFonts w:asciiTheme="minorHAnsi" w:hAnsiTheme="minorHAnsi" w:cstheme="minorHAnsi"/>
          <w:bCs/>
          <w:sz w:val="22"/>
          <w:szCs w:val="22"/>
        </w:rPr>
      </w:pPr>
    </w:p>
    <w:p w14:paraId="6C05D0BD" w14:textId="60EF12AD" w:rsidR="00835E62" w:rsidRPr="006F3DEF" w:rsidRDefault="00835E62" w:rsidP="006F3DEF">
      <w:pPr>
        <w:pStyle w:val="Corpotesto"/>
        <w:ind w:left="567" w:hanging="567"/>
        <w:jc w:val="both"/>
        <w:rPr>
          <w:rFonts w:asciiTheme="minorHAnsi" w:hAnsiTheme="minorHAnsi" w:cstheme="minorHAnsi"/>
          <w:b/>
          <w:sz w:val="22"/>
          <w:szCs w:val="22"/>
        </w:rPr>
      </w:pPr>
      <w:r w:rsidRPr="006F3DEF">
        <w:rPr>
          <w:rFonts w:asciiTheme="minorHAnsi" w:hAnsiTheme="minorHAnsi" w:cstheme="minorHAnsi"/>
          <w:b/>
          <w:sz w:val="22"/>
          <w:szCs w:val="22"/>
        </w:rPr>
        <w:t xml:space="preserve">Articolo </w:t>
      </w:r>
      <w:r w:rsidR="00643DBC">
        <w:rPr>
          <w:rFonts w:asciiTheme="minorHAnsi" w:hAnsiTheme="minorHAnsi" w:cstheme="minorHAnsi"/>
          <w:b/>
          <w:sz w:val="22"/>
          <w:szCs w:val="22"/>
        </w:rPr>
        <w:t>6</w:t>
      </w:r>
      <w:r w:rsidRPr="006F3DEF">
        <w:rPr>
          <w:rFonts w:asciiTheme="minorHAnsi" w:hAnsiTheme="minorHAnsi" w:cstheme="minorHAnsi"/>
          <w:b/>
          <w:sz w:val="22"/>
          <w:szCs w:val="22"/>
        </w:rPr>
        <w:t xml:space="preserve"> – Valutazione comparativa e pubblicazione della graduatoria</w:t>
      </w:r>
    </w:p>
    <w:p w14:paraId="3625DDC5"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L'esame delle candidature sarà effettuato dal Dirigente Scolastico.</w:t>
      </w:r>
    </w:p>
    <w:p w14:paraId="65B992D3"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 xml:space="preserve">La valutazione verrà effettuata tenendo unicamente conto di quanto dichiarato nel </w:t>
      </w:r>
      <w:r w:rsidRPr="00FA263F">
        <w:rPr>
          <w:rFonts w:asciiTheme="minorHAnsi" w:hAnsiTheme="minorHAnsi" w:cstheme="minorHAnsi"/>
          <w:b/>
          <w:sz w:val="22"/>
          <w:szCs w:val="22"/>
        </w:rPr>
        <w:t>curriculum vitae</w:t>
      </w:r>
      <w:r w:rsidRPr="006F3DEF">
        <w:rPr>
          <w:rFonts w:asciiTheme="minorHAnsi" w:hAnsiTheme="minorHAnsi" w:cstheme="minorHAnsi"/>
          <w:bCs/>
          <w:sz w:val="22"/>
          <w:szCs w:val="22"/>
        </w:rPr>
        <w:t xml:space="preserve"> in formato europeo e nel modello di autovalutazione (Allegato B)</w:t>
      </w:r>
    </w:p>
    <w:p w14:paraId="1B4294B4"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Saranno valutati esclusivamente i titoli acquisiti, le esperienze professionali ed i servizi già effettuati alla data di scadenza del presente Avviso e l’attinenza dei titoli dichiarati a quelli richiesti deve essere esplicita e diretta.</w:t>
      </w:r>
    </w:p>
    <w:p w14:paraId="644F6E04"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Nel caso di parità di punteggio tra candidati interni verrà selezionato il candidato più giovane di età. In caso di ulteriore parità si procederà per sorteggio.</w:t>
      </w:r>
    </w:p>
    <w:p w14:paraId="563C8B3C" w14:textId="3A631B5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 xml:space="preserve">La pubblicazione della graduatoria provvisoria ha valore di notifica agli interessati che, nel caso ne ravvisino gli estremi, potranno produrre reclamo entro gg. </w:t>
      </w:r>
      <w:r w:rsidR="00B26104">
        <w:rPr>
          <w:rFonts w:asciiTheme="minorHAnsi" w:hAnsiTheme="minorHAnsi" w:cstheme="minorHAnsi"/>
          <w:bCs/>
          <w:sz w:val="22"/>
          <w:szCs w:val="22"/>
        </w:rPr>
        <w:t>7</w:t>
      </w:r>
      <w:r w:rsidRPr="006F3DEF">
        <w:rPr>
          <w:rFonts w:asciiTheme="minorHAnsi" w:hAnsiTheme="minorHAnsi" w:cstheme="minorHAnsi"/>
          <w:bCs/>
          <w:sz w:val="22"/>
          <w:szCs w:val="22"/>
        </w:rPr>
        <w:t xml:space="preserve"> dalla pubblicazione.</w:t>
      </w:r>
    </w:p>
    <w:p w14:paraId="6BB65955" w14:textId="77777777" w:rsidR="00835E62" w:rsidRPr="006F3DEF" w:rsidRDefault="00835E62" w:rsidP="006F3DEF">
      <w:pPr>
        <w:pStyle w:val="Corpotesto"/>
        <w:jc w:val="both"/>
        <w:rPr>
          <w:rFonts w:asciiTheme="minorHAnsi" w:hAnsiTheme="minorHAnsi" w:cstheme="minorHAnsi"/>
          <w:bCs/>
          <w:sz w:val="22"/>
          <w:szCs w:val="22"/>
        </w:rPr>
      </w:pPr>
      <w:r w:rsidRPr="006F3DEF">
        <w:rPr>
          <w:rFonts w:asciiTheme="minorHAnsi" w:hAnsiTheme="minorHAnsi" w:cstheme="minorHAnsi"/>
          <w:bCs/>
          <w:sz w:val="22"/>
          <w:szCs w:val="22"/>
        </w:rPr>
        <w:t>In caso di reclamo, il Dirigente Scolastico esaminerà le istanze ed apporterà le eventuali modifiche in fase di pubblicazione della graduatoria definitiva.</w:t>
      </w:r>
    </w:p>
    <w:p w14:paraId="5A78CE11" w14:textId="77777777" w:rsidR="00835E62" w:rsidRPr="00B70CF0" w:rsidRDefault="00835E62" w:rsidP="006F3DEF">
      <w:pPr>
        <w:pStyle w:val="Corpotesto"/>
        <w:ind w:left="567" w:hanging="567"/>
        <w:jc w:val="both"/>
        <w:rPr>
          <w:rFonts w:asciiTheme="minorHAnsi" w:hAnsiTheme="minorHAnsi" w:cstheme="minorHAnsi"/>
          <w:b/>
          <w:sz w:val="22"/>
          <w:szCs w:val="22"/>
        </w:rPr>
      </w:pPr>
    </w:p>
    <w:p w14:paraId="67864BD3" w14:textId="46B6BE0B"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 xml:space="preserve">Articolo </w:t>
      </w:r>
      <w:r w:rsidR="00643DBC">
        <w:rPr>
          <w:rFonts w:asciiTheme="minorHAnsi" w:hAnsiTheme="minorHAnsi" w:cstheme="minorHAnsi"/>
          <w:b/>
          <w:sz w:val="21"/>
          <w:szCs w:val="21"/>
        </w:rPr>
        <w:t>7</w:t>
      </w:r>
      <w:r w:rsidRPr="006F3DEF">
        <w:rPr>
          <w:rFonts w:asciiTheme="minorHAnsi" w:hAnsiTheme="minorHAnsi" w:cstheme="minorHAnsi"/>
          <w:b/>
          <w:sz w:val="21"/>
          <w:szCs w:val="21"/>
        </w:rPr>
        <w:t xml:space="preserve"> - Attribuzione incarico – durata</w:t>
      </w:r>
    </w:p>
    <w:p w14:paraId="2617BBD7"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L’attribuzione dell’incarico al personale interno avverrà tramite provvedimento ad personam secondo la normativa vigente.</w:t>
      </w:r>
    </w:p>
    <w:p w14:paraId="778DE6F1"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L’incarico/contratto sarà stipulato anche in presenza di un solo curriculum rispondente alle esigenze progettuali.</w:t>
      </w:r>
    </w:p>
    <w:p w14:paraId="19E1A277" w14:textId="618D4A3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La prestazione deve essere svolta personalmente dal soggetto individuato</w:t>
      </w:r>
      <w:r w:rsidR="00FE163A">
        <w:rPr>
          <w:rFonts w:asciiTheme="minorHAnsi" w:hAnsiTheme="minorHAnsi" w:cstheme="minorHAnsi"/>
          <w:bCs/>
          <w:sz w:val="21"/>
          <w:szCs w:val="21"/>
        </w:rPr>
        <w:t xml:space="preserve"> al di fuori del proprio orario di servizio</w:t>
      </w:r>
      <w:r w:rsidRPr="006F3DEF">
        <w:rPr>
          <w:rFonts w:asciiTheme="minorHAnsi" w:hAnsiTheme="minorHAnsi" w:cstheme="minorHAnsi"/>
          <w:bCs/>
          <w:sz w:val="21"/>
          <w:szCs w:val="21"/>
        </w:rPr>
        <w:t>.</w:t>
      </w:r>
    </w:p>
    <w:p w14:paraId="00226CE7"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Questa Istituzione Scolastica potrà recedere anticipatamente dal rapporto, senza preavviso, qualora il collaboratore non presti la propria attività conformemente agli indirizzi impartiti e/o non svolga la prestazione nelle modalità pattuite, liquidando il collaboratore stesso in relazione allo stato di avanzamento della prestazione.</w:t>
      </w:r>
    </w:p>
    <w:p w14:paraId="43B879D6"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La durata dell’incarico decorre dall’atto di individuazione, in funzione delle esigenze operative della Istituzione scolastica e, comunque fino al termine della realizzazione dell’Azione in questione.</w:t>
      </w:r>
    </w:p>
    <w:p w14:paraId="1726EF1F" w14:textId="77777777" w:rsidR="00835E62" w:rsidRPr="006F3DEF" w:rsidRDefault="00835E62" w:rsidP="006F3DEF">
      <w:pPr>
        <w:pStyle w:val="Corpotesto"/>
        <w:ind w:left="567" w:hanging="567"/>
        <w:jc w:val="both"/>
        <w:rPr>
          <w:rFonts w:asciiTheme="minorHAnsi" w:hAnsiTheme="minorHAnsi" w:cstheme="minorHAnsi"/>
          <w:b/>
          <w:sz w:val="21"/>
          <w:szCs w:val="21"/>
        </w:rPr>
      </w:pPr>
    </w:p>
    <w:p w14:paraId="4BB03B19" w14:textId="4A9E76CC"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 xml:space="preserve">Articolo </w:t>
      </w:r>
      <w:r w:rsidR="00643DBC">
        <w:rPr>
          <w:rFonts w:asciiTheme="minorHAnsi" w:hAnsiTheme="minorHAnsi" w:cstheme="minorHAnsi"/>
          <w:b/>
          <w:sz w:val="21"/>
          <w:szCs w:val="21"/>
        </w:rPr>
        <w:t>8</w:t>
      </w:r>
      <w:r w:rsidRPr="006F3DEF">
        <w:rPr>
          <w:rFonts w:asciiTheme="minorHAnsi" w:hAnsiTheme="minorHAnsi" w:cstheme="minorHAnsi"/>
          <w:b/>
          <w:sz w:val="21"/>
          <w:szCs w:val="21"/>
        </w:rPr>
        <w:t xml:space="preserve"> – Rinuncia e surroga</w:t>
      </w:r>
    </w:p>
    <w:p w14:paraId="42D808D2"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In caso di rinuncia alla nomina, da presentarsi entro due giorni dalla comunicazione di avvenuta selezione, si procederà alla surroga utilizzando la graduatoria di merito.</w:t>
      </w:r>
    </w:p>
    <w:p w14:paraId="74D738DA" w14:textId="77777777" w:rsidR="00835E62" w:rsidRPr="006F3DEF" w:rsidRDefault="00835E62" w:rsidP="006F3DEF">
      <w:pPr>
        <w:pStyle w:val="Corpotesto"/>
        <w:ind w:left="567" w:hanging="567"/>
        <w:jc w:val="both"/>
        <w:rPr>
          <w:rFonts w:asciiTheme="minorHAnsi" w:hAnsiTheme="minorHAnsi" w:cstheme="minorHAnsi"/>
          <w:b/>
          <w:sz w:val="21"/>
          <w:szCs w:val="21"/>
        </w:rPr>
      </w:pPr>
    </w:p>
    <w:p w14:paraId="7FACF7DB" w14:textId="2D36BDCD"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 xml:space="preserve">Articolo </w:t>
      </w:r>
      <w:r w:rsidR="00643DBC">
        <w:rPr>
          <w:rFonts w:asciiTheme="minorHAnsi" w:hAnsiTheme="minorHAnsi" w:cstheme="minorHAnsi"/>
          <w:b/>
          <w:sz w:val="21"/>
          <w:szCs w:val="21"/>
        </w:rPr>
        <w:t>9</w:t>
      </w:r>
      <w:r w:rsidRPr="006F3DEF">
        <w:rPr>
          <w:rFonts w:asciiTheme="minorHAnsi" w:hAnsiTheme="minorHAnsi" w:cstheme="minorHAnsi"/>
          <w:b/>
          <w:sz w:val="21"/>
          <w:szCs w:val="21"/>
        </w:rPr>
        <w:t xml:space="preserve"> – Compenso</w:t>
      </w:r>
    </w:p>
    <w:p w14:paraId="29AD85B8" w14:textId="01A4CFDF"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 xml:space="preserve">Per lo svolgimento dell’incarico è previsto un compenso orario onnicomprensivo pari a euro </w:t>
      </w:r>
      <w:r w:rsidR="00643DBC">
        <w:rPr>
          <w:rFonts w:asciiTheme="minorHAnsi" w:hAnsiTheme="minorHAnsi" w:cstheme="minorHAnsi"/>
          <w:bCs/>
          <w:sz w:val="21"/>
          <w:szCs w:val="21"/>
        </w:rPr>
        <w:t>79</w:t>
      </w:r>
      <w:r w:rsidRPr="006F3DEF">
        <w:rPr>
          <w:rFonts w:asciiTheme="minorHAnsi" w:hAnsiTheme="minorHAnsi" w:cstheme="minorHAnsi"/>
          <w:bCs/>
          <w:sz w:val="21"/>
          <w:szCs w:val="21"/>
        </w:rPr>
        <w:t>,00 a ora, LORDO STATO</w:t>
      </w:r>
      <w:r w:rsidR="00717175" w:rsidRPr="006F3DEF">
        <w:rPr>
          <w:rFonts w:asciiTheme="minorHAnsi" w:hAnsiTheme="minorHAnsi" w:cstheme="minorHAnsi"/>
          <w:bCs/>
          <w:sz w:val="21"/>
          <w:szCs w:val="21"/>
        </w:rPr>
        <w:t>.</w:t>
      </w:r>
    </w:p>
    <w:p w14:paraId="00EFB2BF" w14:textId="22D13446"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 xml:space="preserve">L'attività dovrà risultare da </w:t>
      </w:r>
      <w:r w:rsidR="00FA263F">
        <w:rPr>
          <w:rFonts w:asciiTheme="minorHAnsi" w:hAnsiTheme="minorHAnsi" w:cstheme="minorHAnsi"/>
          <w:bCs/>
          <w:sz w:val="21"/>
          <w:szCs w:val="21"/>
        </w:rPr>
        <w:t xml:space="preserve">piattaforma FUTURA (eventuale </w:t>
      </w:r>
      <w:r w:rsidRPr="006F3DEF">
        <w:rPr>
          <w:rFonts w:asciiTheme="minorHAnsi" w:hAnsiTheme="minorHAnsi" w:cstheme="minorHAnsi"/>
          <w:bCs/>
          <w:sz w:val="21"/>
          <w:szCs w:val="21"/>
        </w:rPr>
        <w:t xml:space="preserve">time </w:t>
      </w:r>
      <w:proofErr w:type="spellStart"/>
      <w:r w:rsidRPr="006F3DEF">
        <w:rPr>
          <w:rFonts w:asciiTheme="minorHAnsi" w:hAnsiTheme="minorHAnsi" w:cstheme="minorHAnsi"/>
          <w:bCs/>
          <w:sz w:val="21"/>
          <w:szCs w:val="21"/>
        </w:rPr>
        <w:t>sheet</w:t>
      </w:r>
      <w:proofErr w:type="spellEnd"/>
      <w:r w:rsidR="00FA263F">
        <w:rPr>
          <w:rFonts w:asciiTheme="minorHAnsi" w:hAnsiTheme="minorHAnsi" w:cstheme="minorHAnsi"/>
          <w:bCs/>
          <w:sz w:val="21"/>
          <w:szCs w:val="21"/>
        </w:rPr>
        <w:t xml:space="preserve">) </w:t>
      </w:r>
      <w:r w:rsidRPr="006F3DEF">
        <w:rPr>
          <w:rFonts w:asciiTheme="minorHAnsi" w:hAnsiTheme="minorHAnsi" w:cstheme="minorHAnsi"/>
          <w:bCs/>
          <w:sz w:val="21"/>
          <w:szCs w:val="21"/>
        </w:rPr>
        <w:t>come da indicazione da parte del MIM, contestualmente al lavoro svolto.</w:t>
      </w:r>
    </w:p>
    <w:p w14:paraId="06A90722"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I compensi saranno corrisposti a saldo,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L’esperto dovrà provvedere in proprio alle eventuali coperture assicurative per infortuni e responsabilità civile.</w:t>
      </w:r>
    </w:p>
    <w:p w14:paraId="1D834A3E" w14:textId="77777777" w:rsidR="00835E62" w:rsidRPr="006F3DEF" w:rsidRDefault="00835E62" w:rsidP="006F3DEF">
      <w:pPr>
        <w:pStyle w:val="Corpotesto"/>
        <w:jc w:val="both"/>
        <w:rPr>
          <w:rFonts w:asciiTheme="minorHAnsi" w:hAnsiTheme="minorHAnsi" w:cstheme="minorHAnsi"/>
          <w:bCs/>
          <w:sz w:val="21"/>
          <w:szCs w:val="21"/>
        </w:rPr>
      </w:pPr>
    </w:p>
    <w:p w14:paraId="50C3F5E9" w14:textId="3BECD5D1"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Articolo 1</w:t>
      </w:r>
      <w:r w:rsidR="00643DBC">
        <w:rPr>
          <w:rFonts w:asciiTheme="minorHAnsi" w:hAnsiTheme="minorHAnsi" w:cstheme="minorHAnsi"/>
          <w:b/>
          <w:sz w:val="21"/>
          <w:szCs w:val="21"/>
        </w:rPr>
        <w:t>0</w:t>
      </w:r>
      <w:r w:rsidRPr="006F3DEF">
        <w:rPr>
          <w:rFonts w:asciiTheme="minorHAnsi" w:hAnsiTheme="minorHAnsi" w:cstheme="minorHAnsi"/>
          <w:b/>
          <w:sz w:val="21"/>
          <w:szCs w:val="21"/>
        </w:rPr>
        <w:t xml:space="preserve"> – Controlli</w:t>
      </w:r>
    </w:p>
    <w:p w14:paraId="08BDCDD7"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L’Istituto si riserva di effettuare i controlli ex art. 71 Dpr 445/00,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w:t>
      </w:r>
    </w:p>
    <w:p w14:paraId="748E7955" w14:textId="77777777" w:rsidR="00835E62" w:rsidRPr="006F3DEF" w:rsidRDefault="00835E62" w:rsidP="006F3DEF">
      <w:pPr>
        <w:pStyle w:val="Corpotesto"/>
        <w:ind w:left="567" w:hanging="567"/>
        <w:jc w:val="both"/>
        <w:rPr>
          <w:rFonts w:asciiTheme="minorHAnsi" w:hAnsiTheme="minorHAnsi" w:cstheme="minorHAnsi"/>
          <w:b/>
          <w:sz w:val="21"/>
          <w:szCs w:val="21"/>
        </w:rPr>
      </w:pPr>
    </w:p>
    <w:p w14:paraId="18D1B5FB" w14:textId="58520DD8"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Articolo 1</w:t>
      </w:r>
      <w:r w:rsidR="00643DBC">
        <w:rPr>
          <w:rFonts w:asciiTheme="minorHAnsi" w:hAnsiTheme="minorHAnsi" w:cstheme="minorHAnsi"/>
          <w:b/>
          <w:sz w:val="21"/>
          <w:szCs w:val="21"/>
        </w:rPr>
        <w:t>1</w:t>
      </w:r>
      <w:r w:rsidRPr="006F3DEF">
        <w:rPr>
          <w:rFonts w:asciiTheme="minorHAnsi" w:hAnsiTheme="minorHAnsi" w:cstheme="minorHAnsi"/>
          <w:b/>
          <w:sz w:val="21"/>
          <w:szCs w:val="21"/>
        </w:rPr>
        <w:t xml:space="preserve"> - Responsabile del procedimento</w:t>
      </w:r>
    </w:p>
    <w:p w14:paraId="403F1AA7"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Ai sensi di quanto disposto dall’art. 5 della legge 7 Agosto 1990, n. 241, il responsabile del procedimento nella presente selezione è il Dirigente Scolastico dott.ssa Rosita De Bortoli, in qualità di responsabile con potere di gestione del personale – dipendente e non – ivi compresa la stipula dei contratti di lavoro, di prestazione d’opera e di ricerca.</w:t>
      </w:r>
    </w:p>
    <w:p w14:paraId="4FEE428C" w14:textId="77777777" w:rsidR="00835E62" w:rsidRPr="006F3DEF" w:rsidRDefault="00835E62" w:rsidP="006F3DEF">
      <w:pPr>
        <w:pStyle w:val="Corpotesto"/>
        <w:ind w:left="567" w:hanging="567"/>
        <w:jc w:val="both"/>
        <w:rPr>
          <w:rFonts w:asciiTheme="minorHAnsi" w:hAnsiTheme="minorHAnsi" w:cstheme="minorHAnsi"/>
          <w:b/>
          <w:sz w:val="21"/>
          <w:szCs w:val="21"/>
        </w:rPr>
      </w:pPr>
    </w:p>
    <w:p w14:paraId="027BD273" w14:textId="4FFDB3D2" w:rsidR="00835E62" w:rsidRPr="006F3DEF" w:rsidRDefault="00835E62" w:rsidP="006F3DEF">
      <w:pPr>
        <w:pStyle w:val="Corpotesto"/>
        <w:ind w:left="567" w:hanging="567"/>
        <w:jc w:val="both"/>
        <w:rPr>
          <w:rFonts w:asciiTheme="minorHAnsi" w:hAnsiTheme="minorHAnsi" w:cstheme="minorHAnsi"/>
          <w:b/>
          <w:sz w:val="21"/>
          <w:szCs w:val="21"/>
        </w:rPr>
      </w:pPr>
      <w:r w:rsidRPr="006F3DEF">
        <w:rPr>
          <w:rFonts w:asciiTheme="minorHAnsi" w:hAnsiTheme="minorHAnsi" w:cstheme="minorHAnsi"/>
          <w:b/>
          <w:sz w:val="21"/>
          <w:szCs w:val="21"/>
        </w:rPr>
        <w:t>Articolo 1</w:t>
      </w:r>
      <w:r w:rsidR="00643DBC">
        <w:rPr>
          <w:rFonts w:asciiTheme="minorHAnsi" w:hAnsiTheme="minorHAnsi" w:cstheme="minorHAnsi"/>
          <w:b/>
          <w:sz w:val="21"/>
          <w:szCs w:val="21"/>
        </w:rPr>
        <w:t>2</w:t>
      </w:r>
      <w:r w:rsidRPr="006F3DEF">
        <w:rPr>
          <w:rFonts w:asciiTheme="minorHAnsi" w:hAnsiTheme="minorHAnsi" w:cstheme="minorHAnsi"/>
          <w:b/>
          <w:sz w:val="21"/>
          <w:szCs w:val="21"/>
        </w:rPr>
        <w:t xml:space="preserve"> - Trattamento dei dati personali</w:t>
      </w:r>
    </w:p>
    <w:p w14:paraId="6345343B"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Ai sensi e per gli effetti dell’art.13 del D.Lgs. 196/2003 e art. 13 del Regolamento Europeo 2016/679, riguardante “le regole generali per il trattamento dei dati”, si informa che i dati personali forniti dai candidati verranno acquisiti nell’ambito del procedimento relativo al presente avviso pubblico. I dati saranno raccolti e trattati, anche con l’ausilio di mezzi elettronici, esclusivamente per le finalità connesse alla presente procedura, ovvero per dare esecuzione agli obblighi previsti dalla Legge.</w:t>
      </w:r>
    </w:p>
    <w:p w14:paraId="70F1ACF3"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I candidati potranno esercitare i diritti di cui agli artt. da 7 a 10 della medesima legge e dal Capo III del Regolamento. Relativamente ai dati personali di cui dovesse venire a conoscenza, il candidato è responsabile del trattamento degli stessi, ai sensi del D.Lgs. 196/2003 e del Regolamento Europeo 2016/679.</w:t>
      </w:r>
    </w:p>
    <w:p w14:paraId="0284DE3E" w14:textId="77777777"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Qualora si ritenga che il trattamento sia avvenuto in modo non conforme al Regolamento, ci si potrà rivolgere all’Autorità di controllo, ai sensi dell’art. 77 del medesimo Regolamento.</w:t>
      </w:r>
    </w:p>
    <w:p w14:paraId="3E4E9CA8" w14:textId="3A4C64C4"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 xml:space="preserve">Ulteriori informazioni in ordine ai Suoi diritti sulla protezione dei dati personali sono reperibili sul sito web del Garante per la protezione dei dati personali all’indirizzo </w:t>
      </w:r>
      <w:hyperlink r:id="rId7" w:history="1">
        <w:r w:rsidR="00A77C71" w:rsidRPr="00E62D2A">
          <w:rPr>
            <w:rStyle w:val="Collegamentoipertestuale"/>
            <w:rFonts w:asciiTheme="minorHAnsi" w:hAnsiTheme="minorHAnsi" w:cstheme="minorHAnsi"/>
            <w:bCs/>
            <w:sz w:val="21"/>
            <w:szCs w:val="21"/>
          </w:rPr>
          <w:t>www.garanteprivacy.it</w:t>
        </w:r>
      </w:hyperlink>
      <w:r w:rsidRPr="006F3DEF">
        <w:rPr>
          <w:rFonts w:asciiTheme="minorHAnsi" w:hAnsiTheme="minorHAnsi" w:cstheme="minorHAnsi"/>
          <w:bCs/>
          <w:sz w:val="21"/>
          <w:szCs w:val="21"/>
        </w:rPr>
        <w:t>.</w:t>
      </w:r>
    </w:p>
    <w:p w14:paraId="68DCB259" w14:textId="77777777" w:rsidR="00835E62" w:rsidRPr="006F3DEF" w:rsidRDefault="00835E62" w:rsidP="006F3DEF">
      <w:pPr>
        <w:pStyle w:val="Corpotesto"/>
        <w:jc w:val="both"/>
        <w:rPr>
          <w:rFonts w:asciiTheme="minorHAnsi" w:hAnsiTheme="minorHAnsi" w:cstheme="minorHAnsi"/>
          <w:bCs/>
          <w:sz w:val="21"/>
          <w:szCs w:val="21"/>
        </w:rPr>
      </w:pPr>
    </w:p>
    <w:p w14:paraId="75B2DE97" w14:textId="34F56C94" w:rsidR="00835E62" w:rsidRPr="006F3DEF" w:rsidRDefault="00835E62" w:rsidP="006F3DEF">
      <w:pPr>
        <w:pStyle w:val="Corpotesto"/>
        <w:jc w:val="both"/>
        <w:rPr>
          <w:rFonts w:asciiTheme="minorHAnsi" w:hAnsiTheme="minorHAnsi" w:cstheme="minorHAnsi"/>
          <w:b/>
          <w:sz w:val="21"/>
          <w:szCs w:val="21"/>
        </w:rPr>
      </w:pPr>
      <w:r w:rsidRPr="006F3DEF">
        <w:rPr>
          <w:rFonts w:asciiTheme="minorHAnsi" w:hAnsiTheme="minorHAnsi" w:cstheme="minorHAnsi"/>
          <w:b/>
          <w:sz w:val="21"/>
          <w:szCs w:val="21"/>
        </w:rPr>
        <w:t>Articolo 1</w:t>
      </w:r>
      <w:r w:rsidR="00643DBC">
        <w:rPr>
          <w:rFonts w:asciiTheme="minorHAnsi" w:hAnsiTheme="minorHAnsi" w:cstheme="minorHAnsi"/>
          <w:b/>
          <w:sz w:val="21"/>
          <w:szCs w:val="21"/>
        </w:rPr>
        <w:t>3</w:t>
      </w:r>
      <w:r w:rsidRPr="006F3DEF">
        <w:rPr>
          <w:rFonts w:asciiTheme="minorHAnsi" w:hAnsiTheme="minorHAnsi" w:cstheme="minorHAnsi"/>
          <w:b/>
          <w:sz w:val="21"/>
          <w:szCs w:val="21"/>
        </w:rPr>
        <w:t xml:space="preserve"> - Pubblicazione del bando e impugnazioni</w:t>
      </w:r>
    </w:p>
    <w:p w14:paraId="6A123406" w14:textId="442635D3" w:rsidR="00835E62" w:rsidRPr="006F3DEF"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Il presente bando è pubblicato sul sito internet dell’Istituto nella sezione apposita PNRR</w:t>
      </w:r>
      <w:r w:rsidRPr="006F3DEF">
        <w:rPr>
          <w:rFonts w:asciiTheme="minorHAnsi" w:hAnsiTheme="minorHAnsi" w:cstheme="minorHAnsi"/>
          <w:sz w:val="21"/>
          <w:szCs w:val="21"/>
        </w:rPr>
        <w:t xml:space="preserve"> “</w:t>
      </w:r>
      <w:r w:rsidRPr="006F3DEF">
        <w:rPr>
          <w:rFonts w:asciiTheme="minorHAnsi" w:hAnsiTheme="minorHAnsi" w:cstheme="minorHAnsi"/>
          <w:bCs/>
          <w:sz w:val="21"/>
          <w:szCs w:val="21"/>
        </w:rPr>
        <w:t>Azioni di prevenzione, contrasto della dispersione scolastica - D.M. 170”, in ALBO ed in AMMINISTRAZIONE TRASPARENTE.</w:t>
      </w:r>
    </w:p>
    <w:p w14:paraId="5762BD0B" w14:textId="77777777" w:rsidR="00835E62" w:rsidRDefault="00835E62" w:rsidP="006F3DEF">
      <w:pPr>
        <w:pStyle w:val="Corpotesto"/>
        <w:jc w:val="both"/>
        <w:rPr>
          <w:rFonts w:asciiTheme="minorHAnsi" w:hAnsiTheme="minorHAnsi" w:cstheme="minorHAnsi"/>
          <w:bCs/>
          <w:sz w:val="21"/>
          <w:szCs w:val="21"/>
        </w:rPr>
      </w:pPr>
      <w:r w:rsidRPr="006F3DEF">
        <w:rPr>
          <w:rFonts w:asciiTheme="minorHAnsi" w:hAnsiTheme="minorHAnsi" w:cstheme="minorHAnsi"/>
          <w:bCs/>
          <w:sz w:val="21"/>
          <w:szCs w:val="21"/>
        </w:rPr>
        <w:t>Avverso il presente avviso e gli atti connessi e/o consequenziali, è ammesso ricorso giurisdizionale innanzi al Tribunale Amministrativo Regionale entro il termine di 60 giorni dalla pubblicazione, secondo quanto previsto dagli artt. 29 e 41 del Decreto legislativo 2 luglio 2010, n. 104. È ammesso inoltre ricorso amministrativo ordinario avverso gli atti sopra indicati, all’organo che ha emanato il provvedimento, entro 30 giorni dalla pubblicazione e/o notifica dei medesimi ai sensi degli artt.1 e ss. del D.P.R. n. 1199 del 197.</w:t>
      </w:r>
    </w:p>
    <w:p w14:paraId="42E3E0AD" w14:textId="77777777" w:rsidR="00BF38F6" w:rsidRPr="006F3DEF" w:rsidRDefault="00BF38F6" w:rsidP="006F3DEF">
      <w:pPr>
        <w:pStyle w:val="Corpotesto"/>
        <w:jc w:val="both"/>
        <w:rPr>
          <w:rFonts w:asciiTheme="minorHAnsi" w:hAnsiTheme="minorHAnsi" w:cstheme="minorHAnsi"/>
          <w:bCs/>
          <w:sz w:val="21"/>
          <w:szCs w:val="21"/>
        </w:rPr>
      </w:pPr>
    </w:p>
    <w:p w14:paraId="01FB3A4C" w14:textId="6EA13BAC" w:rsidR="00835E62" w:rsidRDefault="006F3DEF" w:rsidP="006F3DEF">
      <w:pPr>
        <w:pStyle w:val="Corpotesto"/>
        <w:spacing w:before="3"/>
        <w:ind w:left="6663"/>
        <w:jc w:val="center"/>
        <w:rPr>
          <w:rFonts w:asciiTheme="minorHAnsi" w:hAnsiTheme="minorHAnsi" w:cstheme="minorHAnsi"/>
          <w:bCs/>
          <w:sz w:val="22"/>
          <w:szCs w:val="22"/>
        </w:rPr>
      </w:pPr>
      <w:r>
        <w:rPr>
          <w:rFonts w:asciiTheme="minorHAnsi" w:hAnsiTheme="minorHAnsi" w:cstheme="minorHAnsi"/>
          <w:bCs/>
          <w:sz w:val="22"/>
          <w:szCs w:val="22"/>
        </w:rPr>
        <w:t>IL DIRIGENTE SCOLASTICO</w:t>
      </w:r>
    </w:p>
    <w:p w14:paraId="1EEDAA8E" w14:textId="02A3A1EF" w:rsidR="006F3DEF" w:rsidRDefault="006F3DEF" w:rsidP="006F3DEF">
      <w:pPr>
        <w:pStyle w:val="Corpotesto"/>
        <w:spacing w:before="3"/>
        <w:ind w:left="6663"/>
        <w:jc w:val="center"/>
        <w:rPr>
          <w:rFonts w:asciiTheme="minorHAnsi" w:hAnsiTheme="minorHAnsi" w:cstheme="minorHAnsi"/>
          <w:bCs/>
          <w:sz w:val="22"/>
          <w:szCs w:val="22"/>
        </w:rPr>
      </w:pPr>
      <w:r>
        <w:rPr>
          <w:rFonts w:asciiTheme="minorHAnsi" w:hAnsiTheme="minorHAnsi" w:cstheme="minorHAnsi"/>
          <w:bCs/>
          <w:sz w:val="22"/>
          <w:szCs w:val="22"/>
        </w:rPr>
        <w:t>Dott.ssa Rosita De Bortoli</w:t>
      </w:r>
    </w:p>
    <w:p w14:paraId="30B0ED8F" w14:textId="77777777" w:rsidR="00A77C71" w:rsidRDefault="00A77C71" w:rsidP="00835E62">
      <w:pPr>
        <w:pStyle w:val="Corpotesto"/>
        <w:spacing w:before="3"/>
        <w:jc w:val="both"/>
        <w:rPr>
          <w:rFonts w:asciiTheme="minorHAnsi" w:hAnsiTheme="minorHAnsi" w:cstheme="minorHAnsi"/>
          <w:bCs/>
          <w:sz w:val="18"/>
          <w:szCs w:val="18"/>
        </w:rPr>
      </w:pPr>
    </w:p>
    <w:p w14:paraId="35CD058B" w14:textId="77777777" w:rsidR="00FE163A" w:rsidRDefault="00FE163A" w:rsidP="00835E62">
      <w:pPr>
        <w:pStyle w:val="Corpotesto"/>
        <w:spacing w:before="3"/>
        <w:jc w:val="both"/>
        <w:rPr>
          <w:rFonts w:asciiTheme="minorHAnsi" w:hAnsiTheme="minorHAnsi" w:cstheme="minorHAnsi"/>
          <w:bCs/>
          <w:sz w:val="18"/>
          <w:szCs w:val="18"/>
        </w:rPr>
      </w:pPr>
    </w:p>
    <w:p w14:paraId="47C346BB" w14:textId="77777777" w:rsidR="00FE163A" w:rsidRDefault="00FE163A" w:rsidP="00835E62">
      <w:pPr>
        <w:pStyle w:val="Corpotesto"/>
        <w:spacing w:before="3"/>
        <w:jc w:val="both"/>
        <w:rPr>
          <w:rFonts w:asciiTheme="minorHAnsi" w:hAnsiTheme="minorHAnsi" w:cstheme="minorHAnsi"/>
          <w:bCs/>
          <w:sz w:val="18"/>
          <w:szCs w:val="18"/>
        </w:rPr>
      </w:pPr>
    </w:p>
    <w:p w14:paraId="46657EE1" w14:textId="77777777" w:rsidR="00FE163A" w:rsidRDefault="00FE163A" w:rsidP="00835E62">
      <w:pPr>
        <w:pStyle w:val="Corpotesto"/>
        <w:spacing w:before="3"/>
        <w:jc w:val="both"/>
        <w:rPr>
          <w:rFonts w:asciiTheme="minorHAnsi" w:hAnsiTheme="minorHAnsi" w:cstheme="minorHAnsi"/>
          <w:bCs/>
          <w:sz w:val="18"/>
          <w:szCs w:val="18"/>
        </w:rPr>
      </w:pPr>
    </w:p>
    <w:p w14:paraId="1DF82D49" w14:textId="297D48FB" w:rsidR="00835E62" w:rsidRDefault="006F3DEF" w:rsidP="00835E62">
      <w:pPr>
        <w:pStyle w:val="Corpotesto"/>
        <w:spacing w:before="3"/>
        <w:jc w:val="both"/>
        <w:rPr>
          <w:rFonts w:asciiTheme="minorHAnsi" w:hAnsiTheme="minorHAnsi" w:cstheme="minorHAnsi"/>
          <w:bCs/>
          <w:sz w:val="18"/>
          <w:szCs w:val="18"/>
        </w:rPr>
      </w:pPr>
      <w:r>
        <w:rPr>
          <w:rFonts w:asciiTheme="minorHAnsi" w:hAnsiTheme="minorHAnsi" w:cstheme="minorHAnsi"/>
          <w:bCs/>
          <w:sz w:val="18"/>
          <w:szCs w:val="18"/>
        </w:rPr>
        <w:t>Allegati:</w:t>
      </w:r>
    </w:p>
    <w:p w14:paraId="2E29823F" w14:textId="4116E0B4" w:rsidR="006F3DEF" w:rsidRDefault="006F3DEF" w:rsidP="00835E62">
      <w:pPr>
        <w:pStyle w:val="Corpotesto"/>
        <w:spacing w:before="3"/>
        <w:jc w:val="both"/>
        <w:rPr>
          <w:rFonts w:asciiTheme="minorHAnsi" w:hAnsiTheme="minorHAnsi" w:cstheme="minorHAnsi"/>
          <w:bCs/>
          <w:sz w:val="18"/>
          <w:szCs w:val="18"/>
        </w:rPr>
      </w:pPr>
      <w:r>
        <w:rPr>
          <w:rFonts w:asciiTheme="minorHAnsi" w:hAnsiTheme="minorHAnsi" w:cstheme="minorHAnsi"/>
          <w:bCs/>
          <w:sz w:val="18"/>
          <w:szCs w:val="18"/>
        </w:rPr>
        <w:t>allegato A istanza di partecipazione</w:t>
      </w:r>
    </w:p>
    <w:p w14:paraId="02125AA4" w14:textId="55055434" w:rsidR="006F3DEF" w:rsidRDefault="006F3DEF" w:rsidP="00835E62">
      <w:pPr>
        <w:pStyle w:val="Corpotesto"/>
        <w:spacing w:before="3"/>
        <w:jc w:val="both"/>
        <w:rPr>
          <w:rFonts w:asciiTheme="minorHAnsi" w:hAnsiTheme="minorHAnsi" w:cstheme="minorHAnsi"/>
          <w:bCs/>
          <w:sz w:val="18"/>
          <w:szCs w:val="18"/>
        </w:rPr>
      </w:pPr>
      <w:r>
        <w:rPr>
          <w:rFonts w:asciiTheme="minorHAnsi" w:hAnsiTheme="minorHAnsi" w:cstheme="minorHAnsi"/>
          <w:bCs/>
          <w:sz w:val="18"/>
          <w:szCs w:val="18"/>
        </w:rPr>
        <w:t>allegato B griglia di autovalutazione</w:t>
      </w:r>
    </w:p>
    <w:p w14:paraId="1ADF1021" w14:textId="43CB3611" w:rsidR="007A1A54" w:rsidRPr="006F3DEF" w:rsidRDefault="006F3DEF" w:rsidP="006F3DEF">
      <w:pPr>
        <w:pStyle w:val="Corpotesto"/>
        <w:spacing w:before="3"/>
        <w:jc w:val="both"/>
        <w:rPr>
          <w:rFonts w:asciiTheme="minorHAnsi" w:hAnsiTheme="minorHAnsi" w:cstheme="minorHAnsi"/>
          <w:bCs/>
          <w:sz w:val="18"/>
          <w:szCs w:val="18"/>
        </w:rPr>
      </w:pPr>
      <w:proofErr w:type="spellStart"/>
      <w:r>
        <w:rPr>
          <w:rFonts w:asciiTheme="minorHAnsi" w:hAnsiTheme="minorHAnsi" w:cstheme="minorHAnsi"/>
          <w:bCs/>
          <w:sz w:val="18"/>
          <w:szCs w:val="18"/>
        </w:rPr>
        <w:t>fac</w:t>
      </w:r>
      <w:proofErr w:type="spellEnd"/>
      <w:r>
        <w:rPr>
          <w:rFonts w:asciiTheme="minorHAnsi" w:hAnsiTheme="minorHAnsi" w:cstheme="minorHAnsi"/>
          <w:bCs/>
          <w:sz w:val="18"/>
          <w:szCs w:val="18"/>
        </w:rPr>
        <w:t xml:space="preserve"> simile curriculum vitae</w:t>
      </w:r>
    </w:p>
    <w:sectPr w:rsidR="007A1A54" w:rsidRPr="006F3DEF" w:rsidSect="006F3DE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A7402"/>
    <w:multiLevelType w:val="hybridMultilevel"/>
    <w:tmpl w:val="A61603D8"/>
    <w:lvl w:ilvl="0" w:tplc="45AC39AE">
      <w:start w:val="3"/>
      <w:numFmt w:val="lowerLetter"/>
      <w:lvlText w:val="%1)"/>
      <w:lvlJc w:val="left"/>
      <w:pPr>
        <w:ind w:left="852" w:hanging="721"/>
      </w:pPr>
      <w:rPr>
        <w:rFonts w:ascii="Times New Roman" w:eastAsia="Times New Roman" w:hAnsi="Times New Roman" w:cs="Times New Roman" w:hint="default"/>
        <w:w w:val="100"/>
        <w:sz w:val="22"/>
        <w:szCs w:val="22"/>
        <w:lang w:val="it-IT" w:eastAsia="en-US" w:bidi="ar-SA"/>
      </w:rPr>
    </w:lvl>
    <w:lvl w:ilvl="1" w:tplc="A9E8A8F6">
      <w:numFmt w:val="bullet"/>
      <w:lvlText w:val=""/>
      <w:lvlJc w:val="left"/>
      <w:pPr>
        <w:ind w:left="1147" w:hanging="363"/>
      </w:pPr>
      <w:rPr>
        <w:rFonts w:ascii="Symbol" w:eastAsia="Symbol" w:hAnsi="Symbol" w:cs="Symbol" w:hint="default"/>
        <w:w w:val="100"/>
        <w:sz w:val="24"/>
        <w:szCs w:val="24"/>
        <w:lang w:val="it-IT" w:eastAsia="en-US" w:bidi="ar-SA"/>
      </w:rPr>
    </w:lvl>
    <w:lvl w:ilvl="2" w:tplc="851C1DF6">
      <w:numFmt w:val="bullet"/>
      <w:lvlText w:val="•"/>
      <w:lvlJc w:val="left"/>
      <w:pPr>
        <w:ind w:left="2191" w:hanging="363"/>
      </w:pPr>
      <w:rPr>
        <w:rFonts w:hint="default"/>
        <w:lang w:val="it-IT" w:eastAsia="en-US" w:bidi="ar-SA"/>
      </w:rPr>
    </w:lvl>
    <w:lvl w:ilvl="3" w:tplc="C7BE5AEA">
      <w:numFmt w:val="bullet"/>
      <w:lvlText w:val="•"/>
      <w:lvlJc w:val="left"/>
      <w:pPr>
        <w:ind w:left="3243" w:hanging="363"/>
      </w:pPr>
      <w:rPr>
        <w:rFonts w:hint="default"/>
        <w:lang w:val="it-IT" w:eastAsia="en-US" w:bidi="ar-SA"/>
      </w:rPr>
    </w:lvl>
    <w:lvl w:ilvl="4" w:tplc="478C21BC">
      <w:numFmt w:val="bullet"/>
      <w:lvlText w:val="•"/>
      <w:lvlJc w:val="left"/>
      <w:pPr>
        <w:ind w:left="4295" w:hanging="363"/>
      </w:pPr>
      <w:rPr>
        <w:rFonts w:hint="default"/>
        <w:lang w:val="it-IT" w:eastAsia="en-US" w:bidi="ar-SA"/>
      </w:rPr>
    </w:lvl>
    <w:lvl w:ilvl="5" w:tplc="7DB60B16">
      <w:numFmt w:val="bullet"/>
      <w:lvlText w:val="•"/>
      <w:lvlJc w:val="left"/>
      <w:pPr>
        <w:ind w:left="5347" w:hanging="363"/>
      </w:pPr>
      <w:rPr>
        <w:rFonts w:hint="default"/>
        <w:lang w:val="it-IT" w:eastAsia="en-US" w:bidi="ar-SA"/>
      </w:rPr>
    </w:lvl>
    <w:lvl w:ilvl="6" w:tplc="9620B886">
      <w:numFmt w:val="bullet"/>
      <w:lvlText w:val="•"/>
      <w:lvlJc w:val="left"/>
      <w:pPr>
        <w:ind w:left="6399" w:hanging="363"/>
      </w:pPr>
      <w:rPr>
        <w:rFonts w:hint="default"/>
        <w:lang w:val="it-IT" w:eastAsia="en-US" w:bidi="ar-SA"/>
      </w:rPr>
    </w:lvl>
    <w:lvl w:ilvl="7" w:tplc="75B064AA">
      <w:numFmt w:val="bullet"/>
      <w:lvlText w:val="•"/>
      <w:lvlJc w:val="left"/>
      <w:pPr>
        <w:ind w:left="7450" w:hanging="363"/>
      </w:pPr>
      <w:rPr>
        <w:rFonts w:hint="default"/>
        <w:lang w:val="it-IT" w:eastAsia="en-US" w:bidi="ar-SA"/>
      </w:rPr>
    </w:lvl>
    <w:lvl w:ilvl="8" w:tplc="28A21BAC">
      <w:numFmt w:val="bullet"/>
      <w:lvlText w:val="•"/>
      <w:lvlJc w:val="left"/>
      <w:pPr>
        <w:ind w:left="8502" w:hanging="363"/>
      </w:pPr>
      <w:rPr>
        <w:rFonts w:hint="default"/>
        <w:lang w:val="it-IT" w:eastAsia="en-US" w:bidi="ar-SA"/>
      </w:rPr>
    </w:lvl>
  </w:abstractNum>
  <w:abstractNum w:abstractNumId="1" w15:restartNumberingAfterBreak="0">
    <w:nsid w:val="42D36B14"/>
    <w:multiLevelType w:val="hybridMultilevel"/>
    <w:tmpl w:val="76E00976"/>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4A747EAB"/>
    <w:multiLevelType w:val="hybridMultilevel"/>
    <w:tmpl w:val="2EF8657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50550C94"/>
    <w:multiLevelType w:val="hybridMultilevel"/>
    <w:tmpl w:val="5C78F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A00C32"/>
    <w:multiLevelType w:val="hybridMultilevel"/>
    <w:tmpl w:val="EE5001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243C0F"/>
    <w:multiLevelType w:val="hybridMultilevel"/>
    <w:tmpl w:val="872AB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5720297">
    <w:abstractNumId w:val="0"/>
  </w:num>
  <w:num w:numId="2" w16cid:durableId="769008813">
    <w:abstractNumId w:val="3"/>
  </w:num>
  <w:num w:numId="3" w16cid:durableId="764883588">
    <w:abstractNumId w:val="5"/>
  </w:num>
  <w:num w:numId="4" w16cid:durableId="1130056356">
    <w:abstractNumId w:val="4"/>
  </w:num>
  <w:num w:numId="5" w16cid:durableId="877399108">
    <w:abstractNumId w:val="1"/>
  </w:num>
  <w:num w:numId="6" w16cid:durableId="38360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64"/>
    <w:rsid w:val="00026222"/>
    <w:rsid w:val="000A224C"/>
    <w:rsid w:val="000B4768"/>
    <w:rsid w:val="000E7D8B"/>
    <w:rsid w:val="0013036F"/>
    <w:rsid w:val="00145B20"/>
    <w:rsid w:val="0015628D"/>
    <w:rsid w:val="002A1E14"/>
    <w:rsid w:val="002B3B54"/>
    <w:rsid w:val="002F24CA"/>
    <w:rsid w:val="00344E64"/>
    <w:rsid w:val="00352E49"/>
    <w:rsid w:val="003A308D"/>
    <w:rsid w:val="003E2853"/>
    <w:rsid w:val="00402C13"/>
    <w:rsid w:val="00427EF7"/>
    <w:rsid w:val="00431B98"/>
    <w:rsid w:val="00431DF9"/>
    <w:rsid w:val="004D0D01"/>
    <w:rsid w:val="004D5976"/>
    <w:rsid w:val="00510750"/>
    <w:rsid w:val="005650AC"/>
    <w:rsid w:val="00575CBD"/>
    <w:rsid w:val="005861F6"/>
    <w:rsid w:val="005A3B62"/>
    <w:rsid w:val="005E0ADC"/>
    <w:rsid w:val="00643DBC"/>
    <w:rsid w:val="006702C1"/>
    <w:rsid w:val="00683062"/>
    <w:rsid w:val="006A40D9"/>
    <w:rsid w:val="006A4613"/>
    <w:rsid w:val="006F3DEF"/>
    <w:rsid w:val="00717175"/>
    <w:rsid w:val="007A1A54"/>
    <w:rsid w:val="007C7D8E"/>
    <w:rsid w:val="00820621"/>
    <w:rsid w:val="00835E62"/>
    <w:rsid w:val="00870694"/>
    <w:rsid w:val="00885642"/>
    <w:rsid w:val="008A12E2"/>
    <w:rsid w:val="008E249B"/>
    <w:rsid w:val="009064A8"/>
    <w:rsid w:val="009523AA"/>
    <w:rsid w:val="00972F90"/>
    <w:rsid w:val="009917A5"/>
    <w:rsid w:val="009A199D"/>
    <w:rsid w:val="009B1236"/>
    <w:rsid w:val="009C296E"/>
    <w:rsid w:val="009E2E2F"/>
    <w:rsid w:val="00A43BFF"/>
    <w:rsid w:val="00A652D9"/>
    <w:rsid w:val="00A77C71"/>
    <w:rsid w:val="00A83425"/>
    <w:rsid w:val="00AA1458"/>
    <w:rsid w:val="00AD7999"/>
    <w:rsid w:val="00AE247B"/>
    <w:rsid w:val="00AF1343"/>
    <w:rsid w:val="00AF7DD2"/>
    <w:rsid w:val="00B0168B"/>
    <w:rsid w:val="00B26104"/>
    <w:rsid w:val="00BF38F6"/>
    <w:rsid w:val="00BF5DA0"/>
    <w:rsid w:val="00C22E54"/>
    <w:rsid w:val="00C26A18"/>
    <w:rsid w:val="00C3104F"/>
    <w:rsid w:val="00C61753"/>
    <w:rsid w:val="00C96146"/>
    <w:rsid w:val="00CE3A72"/>
    <w:rsid w:val="00D53C92"/>
    <w:rsid w:val="00D62E70"/>
    <w:rsid w:val="00DA244B"/>
    <w:rsid w:val="00DD7B12"/>
    <w:rsid w:val="00DE6224"/>
    <w:rsid w:val="00DE6FE1"/>
    <w:rsid w:val="00DF0954"/>
    <w:rsid w:val="00E552F7"/>
    <w:rsid w:val="00EF463E"/>
    <w:rsid w:val="00F04B53"/>
    <w:rsid w:val="00F104CC"/>
    <w:rsid w:val="00F136E9"/>
    <w:rsid w:val="00F50477"/>
    <w:rsid w:val="00F64A40"/>
    <w:rsid w:val="00FA263F"/>
    <w:rsid w:val="00FD10B2"/>
    <w:rsid w:val="00FE163A"/>
    <w:rsid w:val="00FE2C4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2E51"/>
  <w15:chartTrackingRefBased/>
  <w15:docId w15:val="{5082A12C-5F56-49DF-9AD3-2475C4F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E0ADC"/>
    <w:pPr>
      <w:widowControl w:val="0"/>
      <w:autoSpaceDE w:val="0"/>
      <w:autoSpaceDN w:val="0"/>
      <w:spacing w:after="0" w:line="240" w:lineRule="auto"/>
      <w:ind w:left="2187" w:right="2225"/>
      <w:jc w:val="center"/>
      <w:outlineLvl w:val="0"/>
    </w:pPr>
    <w:rPr>
      <w:rFonts w:ascii="Times New Roman" w:eastAsia="Times New Roman" w:hAnsi="Times New Roman" w:cs="Times New Roman"/>
      <w:b/>
      <w:bCs/>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A1A5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95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E0ADC"/>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qFormat/>
    <w:rsid w:val="005E0AD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5E0ADC"/>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5650A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Collegamentoipertestuale">
    <w:name w:val="Hyperlink"/>
    <w:basedOn w:val="Carpredefinitoparagrafo"/>
    <w:unhideWhenUsed/>
    <w:rsid w:val="00835E62"/>
    <w:rPr>
      <w:color w:val="0000FF"/>
      <w:u w:val="single"/>
    </w:rPr>
  </w:style>
  <w:style w:type="paragraph" w:styleId="Paragrafoelenco">
    <w:name w:val="List Paragraph"/>
    <w:basedOn w:val="Normale"/>
    <w:uiPriority w:val="34"/>
    <w:qFormat/>
    <w:rsid w:val="00F136E9"/>
    <w:pPr>
      <w:ind w:left="720"/>
      <w:contextualSpacing/>
    </w:pPr>
    <w:rPr>
      <w:kern w:val="0"/>
      <w:lang w:val="en-US"/>
      <w14:ligatures w14:val="none"/>
    </w:rPr>
  </w:style>
  <w:style w:type="character" w:styleId="Menzionenonrisolta">
    <w:name w:val="Unresolved Mention"/>
    <w:basedOn w:val="Carpredefinitoparagrafo"/>
    <w:uiPriority w:val="99"/>
    <w:semiHidden/>
    <w:unhideWhenUsed/>
    <w:rsid w:val="00A77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8E37-7B5A-42CD-834A-E6DBAEF3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3097</Words>
  <Characters>17659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De Bortoli</dc:creator>
  <cp:keywords/>
  <dc:description/>
  <cp:lastModifiedBy>contabilità1</cp:lastModifiedBy>
  <cp:revision>3</cp:revision>
  <cp:lastPrinted>2023-09-25T08:12:00Z</cp:lastPrinted>
  <dcterms:created xsi:type="dcterms:W3CDTF">2023-11-20T13:28:00Z</dcterms:created>
  <dcterms:modified xsi:type="dcterms:W3CDTF">2023-11-20T13:34:00Z</dcterms:modified>
</cp:coreProperties>
</file>