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6AE4" w14:textId="1F10ED66" w:rsidR="006B504F" w:rsidRDefault="006B504F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865AFC5" wp14:editId="5F5A1CD4">
            <wp:extent cx="6553835" cy="1103630"/>
            <wp:effectExtent l="0" t="0" r="0" b="0"/>
            <wp:docPr id="872140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8D0AA" w14:textId="11DA75DD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539B9613" w14:textId="77777777" w:rsidR="006B504F" w:rsidRPr="00AE7B9F" w:rsidRDefault="006B504F" w:rsidP="00D3305B">
      <w:pPr>
        <w:ind w:right="91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FIGURE DI FORMATORE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PER I PERCORS</w:t>
      </w:r>
      <w:r>
        <w:rPr>
          <w:rFonts w:ascii="Calibri"/>
          <w:b/>
          <w:sz w:val="20"/>
          <w:szCs w:val="20"/>
        </w:rPr>
        <w:t>I</w:t>
      </w:r>
      <w:r w:rsidRPr="00AE7B9F">
        <w:rPr>
          <w:rFonts w:ascii="Calibri"/>
          <w:b/>
          <w:sz w:val="20"/>
          <w:szCs w:val="20"/>
        </w:rPr>
        <w:t xml:space="preserve"> DI POTENZIAMENTO DELLE COMPETENZE </w:t>
      </w:r>
      <w:r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 xml:space="preserve">PIANO NAZIONALE DI RIPRESA E RESILIENZA MISSIONE 4: ISTRUZIONE E RICERCA 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12D9432E" w14:textId="77777777" w:rsidR="006B504F" w:rsidRPr="00AE7B9F" w:rsidRDefault="006B504F" w:rsidP="006B504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3F2E659" w14:textId="77777777" w:rsidR="006B504F" w:rsidRPr="00AE7B9F" w:rsidRDefault="006B504F" w:rsidP="006B504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 J34D22003780006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2833833E" w:rsidR="00CD67D6" w:rsidRPr="006B504F" w:rsidRDefault="00CD67D6" w:rsidP="006B504F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6B504F">
        <w:rPr>
          <w:rFonts w:asciiTheme="minorHAnsi" w:hAnsiTheme="minorHAnsi" w:cstheme="minorHAnsi"/>
          <w:sz w:val="22"/>
          <w:szCs w:val="22"/>
        </w:rPr>
        <w:t>GRIGLIA DI VALUTAZIONE PER ESPERTO FORMATORE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 PERCORSO “</w:t>
      </w:r>
      <w:r w:rsidR="0034577D">
        <w:rPr>
          <w:rFonts w:asciiTheme="minorHAnsi" w:hAnsiTheme="minorHAnsi" w:cstheme="minorHAnsi"/>
          <w:sz w:val="22"/>
          <w:szCs w:val="22"/>
        </w:rPr>
        <w:t xml:space="preserve">ATTIVITA’ DI COMPRENSIONE E PRODUZIONE SCRITTA PER LE CLASSI </w:t>
      </w:r>
      <w:r w:rsidR="00A47BBB">
        <w:rPr>
          <w:rFonts w:asciiTheme="minorHAnsi" w:hAnsiTheme="minorHAnsi" w:cstheme="minorHAnsi"/>
          <w:sz w:val="22"/>
          <w:szCs w:val="22"/>
        </w:rPr>
        <w:t>3</w:t>
      </w:r>
      <w:r w:rsidR="0034577D">
        <w:rPr>
          <w:rFonts w:asciiTheme="minorHAnsi" w:hAnsiTheme="minorHAnsi" w:cstheme="minorHAnsi"/>
          <w:sz w:val="22"/>
          <w:szCs w:val="22"/>
        </w:rPr>
        <w:t xml:space="preserve"> </w:t>
      </w:r>
      <w:r w:rsidR="006770BC">
        <w:rPr>
          <w:rFonts w:asciiTheme="minorHAnsi" w:hAnsiTheme="minorHAnsi" w:cstheme="minorHAnsi"/>
          <w:sz w:val="22"/>
          <w:szCs w:val="22"/>
        </w:rPr>
        <w:t>C</w:t>
      </w:r>
      <w:r w:rsidR="0034577D">
        <w:rPr>
          <w:rFonts w:asciiTheme="minorHAnsi" w:hAnsiTheme="minorHAnsi" w:cstheme="minorHAnsi"/>
          <w:sz w:val="22"/>
          <w:szCs w:val="22"/>
        </w:rPr>
        <w:t xml:space="preserve"> E </w:t>
      </w:r>
      <w:r w:rsidR="00A47BBB">
        <w:rPr>
          <w:rFonts w:asciiTheme="minorHAnsi" w:hAnsiTheme="minorHAnsi" w:cstheme="minorHAnsi"/>
          <w:sz w:val="22"/>
          <w:szCs w:val="22"/>
        </w:rPr>
        <w:t>3</w:t>
      </w:r>
      <w:r w:rsidR="0034577D">
        <w:rPr>
          <w:rFonts w:asciiTheme="minorHAnsi" w:hAnsiTheme="minorHAnsi" w:cstheme="minorHAnsi"/>
          <w:sz w:val="22"/>
          <w:szCs w:val="22"/>
        </w:rPr>
        <w:t xml:space="preserve"> </w:t>
      </w:r>
      <w:r w:rsidR="006770BC">
        <w:rPr>
          <w:rFonts w:asciiTheme="minorHAnsi" w:hAnsiTheme="minorHAnsi" w:cstheme="minorHAnsi"/>
          <w:sz w:val="22"/>
          <w:szCs w:val="22"/>
        </w:rPr>
        <w:t>D</w:t>
      </w:r>
      <w:r w:rsidR="006B504F" w:rsidRPr="006B504F">
        <w:rPr>
          <w:rFonts w:asciiTheme="minorHAnsi" w:hAnsiTheme="minorHAnsi" w:cstheme="minorHAnsi"/>
          <w:sz w:val="22"/>
          <w:szCs w:val="22"/>
        </w:rPr>
        <w:t>”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73615879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 w:rsidR="0008358A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D3305B">
        <w:trPr>
          <w:trHeight w:val="20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761F63C6" w:rsidR="001670B6" w:rsidRPr="001670B6" w:rsidRDefault="007D5CB9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 percorsi di recupero- potenziamento- rinforzo presso istituti scolastici statali e non del territorio per la fascia 11-14 anni (8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85" w14:textId="3294604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in progetti PONFSE</w:t>
            </w:r>
            <w:r w:rsidR="006B504F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all’area di intervento (inclusione, socialità competenze di base) </w:t>
            </w:r>
          </w:p>
          <w:p w14:paraId="1049E7A0" w14:textId="0D9EBBE6" w:rsidR="00826692" w:rsidRPr="001670B6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(6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6FCE82E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certifica-zione)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D3305B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F95433D" w14:textId="14EDF3E2" w:rsidR="00826692" w:rsidRDefault="00826692" w:rsidP="00DF0CAC">
      <w:pPr>
        <w:spacing w:line="200" w:lineRule="exact"/>
        <w:rPr>
          <w:rFonts w:ascii="Book Antiqua" w:hAnsi="Book Antiqua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</w:t>
      </w:r>
      <w:r w:rsidR="0008358A">
        <w:rPr>
          <w:rFonts w:asciiTheme="minorHAnsi" w:hAnsiTheme="minorHAnsi" w:cstheme="minorHAnsi"/>
          <w:sz w:val="20"/>
          <w:szCs w:val="20"/>
        </w:rPr>
        <w:t>3</w:t>
      </w:r>
      <w:r w:rsidR="00BC2560" w:rsidRPr="00BC2560">
        <w:rPr>
          <w:rFonts w:asciiTheme="minorHAnsi" w:hAnsiTheme="minorHAnsi" w:cstheme="minorHAnsi"/>
          <w:sz w:val="20"/>
          <w:szCs w:val="20"/>
        </w:rPr>
        <w:t>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08358A">
        <w:rPr>
          <w:rFonts w:asciiTheme="minorHAnsi" w:hAnsiTheme="minorHAnsi" w:cstheme="minorHAnsi"/>
          <w:sz w:val="20"/>
          <w:szCs w:val="20"/>
        </w:rPr>
        <w:t>4</w:t>
      </w:r>
      <w:r w:rsidR="00BC2560" w:rsidRPr="00BC2560">
        <w:rPr>
          <w:rFonts w:asciiTheme="minorHAnsi" w:hAnsiTheme="minorHAnsi" w:cstheme="minorHAnsi"/>
          <w:sz w:val="20"/>
          <w:szCs w:val="20"/>
        </w:rPr>
        <w:t>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bookmarkEnd w:id="0"/>
      <w:r w:rsidR="0034577D">
        <w:rPr>
          <w:rFonts w:asciiTheme="minorHAnsi" w:hAnsiTheme="minorHAnsi" w:cstheme="minorHAnsi"/>
          <w:sz w:val="20"/>
          <w:szCs w:val="20"/>
        </w:rPr>
        <w:t>6222</w:t>
      </w:r>
    </w:p>
    <w:sectPr w:rsidR="0082669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8358A"/>
    <w:rsid w:val="000870DE"/>
    <w:rsid w:val="000A5D1F"/>
    <w:rsid w:val="000A6E16"/>
    <w:rsid w:val="000F7947"/>
    <w:rsid w:val="001670B6"/>
    <w:rsid w:val="001F4C0D"/>
    <w:rsid w:val="001F51EC"/>
    <w:rsid w:val="002A325E"/>
    <w:rsid w:val="0034577D"/>
    <w:rsid w:val="0034627F"/>
    <w:rsid w:val="00414165"/>
    <w:rsid w:val="00426BC0"/>
    <w:rsid w:val="00514A7E"/>
    <w:rsid w:val="00554457"/>
    <w:rsid w:val="005C26E0"/>
    <w:rsid w:val="00637980"/>
    <w:rsid w:val="006770BC"/>
    <w:rsid w:val="006826DB"/>
    <w:rsid w:val="00686A88"/>
    <w:rsid w:val="006B504F"/>
    <w:rsid w:val="00746568"/>
    <w:rsid w:val="00753A0F"/>
    <w:rsid w:val="007642BA"/>
    <w:rsid w:val="00777AE2"/>
    <w:rsid w:val="00784D3A"/>
    <w:rsid w:val="007D5CB9"/>
    <w:rsid w:val="00826692"/>
    <w:rsid w:val="0083712D"/>
    <w:rsid w:val="00884D7F"/>
    <w:rsid w:val="00885502"/>
    <w:rsid w:val="00942225"/>
    <w:rsid w:val="00A33331"/>
    <w:rsid w:val="00A41008"/>
    <w:rsid w:val="00A47BBB"/>
    <w:rsid w:val="00A8079A"/>
    <w:rsid w:val="00AB6A10"/>
    <w:rsid w:val="00AC56D7"/>
    <w:rsid w:val="00B30FBB"/>
    <w:rsid w:val="00B43CD8"/>
    <w:rsid w:val="00BA3B1A"/>
    <w:rsid w:val="00BB4123"/>
    <w:rsid w:val="00BB4F4A"/>
    <w:rsid w:val="00BC2560"/>
    <w:rsid w:val="00CD034C"/>
    <w:rsid w:val="00CD67D6"/>
    <w:rsid w:val="00D03D46"/>
    <w:rsid w:val="00D3305B"/>
    <w:rsid w:val="00DF0CAC"/>
    <w:rsid w:val="00E90E37"/>
    <w:rsid w:val="00E9124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2023-05-29T09:33:00Z</cp:lastPrinted>
  <dcterms:created xsi:type="dcterms:W3CDTF">2023-11-20T13:58:00Z</dcterms:created>
  <dcterms:modified xsi:type="dcterms:W3CDTF">2023-11-20T13:58:00Z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