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before="92" w:line="276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ALLEGATO 1</w:t>
      </w:r>
    </w:p>
    <w:p w:rsidR="00000000" w:rsidDel="00000000" w:rsidP="00000000" w:rsidRDefault="00000000" w:rsidRPr="00000000" w14:paraId="00000002">
      <w:pPr>
        <w:widowControl w:val="0"/>
        <w:spacing w:after="0" w:before="10" w:line="276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line="276" w:lineRule="auto"/>
        <w:ind w:left="232" w:right="128" w:firstLine="0"/>
        <w:rPr>
          <w:b w:val="1"/>
          <w:sz w:val="18"/>
          <w:szCs w:val="18"/>
        </w:rPr>
      </w:pPr>
      <w:bookmarkStart w:colFirst="0" w:colLast="0" w:name="_heading=h.30j0zll" w:id="0"/>
      <w:bookmarkEnd w:id="0"/>
      <w:r w:rsidDel="00000000" w:rsidR="00000000" w:rsidRPr="00000000">
        <w:rPr>
          <w:b w:val="1"/>
          <w:sz w:val="18"/>
          <w:szCs w:val="18"/>
          <w:rtl w:val="0"/>
        </w:rPr>
        <w:t xml:space="preserve">Autorizzazione allenamento per gli studenti iscritti ai “Giochi d’autunno Bocconi 2022”</w:t>
      </w:r>
    </w:p>
    <w:p w:rsidR="00000000" w:rsidDel="00000000" w:rsidP="00000000" w:rsidRDefault="00000000" w:rsidRPr="00000000" w14:paraId="00000004">
      <w:pPr>
        <w:widowControl w:val="0"/>
        <w:spacing w:after="0" w:line="276" w:lineRule="auto"/>
        <w:ind w:left="232" w:right="128" w:firstLine="0"/>
        <w:rPr>
          <w:b w:val="1"/>
          <w:sz w:val="18"/>
          <w:szCs w:val="18"/>
        </w:rPr>
      </w:pPr>
      <w:bookmarkStart w:colFirst="0" w:colLast="0" w:name="_heading=h.t4fmjk9ll8a1" w:id="1"/>
      <w:bookmarkEnd w:id="1"/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5">
      <w:pPr>
        <w:widowControl w:val="0"/>
        <w:tabs>
          <w:tab w:val="left" w:pos="4253"/>
        </w:tabs>
        <w:spacing w:after="0" w:line="276" w:lineRule="auto"/>
        <w:ind w:right="-196" w:firstLine="7230"/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AL DIRIGENTE SCOLASTICO</w:t>
      </w:r>
    </w:p>
    <w:p w:rsidR="00000000" w:rsidDel="00000000" w:rsidP="00000000" w:rsidRDefault="00000000" w:rsidRPr="00000000" w14:paraId="00000006">
      <w:pPr>
        <w:widowControl w:val="0"/>
        <w:spacing w:after="0" w:line="276" w:lineRule="auto"/>
        <w:ind w:right="-196"/>
        <w:jc w:val="right"/>
        <w:rPr>
          <w:b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 xml:space="preserve">DELL’ISTITUTO COMPRENSIVO DI PONTE DI PIAVE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line="276" w:lineRule="auto"/>
        <w:jc w:val="right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line="276" w:lineRule="auto"/>
        <w:rPr>
          <w:b w:val="1"/>
          <w:sz w:val="18"/>
          <w:szCs w:val="18"/>
        </w:rPr>
      </w:pPr>
      <w:bookmarkStart w:colFirst="0" w:colLast="0" w:name="_heading=h.gjdgxs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tabs>
          <w:tab w:val="left" w:pos="4536"/>
          <w:tab w:val="left" w:pos="7305"/>
          <w:tab w:val="left" w:pos="8259"/>
          <w:tab w:val="left" w:pos="9848"/>
        </w:tabs>
        <w:spacing w:after="0" w:line="276" w:lineRule="auto"/>
        <w:ind w:left="232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Il/La sottoscritto/a______________________________Genitore/Tutore dell’alunno/a___________________________________ frequentante la classe _______ sezione _______ della scuola secondaria 1° grado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276" w:lineRule="auto"/>
        <w:ind w:left="72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AUTORIZZA</w:t>
        <w:tab/>
        <w:tab/>
        <w:tab/>
        <w:tab/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NON AUTORIZZA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276" w:lineRule="auto"/>
        <w:ind w:left="720" w:right="0" w:firstLine="0"/>
        <w:jc w:val="left"/>
        <w:rPr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line="276" w:lineRule="auto"/>
        <w:ind w:left="232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il/la proprio/a figlio/a a partecipare all’allenamento per i “Giochi d’autunno della Bocconi” giovedì 10 novembre 2022 dalle ore 13.05 alle ore 15.05 circa, presso la scuola sec. di 1° grado “I.Nievo”. </w:t>
      </w:r>
    </w:p>
    <w:p w:rsidR="00000000" w:rsidDel="00000000" w:rsidP="00000000" w:rsidRDefault="00000000" w:rsidRPr="00000000" w14:paraId="0000000D">
      <w:pPr>
        <w:widowControl w:val="0"/>
        <w:spacing w:after="0" w:line="276" w:lineRule="auto"/>
        <w:ind w:left="232"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0" w:line="276" w:lineRule="auto"/>
        <w:ind w:left="232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Inoltre, PREMESSO che intende avvalersi della facoltà prevista dall’art. 19 bis della L. 4 dicembre 2017 n. 172[1] </w:t>
      </w:r>
    </w:p>
    <w:p w:rsidR="00000000" w:rsidDel="00000000" w:rsidP="00000000" w:rsidRDefault="00000000" w:rsidRPr="00000000" w14:paraId="0000000F">
      <w:pPr>
        <w:keepNext w:val="1"/>
        <w:keepLines w:val="1"/>
        <w:widowControl w:val="1"/>
        <w:spacing w:after="0" w:line="240" w:lineRule="auto"/>
        <w:ind w:left="283.46456692913375" w:right="60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  AUTORIZZA l’Istituzione scolastica a consentire l’uscita autonoma da scuola del/la proprio/a figlio/a al termine delle attività didattiche pomeridiane, senza la presenza di accompagnatori,</w:t>
      </w:r>
    </w:p>
    <w:p w:rsidR="00000000" w:rsidDel="00000000" w:rsidP="00000000" w:rsidRDefault="00000000" w:rsidRPr="00000000" w14:paraId="00000010">
      <w:pPr>
        <w:keepNext w:val="1"/>
        <w:keepLines w:val="1"/>
        <w:widowControl w:val="1"/>
        <w:spacing w:after="0" w:line="240" w:lineRule="auto"/>
        <w:ind w:left="283.46456692913375" w:right="60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1"/>
        <w:keepLines w:val="1"/>
        <w:widowControl w:val="1"/>
        <w:spacing w:after="0" w:line="240" w:lineRule="auto"/>
        <w:ind w:left="283.46456692913375" w:right="60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 NON AUTORIZZA l’Istituzione scolastica a consentire l’uscita autonoma da scuola del/la proprio/a figlio/a al termine delle attività didattiche pomeridiane e quindi </w:t>
      </w:r>
    </w:p>
    <w:p w:rsidR="00000000" w:rsidDel="00000000" w:rsidP="00000000" w:rsidRDefault="00000000" w:rsidRPr="00000000" w14:paraId="00000012">
      <w:pPr>
        <w:keepNext w:val="1"/>
        <w:keepLines w:val="1"/>
        <w:widowControl w:val="1"/>
        <w:spacing w:after="0" w:line="240" w:lineRule="auto"/>
        <w:ind w:left="283.46456692913375" w:right="60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1"/>
        <w:keepLines w:val="1"/>
        <w:widowControl w:val="1"/>
        <w:spacing w:after="0" w:line="240" w:lineRule="auto"/>
        <w:ind w:left="283.46456692913375" w:right="60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 SI IMPEGNA a prelevare il/la proprio/a figlio/a a scuola al termine delle attività didattiche pomeridiane   </w:t>
      </w:r>
    </w:p>
    <w:p w:rsidR="00000000" w:rsidDel="00000000" w:rsidP="00000000" w:rsidRDefault="00000000" w:rsidRPr="00000000" w14:paraId="00000014">
      <w:pPr>
        <w:keepNext w:val="1"/>
        <w:keepLines w:val="1"/>
        <w:widowControl w:val="1"/>
        <w:spacing w:after="0" w:line="240" w:lineRule="auto"/>
        <w:ind w:left="283.46456692913375" w:right="60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1"/>
        <w:keepLines w:val="1"/>
        <w:widowControl w:val="1"/>
        <w:spacing w:after="0" w:line="240" w:lineRule="auto"/>
        <w:ind w:left="283.46456692913375" w:right="60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oppure</w:t>
      </w:r>
    </w:p>
    <w:p w:rsidR="00000000" w:rsidDel="00000000" w:rsidP="00000000" w:rsidRDefault="00000000" w:rsidRPr="00000000" w14:paraId="00000016">
      <w:pPr>
        <w:keepNext w:val="1"/>
        <w:keepLines w:val="1"/>
        <w:widowControl w:val="1"/>
        <w:spacing w:after="0" w:line="240" w:lineRule="auto"/>
        <w:ind w:left="283.46456692913375" w:right="60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1"/>
        <w:keepLines w:val="1"/>
        <w:widowControl w:val="1"/>
        <w:spacing w:after="0" w:line="240" w:lineRule="auto"/>
        <w:ind w:left="283.46456692913375" w:right="60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 DELEGA Il/la sig./sig.ra______________________________n.documento di identità __________________________</w:t>
      </w:r>
    </w:p>
    <w:p w:rsidR="00000000" w:rsidDel="00000000" w:rsidP="00000000" w:rsidRDefault="00000000" w:rsidRPr="00000000" w14:paraId="00000018">
      <w:pPr>
        <w:keepNext w:val="1"/>
        <w:keepLines w:val="1"/>
        <w:widowControl w:val="1"/>
        <w:spacing w:after="0" w:line="240" w:lineRule="auto"/>
        <w:ind w:left="283.46456692913375" w:right="60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9">
      <w:pPr>
        <w:keepNext w:val="1"/>
        <w:keepLines w:val="1"/>
        <w:widowControl w:val="1"/>
        <w:spacing w:after="0" w:line="240" w:lineRule="auto"/>
        <w:ind w:left="283.46456692913375" w:right="60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a prelevare il/la proprio/a figlio/a da scuola del proprio figlio al termine delle attività didattiche pomeridiane.</w:t>
      </w:r>
    </w:p>
    <w:p w:rsidR="00000000" w:rsidDel="00000000" w:rsidP="00000000" w:rsidRDefault="00000000" w:rsidRPr="00000000" w14:paraId="0000001A">
      <w:pPr>
        <w:keepNext w:val="1"/>
        <w:keepLines w:val="1"/>
        <w:widowControl w:val="1"/>
        <w:spacing w:after="0" w:line="240" w:lineRule="auto"/>
        <w:ind w:left="283.46456692913375" w:right="60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B">
      <w:pPr>
        <w:keepNext w:val="1"/>
        <w:keepLines w:val="1"/>
        <w:widowControl w:val="1"/>
        <w:spacing w:after="0" w:line="240" w:lineRule="auto"/>
        <w:ind w:left="283.46456692913375" w:right="60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N. B. Il documento sarà richiesto anche all’atto del prelievo dell’alunno </w:t>
      </w:r>
    </w:p>
    <w:p w:rsidR="00000000" w:rsidDel="00000000" w:rsidP="00000000" w:rsidRDefault="00000000" w:rsidRPr="00000000" w14:paraId="0000001C">
      <w:pPr>
        <w:widowControl w:val="0"/>
        <w:spacing w:after="0" w:line="276" w:lineRule="auto"/>
        <w:ind w:left="283.46456692913375" w:right="40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D">
      <w:pPr>
        <w:widowControl w:val="0"/>
        <w:spacing w:after="0" w:line="276" w:lineRule="auto"/>
        <w:ind w:left="283.46456692913375" w:right="40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DICHIARA INOLTRE</w:t>
      </w:r>
    </w:p>
    <w:p w:rsidR="00000000" w:rsidDel="00000000" w:rsidP="00000000" w:rsidRDefault="00000000" w:rsidRPr="00000000" w14:paraId="0000001E">
      <w:pPr>
        <w:widowControl w:val="0"/>
        <w:spacing w:after="0" w:line="276" w:lineRule="auto"/>
        <w:ind w:left="283.46456692913375" w:right="40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F">
      <w:pPr>
        <w:widowControl w:val="0"/>
        <w:spacing w:after="0" w:line="276" w:lineRule="auto"/>
        <w:ind w:left="283.46456692913375" w:right="40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1.    di conoscere le disposizioni organizzative previste dalla scuola e di condividere e accettare le modalità e i criteri da questa previsti in merito alla vigilanza effettiva e potenziale sui minori;</w:t>
      </w:r>
    </w:p>
    <w:p w:rsidR="00000000" w:rsidDel="00000000" w:rsidP="00000000" w:rsidRDefault="00000000" w:rsidRPr="00000000" w14:paraId="00000020">
      <w:pPr>
        <w:widowControl w:val="0"/>
        <w:spacing w:after="0" w:line="276" w:lineRule="auto"/>
        <w:ind w:left="283.46456692913375" w:right="40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2.     di essere a conoscenza che la scuola vigilerà con il proprio personale, fino al cancello di uscita dall’edificio e che al termine dell’orario dell’attività didattica la vigilanza sul proprio figlio ricade interamente sulla famiglia;</w:t>
      </w:r>
    </w:p>
    <w:p w:rsidR="00000000" w:rsidDel="00000000" w:rsidP="00000000" w:rsidRDefault="00000000" w:rsidRPr="00000000" w14:paraId="00000021">
      <w:pPr>
        <w:widowControl w:val="0"/>
        <w:spacing w:after="0" w:line="276" w:lineRule="auto"/>
        <w:ind w:left="283.46456692913375" w:right="40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3.    di aver valutato il comportamento abituale e il grado di maturazione e di autonomia del/la proprio/a figlio/a di aver provveduto al necessario addestramento fornendo chiare istruzioni affinché il/la minore rientri in sicurezza al domicilio eletto;</w:t>
      </w:r>
    </w:p>
    <w:p w:rsidR="00000000" w:rsidDel="00000000" w:rsidP="00000000" w:rsidRDefault="00000000" w:rsidRPr="00000000" w14:paraId="00000022">
      <w:pPr>
        <w:widowControl w:val="0"/>
        <w:spacing w:after="0" w:line="276" w:lineRule="auto"/>
        <w:ind w:left="283.46456692913375" w:right="40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4.      che nel caso le condizioni di sicurezza abbiano a modificarsi sarà informata tempestivamente la scuola;</w:t>
      </w:r>
    </w:p>
    <w:p w:rsidR="00000000" w:rsidDel="00000000" w:rsidP="00000000" w:rsidRDefault="00000000" w:rsidRPr="00000000" w14:paraId="00000023">
      <w:pPr>
        <w:widowControl w:val="0"/>
        <w:spacing w:after="0" w:line="276" w:lineRule="auto"/>
        <w:ind w:left="283.46456692913375" w:right="40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4">
      <w:pPr>
        <w:widowControl w:val="0"/>
        <w:spacing w:after="0" w:line="276" w:lineRule="auto"/>
        <w:ind w:left="283.46456692913375" w:right="144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Il/la sottoscritto/a, ___________________________________, consapevole delle conseguenze amministrative e penali per chi rilasci dichiarazioni non corrispondenti a verità, ai sensi del DPR 445/2000, dichiara di aver effettuato la scelta in osservanza delle disposizioni sulla responsabilità genitoriale, che richiedono il consenso di entrambi i genitori e gli esercenti la responsabilità genitoriale di cui agli artt. 316, 337 ter e 337 quater del codice civile.</w:t>
      </w:r>
    </w:p>
    <w:p w:rsidR="00000000" w:rsidDel="00000000" w:rsidP="00000000" w:rsidRDefault="00000000" w:rsidRPr="00000000" w14:paraId="00000025">
      <w:pPr>
        <w:widowControl w:val="0"/>
        <w:tabs>
          <w:tab w:val="left" w:pos="4412"/>
          <w:tab w:val="left" w:pos="5852"/>
        </w:tabs>
        <w:spacing w:after="0" w:line="276" w:lineRule="auto"/>
        <w:ind w:left="283.46456692913375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tabs>
          <w:tab w:val="left" w:pos="4412"/>
          <w:tab w:val="left" w:pos="5852"/>
        </w:tabs>
        <w:spacing w:after="0" w:line="276" w:lineRule="auto"/>
        <w:ind w:left="283.46456692913375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Ponte di Piave, ________________</w:t>
      </w:r>
    </w:p>
    <w:p w:rsidR="00000000" w:rsidDel="00000000" w:rsidP="00000000" w:rsidRDefault="00000000" w:rsidRPr="00000000" w14:paraId="00000027">
      <w:pPr>
        <w:widowControl w:val="0"/>
        <w:tabs>
          <w:tab w:val="left" w:pos="4407"/>
          <w:tab w:val="left" w:pos="5852"/>
        </w:tabs>
        <w:spacing w:after="0" w:line="276" w:lineRule="auto"/>
        <w:ind w:left="283.46456692913375" w:firstLine="0"/>
        <w:rPr>
          <w:sz w:val="14"/>
          <w:szCs w:val="14"/>
        </w:rPr>
      </w:pPr>
      <w:r w:rsidDel="00000000" w:rsidR="00000000" w:rsidRPr="00000000">
        <w:rPr>
          <w:rtl w:val="0"/>
        </w:rPr>
        <w:t xml:space="preserve">                                   </w:t>
      </w:r>
      <w:r w:rsidDel="00000000" w:rsidR="00000000" w:rsidRPr="00000000">
        <w:rPr>
          <w:sz w:val="14"/>
          <w:szCs w:val="14"/>
          <w:rtl w:val="0"/>
        </w:rPr>
        <w:t xml:space="preserve"> (data) </w:t>
        <w:tab/>
        <w:tab/>
        <w:tab/>
        <w:tab/>
        <w:t xml:space="preserve">Firma del genitore</w:t>
      </w:r>
    </w:p>
    <w:p w:rsidR="00000000" w:rsidDel="00000000" w:rsidP="00000000" w:rsidRDefault="00000000" w:rsidRPr="00000000" w14:paraId="00000028">
      <w:pPr>
        <w:widowControl w:val="0"/>
        <w:spacing w:after="0" w:before="3" w:line="276" w:lineRule="auto"/>
        <w:ind w:left="283.46456692913375" w:firstLine="0"/>
        <w:jc w:val="center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after="0" w:before="3" w:line="276" w:lineRule="auto"/>
        <w:ind w:left="6043.464566929133" w:firstLine="0"/>
        <w:jc w:val="left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2A">
      <w:pPr>
        <w:widowControl w:val="0"/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after="0" w:line="276" w:lineRule="auto"/>
        <w:jc w:val="both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14"/>
          <w:szCs w:val="14"/>
          <w:rtl w:val="0"/>
        </w:rPr>
        <w:t xml:space="preserve">[1] </w:t>
      </w:r>
      <w:r w:rsidDel="00000000" w:rsidR="00000000" w:rsidRPr="00000000">
        <w:rPr>
          <w:b w:val="1"/>
          <w:sz w:val="14"/>
          <w:szCs w:val="14"/>
          <w:rtl w:val="0"/>
        </w:rPr>
        <w:t xml:space="preserve">art. 19 bis del decreto-legge 16 ottobre 2017, n. 148, convertito in legge 4 dicembre 2017, n. 172</w:t>
      </w:r>
    </w:p>
    <w:p w:rsidR="00000000" w:rsidDel="00000000" w:rsidP="00000000" w:rsidRDefault="00000000" w:rsidRPr="00000000" w14:paraId="0000002C">
      <w:pPr>
        <w:widowControl w:val="0"/>
        <w:shd w:fill="ffffff" w:val="clear"/>
        <w:spacing w:after="0" w:before="0" w:line="276" w:lineRule="auto"/>
        <w:jc w:val="both"/>
        <w:rPr>
          <w:i w:val="1"/>
          <w:sz w:val="14"/>
          <w:szCs w:val="14"/>
        </w:rPr>
      </w:pPr>
      <w:r w:rsidDel="00000000" w:rsidR="00000000" w:rsidRPr="00000000">
        <w:rPr>
          <w:i w:val="1"/>
          <w:sz w:val="14"/>
          <w:szCs w:val="14"/>
          <w:rtl w:val="0"/>
        </w:rPr>
        <w:t xml:space="preserve">(Disposizioni in materia di uscita dei minori di 14 anni dai locali scolastici).</w:t>
      </w:r>
    </w:p>
    <w:p w:rsidR="00000000" w:rsidDel="00000000" w:rsidP="00000000" w:rsidRDefault="00000000" w:rsidRPr="00000000" w14:paraId="0000002D">
      <w:pPr>
        <w:widowControl w:val="0"/>
        <w:shd w:fill="ffffff" w:val="clear"/>
        <w:spacing w:after="0" w:before="0" w:line="276" w:lineRule="auto"/>
        <w:jc w:val="both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1.       I genitori esercenti la responsabilità genitoriale, i tutori e i soggetti affidatari ai sensi della legge 4 maggio 1983, n. 184, dei minori di 14 anni, in considerazione dell’età di questi ultimi, del loro grado di autonomia e dello specifico contesto, nell’ambito di un processo volto alla loro autoresponsabilizzazione, possono autorizzare le istituzioni del sistema nazionale di istruzione a consentire l’uscita autonoma dei minori di 14 anni dai locali scolastici al termine dell’orario delle lezioni. </w:t>
      </w:r>
      <w:r w:rsidDel="00000000" w:rsidR="00000000" w:rsidRPr="00000000">
        <w:rPr>
          <w:b w:val="1"/>
          <w:sz w:val="14"/>
          <w:szCs w:val="14"/>
          <w:rtl w:val="0"/>
        </w:rPr>
        <w:t xml:space="preserve">L’autorizzazione esonera il personale scolastico dalla responsabilità connessa all’adempimento dell’obbligo di vigilanza.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709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0B10A4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0B10A4"/>
    <w:rPr>
      <w:rFonts w:ascii="Segoe UI" w:cs="Segoe UI" w:hAnsi="Segoe UI"/>
      <w:sz w:val="18"/>
      <w:szCs w:val="18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Grigliatabella">
    <w:name w:val="Table Grid"/>
    <w:basedOn w:val="Tabellanormale"/>
    <w:uiPriority w:val="39"/>
    <w:rsid w:val="00E650C7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foelenco">
    <w:name w:val="List Paragraph"/>
    <w:basedOn w:val="Normale"/>
    <w:uiPriority w:val="34"/>
    <w:qFormat w:val="1"/>
    <w:rsid w:val="005D622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z7OohBFO0Vylg4jJDtUc+twVsQ==">AMUW2mUsUQyZoKZG1cmt5G17ezWtcUOUG92uYLm3etaOtrMB02ff5zdVnczW7mOzZ+pIocEKPLSPpkDApu34QMk0FUxz1aBUYvMd2Gyq2QyH0o4oitHpq9vNY9Z4ymP49x9mcw+r9RcvFR8/2V75y9b5FILxwVDEQA==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2021-08-28T08:43:00Z</dcterms:created>
  <dc:creator>dirigente</dc:creator>
</cp:coreProperties>
</file>